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A73C" w14:textId="77777777" w:rsidR="007A768F" w:rsidRPr="00184003" w:rsidRDefault="00687F9B" w:rsidP="00F332E8">
      <w:pPr>
        <w:rPr>
          <w:rFonts w:ascii="Georgia" w:hAnsi="Georgia"/>
          <w:color w:val="002060"/>
        </w:rPr>
      </w:pPr>
      <w:r w:rsidRPr="00184003">
        <w:rPr>
          <w:rFonts w:ascii="Georgia" w:hAnsi="Georgia"/>
          <w:noProof/>
          <w:color w:val="002060"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F54314" wp14:editId="6A1B3D97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10475" cy="10741660"/>
                <wp:effectExtent l="0" t="0" r="9525" b="2540"/>
                <wp:wrapSquare wrapText="bothSides"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75" cy="107416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6E430" id="Rectangle 32" o:spid="_x0000_s1026" style="position:absolute;margin-left:0;margin-top:0;width:599.25pt;height:845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" fillcolor="white [3205]" stroked="f" strokeweight="1pt">
                <w10:wrap type="square" anchorx="page"/>
              </v:rect>
            </w:pict>
          </mc:Fallback>
        </mc:AlternateContent>
      </w:r>
      <w:r w:rsidRPr="00184003">
        <w:rPr>
          <w:rFonts w:ascii="Georgia" w:hAnsi="Georgia"/>
          <w:noProof/>
          <w:color w:val="002060"/>
          <w:lang w:eastAsia="hu-HU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216B634" wp14:editId="2C58B565">
                <wp:simplePos x="0" y="0"/>
                <wp:positionH relativeFrom="margin">
                  <wp:posOffset>2999740</wp:posOffset>
                </wp:positionH>
                <wp:positionV relativeFrom="bottomMargin">
                  <wp:posOffset>0</wp:posOffset>
                </wp:positionV>
                <wp:extent cx="3133725" cy="209550"/>
                <wp:effectExtent l="0" t="0" r="9525" b="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BF063" w14:textId="77777777" w:rsidR="00784C5D" w:rsidRPr="00BA22F9" w:rsidRDefault="00784C5D" w:rsidP="001A18D4">
                            <w:pPr>
                              <w:pStyle w:val="Corvinusdtum"/>
                            </w:pPr>
                          </w:p>
                          <w:p w14:paraId="18E1CB93" w14:textId="77777777" w:rsidR="00784C5D" w:rsidRPr="00B12D80" w:rsidRDefault="00784C5D" w:rsidP="000A1E43">
                            <w:pPr>
                              <w:pStyle w:val="Corvinusdtum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6B63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36.2pt;margin-top:0;width:246.75pt;height:16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" filled="f" stroked="f">
                <v:textbox inset="0,0,0,0">
                  <w:txbxContent>
                    <w:p w14:paraId="261BF063" w14:textId="77777777" w:rsidR="00784C5D" w:rsidRPr="00BA22F9" w:rsidRDefault="00784C5D" w:rsidP="001A18D4">
                      <w:pPr>
                        <w:pStyle w:val="Corvinusdtum"/>
                      </w:pPr>
                    </w:p>
                    <w:p w14:paraId="18E1CB93" w14:textId="77777777" w:rsidR="00784C5D" w:rsidRPr="00B12D80" w:rsidRDefault="00784C5D" w:rsidP="000A1E43">
                      <w:pPr>
                        <w:pStyle w:val="Corvinusdtum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048EE" w:rsidRPr="00184003">
        <w:rPr>
          <w:rFonts w:ascii="Georgia" w:hAnsi="Georgia"/>
          <w:noProof/>
          <w:color w:val="002060"/>
        </w:rPr>
        <w:drawing>
          <wp:inline distT="0" distB="0" distL="0" distR="0" wp14:anchorId="6233A8A0" wp14:editId="72D8E028">
            <wp:extent cx="156188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340" cy="12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68F" w:rsidRPr="00184003">
        <w:rPr>
          <w:rFonts w:ascii="Georgia" w:hAnsi="Georgia"/>
          <w:noProof/>
          <w:color w:val="002060"/>
          <w:lang w:eastAsia="hu-HU"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051C5D2A" wp14:editId="16871BB3">
                <wp:simplePos x="0" y="0"/>
                <wp:positionH relativeFrom="page">
                  <wp:align>center</wp:align>
                </wp:positionH>
                <wp:positionV relativeFrom="page">
                  <wp:posOffset>2133600</wp:posOffset>
                </wp:positionV>
                <wp:extent cx="6153150" cy="5114925"/>
                <wp:effectExtent l="0" t="0" r="19050" b="28575"/>
                <wp:wrapSquare wrapText="bothSides"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53150" cy="51149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53D6AD23" w14:textId="77777777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 xml:space="preserve">Rendszeres Szociális </w:t>
                            </w:r>
                          </w:p>
                          <w:p w14:paraId="6DBCF3E0" w14:textId="77777777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 xml:space="preserve">Ösztöndíjpályázat doktorandusz </w:t>
                            </w:r>
                          </w:p>
                          <w:p w14:paraId="04E4C241" w14:textId="77777777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 xml:space="preserve">hallgatók </w:t>
                            </w:r>
                          </w:p>
                          <w:p w14:paraId="56FCDE0D" w14:textId="77777777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számára</w:t>
                            </w:r>
                          </w:p>
                          <w:p w14:paraId="3DDF7988" w14:textId="12F52F23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202</w:t>
                            </w:r>
                            <w:r w:rsidR="001016CC"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/202</w:t>
                            </w:r>
                            <w:r w:rsidR="001016CC"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/</w:t>
                            </w:r>
                            <w:r w:rsidR="001016CC"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.</w:t>
                            </w:r>
                            <w:r w:rsidR="001E0216"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félév</w:t>
                            </w:r>
                          </w:p>
                          <w:p w14:paraId="414623F5" w14:textId="77777777" w:rsidR="00CD5231" w:rsidRDefault="00767A84" w:rsidP="004E23B1">
                            <w:pPr>
                              <w:spacing w:line="254" w:lineRule="auto"/>
                              <w:jc w:val="center"/>
                              <w:rPr>
                                <w:rFonts w:ascii="Muli" w:hAnsi="Muli"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</w:pPr>
                            <w:r>
                              <w:rPr>
                                <w:rFonts w:ascii="Muli" w:hAnsi="Muli"/>
                                <w:color w:val="495999"/>
                                <w:sz w:val="90"/>
                                <w:szCs w:val="9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C5D2A" id="Rectangle 30" o:spid="_x0000_s1027" style="position:absolute;margin-left:0;margin-top:168pt;width:484.5pt;height:402.75pt;z-index:25165824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" fillcolor="white [3205]" strokecolor="#42a3f8 [2414]">
                <v:textbox inset="0,0,0,0">
                  <w:txbxContent>
                    <w:p w14:paraId="53D6AD23" w14:textId="77777777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 xml:space="preserve">Rendszeres Szociális </w:t>
                      </w:r>
                    </w:p>
                    <w:p w14:paraId="6DBCF3E0" w14:textId="77777777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 xml:space="preserve">Ösztöndíjpályázat doktorandusz </w:t>
                      </w:r>
                    </w:p>
                    <w:p w14:paraId="04E4C241" w14:textId="77777777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 xml:space="preserve">hallgatók </w:t>
                      </w:r>
                    </w:p>
                    <w:p w14:paraId="56FCDE0D" w14:textId="77777777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számára</w:t>
                      </w:r>
                    </w:p>
                    <w:p w14:paraId="3DDF7988" w14:textId="12F52F23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202</w:t>
                      </w:r>
                      <w:r w:rsidR="001016CC"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6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/202</w:t>
                      </w:r>
                      <w:r w:rsidR="001016CC"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7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/</w:t>
                      </w:r>
                      <w:r w:rsidR="001016CC"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1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.</w:t>
                      </w:r>
                      <w:r w:rsidR="001E0216"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495999"/>
                          <w:sz w:val="90"/>
                          <w:szCs w:val="90"/>
                          <w:lang w:val="en-US"/>
                        </w:rPr>
                        <w:t>félév</w:t>
                      </w:r>
                    </w:p>
                    <w:p w14:paraId="414623F5" w14:textId="77777777" w:rsidR="00CD5231" w:rsidRDefault="00767A84" w:rsidP="004E23B1">
                      <w:pPr>
                        <w:spacing w:line="254" w:lineRule="auto"/>
                        <w:jc w:val="center"/>
                        <w:rPr>
                          <w:rFonts w:ascii="Muli" w:hAnsi="Muli"/>
                          <w:color w:val="495999"/>
                          <w:sz w:val="90"/>
                          <w:szCs w:val="90"/>
                          <w:lang w:val="en-US"/>
                        </w:rPr>
                      </w:pPr>
                      <w:r>
                        <w:rPr>
                          <w:rFonts w:ascii="Muli" w:hAnsi="Muli"/>
                          <w:color w:val="495999"/>
                          <w:sz w:val="90"/>
                          <w:szCs w:val="90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 anchorx="page" anchory="page"/>
                <w10:anchorlock/>
              </v:rect>
            </w:pict>
          </mc:Fallback>
        </mc:AlternateContent>
      </w:r>
    </w:p>
    <w:p w14:paraId="006F8231" w14:textId="77777777" w:rsidR="00721C70" w:rsidRPr="00C65392" w:rsidRDefault="00721C70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</w:p>
    <w:p w14:paraId="50E239A9" w14:textId="77777777" w:rsidR="001A18D4" w:rsidRPr="00C65392" w:rsidRDefault="001A18D4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>A Budapesti Corvinus Egyetem</w:t>
      </w:r>
    </w:p>
    <w:p w14:paraId="1F7E9A1F" w14:textId="62145499" w:rsidR="005D2565" w:rsidRPr="00C65392" w:rsidRDefault="005D2565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>Hallgatói Követelményrendszer 4. rész</w:t>
      </w:r>
    </w:p>
    <w:p w14:paraId="11CAFA84" w14:textId="1556B539" w:rsidR="001A18D4" w:rsidRPr="00C65392" w:rsidRDefault="001A18D4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 xml:space="preserve">Hallgatói </w:t>
      </w:r>
      <w:r w:rsidR="001C3C87" w:rsidRPr="00C65392">
        <w:rPr>
          <w:rFonts w:ascii="Georgia" w:hAnsi="Georgia" w:cs="Arial"/>
          <w:b/>
          <w:bCs/>
          <w:color w:val="002060"/>
        </w:rPr>
        <w:t>t</w:t>
      </w:r>
      <w:r w:rsidRPr="00C65392">
        <w:rPr>
          <w:rFonts w:ascii="Georgia" w:hAnsi="Georgia" w:cs="Arial"/>
          <w:b/>
          <w:bCs/>
          <w:color w:val="002060"/>
        </w:rPr>
        <w:t xml:space="preserve">érítési és </w:t>
      </w:r>
      <w:r w:rsidR="001C3C87" w:rsidRPr="00C65392">
        <w:rPr>
          <w:rFonts w:ascii="Georgia" w:hAnsi="Georgia" w:cs="Arial"/>
          <w:b/>
          <w:bCs/>
          <w:color w:val="002060"/>
        </w:rPr>
        <w:t>j</w:t>
      </w:r>
      <w:r w:rsidRPr="00C65392">
        <w:rPr>
          <w:rFonts w:ascii="Georgia" w:hAnsi="Georgia" w:cs="Arial"/>
          <w:b/>
          <w:bCs/>
          <w:color w:val="002060"/>
        </w:rPr>
        <w:t xml:space="preserve">uttatási </w:t>
      </w:r>
      <w:r w:rsidR="001C3C87" w:rsidRPr="00C65392">
        <w:rPr>
          <w:rFonts w:ascii="Georgia" w:hAnsi="Georgia" w:cs="Arial"/>
          <w:b/>
          <w:bCs/>
          <w:color w:val="002060"/>
        </w:rPr>
        <w:t>s</w:t>
      </w:r>
      <w:r w:rsidRPr="00C65392">
        <w:rPr>
          <w:rFonts w:ascii="Georgia" w:hAnsi="Georgia" w:cs="Arial"/>
          <w:b/>
          <w:bCs/>
          <w:color w:val="002060"/>
        </w:rPr>
        <w:t xml:space="preserve">zabályzat </w:t>
      </w:r>
      <w:r w:rsidR="004E2588" w:rsidRPr="00C65392">
        <w:rPr>
          <w:rFonts w:ascii="Georgia" w:hAnsi="Georgia" w:cs="Arial"/>
          <w:b/>
          <w:bCs/>
          <w:color w:val="002060"/>
        </w:rPr>
        <w:t>49</w:t>
      </w:r>
      <w:r w:rsidRPr="00C65392">
        <w:rPr>
          <w:rFonts w:ascii="Georgia" w:hAnsi="Georgia" w:cs="Arial"/>
          <w:b/>
          <w:bCs/>
          <w:color w:val="002060"/>
        </w:rPr>
        <w:t xml:space="preserve">. §-a és 1.sz. melléklete alapján </w:t>
      </w:r>
    </w:p>
    <w:p w14:paraId="32F94B08" w14:textId="77777777" w:rsidR="001A18D4" w:rsidRPr="00C65392" w:rsidRDefault="001A18D4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>pályázatot hirdet</w:t>
      </w:r>
    </w:p>
    <w:p w14:paraId="20C04AC6" w14:textId="77777777" w:rsidR="001A18D4" w:rsidRPr="00C65392" w:rsidRDefault="001A18D4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>rendszeres szociális ösztöndíjra</w:t>
      </w:r>
    </w:p>
    <w:p w14:paraId="0C0151BE" w14:textId="6B35D6D3" w:rsidR="001A18D4" w:rsidRPr="00C65392" w:rsidRDefault="7FA62C09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  <w:r w:rsidRPr="00C65392">
        <w:rPr>
          <w:rFonts w:ascii="Georgia" w:hAnsi="Georgia" w:cs="Arial"/>
          <w:b/>
          <w:bCs/>
          <w:color w:val="002060"/>
        </w:rPr>
        <w:t>az Egyetem doktorandusz hallgatói számára a 202</w:t>
      </w:r>
      <w:r w:rsidR="00D92859">
        <w:rPr>
          <w:rFonts w:ascii="Georgia" w:hAnsi="Georgia" w:cs="Arial"/>
          <w:b/>
          <w:bCs/>
          <w:color w:val="002060"/>
        </w:rPr>
        <w:t>6</w:t>
      </w:r>
      <w:r w:rsidRPr="00C65392">
        <w:rPr>
          <w:rFonts w:ascii="Georgia" w:hAnsi="Georgia" w:cs="Arial"/>
          <w:b/>
          <w:bCs/>
          <w:color w:val="002060"/>
        </w:rPr>
        <w:t>/202</w:t>
      </w:r>
      <w:r w:rsidR="00D92859">
        <w:rPr>
          <w:rFonts w:ascii="Georgia" w:hAnsi="Georgia" w:cs="Arial"/>
          <w:b/>
          <w:bCs/>
          <w:color w:val="002060"/>
        </w:rPr>
        <w:t>7</w:t>
      </w:r>
      <w:r w:rsidRPr="00C65392">
        <w:rPr>
          <w:rFonts w:ascii="Georgia" w:hAnsi="Georgia" w:cs="Arial"/>
          <w:b/>
          <w:bCs/>
          <w:color w:val="002060"/>
        </w:rPr>
        <w:t>/</w:t>
      </w:r>
      <w:r w:rsidR="00D92859">
        <w:rPr>
          <w:rFonts w:ascii="Georgia" w:hAnsi="Georgia" w:cs="Arial"/>
          <w:b/>
          <w:bCs/>
          <w:color w:val="002060"/>
        </w:rPr>
        <w:t>1</w:t>
      </w:r>
      <w:r w:rsidRPr="00C65392">
        <w:rPr>
          <w:rFonts w:ascii="Georgia" w:hAnsi="Georgia" w:cs="Arial"/>
          <w:b/>
          <w:bCs/>
          <w:color w:val="002060"/>
        </w:rPr>
        <w:t>.félévére</w:t>
      </w:r>
    </w:p>
    <w:p w14:paraId="29A9A843" w14:textId="77777777" w:rsidR="00FB406B" w:rsidRPr="00C65392" w:rsidRDefault="00FB406B" w:rsidP="001A18D4">
      <w:pPr>
        <w:spacing w:after="0" w:line="240" w:lineRule="auto"/>
        <w:ind w:left="284"/>
        <w:jc w:val="center"/>
        <w:rPr>
          <w:rFonts w:ascii="Georgia" w:hAnsi="Georgia" w:cs="Arial"/>
          <w:b/>
          <w:bCs/>
          <w:color w:val="002060"/>
        </w:rPr>
      </w:pPr>
    </w:p>
    <w:p w14:paraId="6CA8DBB1" w14:textId="77777777" w:rsidR="001A18D4" w:rsidRPr="00184003" w:rsidRDefault="001A18D4" w:rsidP="001A18D4">
      <w:pPr>
        <w:spacing w:after="0" w:line="240" w:lineRule="auto"/>
        <w:ind w:left="284"/>
        <w:rPr>
          <w:rFonts w:ascii="Georgia" w:hAnsi="Georgia"/>
          <w:b/>
          <w:color w:val="002060"/>
        </w:rPr>
      </w:pPr>
    </w:p>
    <w:p w14:paraId="25010ED6" w14:textId="77777777" w:rsidR="001A18D4" w:rsidRPr="00C65392" w:rsidRDefault="001A18D4" w:rsidP="009E2C36">
      <w:pPr>
        <w:numPr>
          <w:ilvl w:val="0"/>
          <w:numId w:val="3"/>
        </w:numPr>
        <w:spacing w:after="0" w:line="360" w:lineRule="auto"/>
        <w:jc w:val="both"/>
        <w:rPr>
          <w:rFonts w:ascii="Georgia" w:hAnsi="Georgia" w:cstheme="minorHAnsi"/>
          <w:b/>
          <w:bCs/>
          <w:color w:val="002060"/>
        </w:rPr>
      </w:pPr>
      <w:r w:rsidRPr="00C65392">
        <w:rPr>
          <w:rFonts w:ascii="Georgia" w:hAnsi="Georgia" w:cstheme="minorHAnsi"/>
          <w:bCs/>
          <w:color w:val="002060"/>
        </w:rPr>
        <w:t>A rendszeres szociális ösztöndíj a hallgató szociális helyzete alapján biztosított pénzbeli juttatás.</w:t>
      </w:r>
    </w:p>
    <w:p w14:paraId="34A2F332" w14:textId="77777777" w:rsidR="00FB406B" w:rsidRPr="00C65392" w:rsidRDefault="765CBEEB" w:rsidP="765CBEEB">
      <w:pPr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>Az ösztöndíjra az I. évfolyam 1. félévétől kezdődően pályázhat a pályázattal érintett félévben aktív jogviszonnyal rendelkező teljes idejű (nappali munkarendű) doktori képzésben tanulmányokat folytató hallgató.</w:t>
      </w:r>
    </w:p>
    <w:p w14:paraId="6A589BA1" w14:textId="77777777" w:rsidR="00D607CE" w:rsidRPr="00C65392" w:rsidRDefault="00D607CE" w:rsidP="00D607CE">
      <w:pPr>
        <w:numPr>
          <w:ilvl w:val="0"/>
          <w:numId w:val="3"/>
        </w:numPr>
        <w:spacing w:after="0" w:line="360" w:lineRule="auto"/>
        <w:jc w:val="both"/>
        <w:rPr>
          <w:rFonts w:ascii="Georgia" w:hAnsi="Georgia" w:cstheme="minorHAnsi"/>
          <w:bCs/>
          <w:color w:val="002060"/>
        </w:rPr>
      </w:pPr>
      <w:r w:rsidRPr="00C65392">
        <w:rPr>
          <w:rFonts w:ascii="Georgia" w:hAnsi="Georgia" w:cstheme="minorHAnsi"/>
          <w:bCs/>
          <w:color w:val="002060"/>
        </w:rPr>
        <w:t>Az Egyetemen párhuzamos képzésben tanulmányokat folytató aktív jogviszonyú hallgató az ösztöndíjat csak egyik képzése keretében pályázhatja meg.</w:t>
      </w:r>
    </w:p>
    <w:p w14:paraId="645760DA" w14:textId="77777777" w:rsidR="001A18D4" w:rsidRPr="00C65392" w:rsidRDefault="001A18D4" w:rsidP="560E4882">
      <w:pPr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Rendszeres szociális ösztöndíj a hallgató szociális helyzete alapján egy félévre biztosított, havonta folyósított juttatás, mely pályázat útján nyerhető el.</w:t>
      </w:r>
    </w:p>
    <w:p w14:paraId="7A12C460" w14:textId="663A3933" w:rsidR="00111F0A" w:rsidRPr="00184003" w:rsidRDefault="00111F0A" w:rsidP="00FF00BF">
      <w:pPr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bookmarkStart w:id="1" w:name="_Hlk56594078"/>
      <w:r w:rsidRPr="00C65392">
        <w:rPr>
          <w:rFonts w:ascii="Georgia" w:hAnsi="Georgia"/>
          <w:color w:val="002060"/>
        </w:rPr>
        <w:t xml:space="preserve">A jelen pályázati felhívás az Egyetem honlapján érhető el. </w:t>
      </w:r>
    </w:p>
    <w:p w14:paraId="072B8495" w14:textId="3ABEFCBF" w:rsidR="001A18D4" w:rsidRPr="00C65392" w:rsidRDefault="3DECB0BA" w:rsidP="00332748">
      <w:pPr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pályázatot és mellékleteit a Neptun Egységes Tanulmányi Rendszer (a továbbiakban: Neptun) „Ügyintézés/Kérvények/Kitölthető kérvények” menüpontjában elérhető </w:t>
      </w:r>
      <w:r w:rsidRPr="00C65392">
        <w:rPr>
          <w:rFonts w:ascii="Georgia" w:hAnsi="Georgia"/>
          <w:b/>
          <w:bCs/>
          <w:color w:val="002060"/>
        </w:rPr>
        <w:t xml:space="preserve">„Rendszeres Szociális Ösztöndíjpályázat </w:t>
      </w:r>
      <w:r w:rsidR="00480334" w:rsidRPr="00C65392">
        <w:rPr>
          <w:rFonts w:ascii="Georgia" w:hAnsi="Georgia"/>
          <w:b/>
          <w:bCs/>
          <w:color w:val="002060"/>
        </w:rPr>
        <w:t>d</w:t>
      </w:r>
      <w:r w:rsidR="00813EBD" w:rsidRPr="00C65392">
        <w:rPr>
          <w:rFonts w:ascii="Georgia" w:hAnsi="Georgia"/>
          <w:b/>
          <w:bCs/>
          <w:color w:val="002060"/>
        </w:rPr>
        <w:t>oktorandusz</w:t>
      </w:r>
      <w:r w:rsidRPr="00C65392">
        <w:rPr>
          <w:rFonts w:ascii="Georgia" w:hAnsi="Georgia"/>
          <w:b/>
          <w:bCs/>
          <w:color w:val="002060"/>
        </w:rPr>
        <w:t xml:space="preserve"> hallgatók </w:t>
      </w:r>
      <w:r w:rsidR="00480334" w:rsidRPr="00C65392">
        <w:rPr>
          <w:rFonts w:ascii="Georgia" w:hAnsi="Georgia"/>
          <w:b/>
          <w:bCs/>
          <w:color w:val="002060"/>
        </w:rPr>
        <w:t>számára</w:t>
      </w:r>
      <w:r w:rsidRPr="00C65392">
        <w:rPr>
          <w:rFonts w:ascii="Georgia" w:hAnsi="Georgia"/>
          <w:b/>
          <w:bCs/>
          <w:color w:val="002060"/>
        </w:rPr>
        <w:t xml:space="preserve"> 202</w:t>
      </w:r>
      <w:r w:rsidR="001016CC">
        <w:rPr>
          <w:rFonts w:ascii="Georgia" w:hAnsi="Georgia"/>
          <w:b/>
          <w:bCs/>
          <w:color w:val="002060"/>
        </w:rPr>
        <w:t>6</w:t>
      </w:r>
      <w:r w:rsidRPr="00C65392">
        <w:rPr>
          <w:rFonts w:ascii="Georgia" w:hAnsi="Georgia"/>
          <w:b/>
          <w:bCs/>
          <w:color w:val="002060"/>
        </w:rPr>
        <w:t>/202</w:t>
      </w:r>
      <w:r w:rsidR="001016CC">
        <w:rPr>
          <w:rFonts w:ascii="Georgia" w:hAnsi="Georgia"/>
          <w:b/>
          <w:bCs/>
          <w:color w:val="002060"/>
        </w:rPr>
        <w:t>7</w:t>
      </w:r>
      <w:r w:rsidRPr="00C65392">
        <w:rPr>
          <w:rFonts w:ascii="Georgia" w:hAnsi="Georgia"/>
          <w:b/>
          <w:bCs/>
          <w:color w:val="002060"/>
        </w:rPr>
        <w:t>/</w:t>
      </w:r>
      <w:r w:rsidR="001016CC">
        <w:rPr>
          <w:rFonts w:ascii="Georgia" w:hAnsi="Georgia"/>
          <w:b/>
          <w:bCs/>
          <w:color w:val="002060"/>
        </w:rPr>
        <w:t>1</w:t>
      </w:r>
      <w:r w:rsidRPr="00C65392">
        <w:rPr>
          <w:rFonts w:ascii="Georgia" w:hAnsi="Georgia"/>
          <w:b/>
          <w:bCs/>
          <w:color w:val="002060"/>
        </w:rPr>
        <w:t>”</w:t>
      </w:r>
      <w:r w:rsidRPr="00C65392">
        <w:rPr>
          <w:rFonts w:ascii="Georgia" w:hAnsi="Georgia"/>
          <w:color w:val="002060"/>
        </w:rPr>
        <w:t xml:space="preserve"> nevű kérvényen kell benyújtani. </w:t>
      </w:r>
      <w:r w:rsidR="00332748" w:rsidRPr="00C65392">
        <w:rPr>
          <w:rFonts w:ascii="Georgia" w:hAnsi="Georgia"/>
          <w:color w:val="002060"/>
        </w:rPr>
        <w:t xml:space="preserve">A pályázatok ellenőrzését a </w:t>
      </w:r>
      <w:bookmarkStart w:id="2" w:name="_Hlk210034926"/>
      <w:r w:rsidR="00332748" w:rsidRPr="00C65392">
        <w:rPr>
          <w:rFonts w:ascii="Georgia" w:hAnsi="Georgia"/>
          <w:color w:val="002060"/>
        </w:rPr>
        <w:t xml:space="preserve">Doktorandusz Szociális Bizottság </w:t>
      </w:r>
      <w:bookmarkEnd w:id="2"/>
      <w:r w:rsidR="00332748" w:rsidRPr="00C65392">
        <w:rPr>
          <w:rFonts w:ascii="Georgia" w:hAnsi="Georgia"/>
          <w:color w:val="002060"/>
        </w:rPr>
        <w:t xml:space="preserve">végzi. Az ösztöndíjak adományozása tárgyában a Corvinus Doktori Iskolák dékánja (továbbiakban: CDI dékán) dönt. </w:t>
      </w:r>
      <w:r w:rsidRPr="00C65392">
        <w:rPr>
          <w:rFonts w:ascii="Georgia" w:hAnsi="Georgia"/>
          <w:color w:val="002060"/>
        </w:rPr>
        <w:t>A</w:t>
      </w:r>
      <w:r w:rsidR="00175CEF" w:rsidRPr="00C65392">
        <w:rPr>
          <w:rFonts w:ascii="Georgia" w:hAnsi="Georgia"/>
          <w:color w:val="002060"/>
        </w:rPr>
        <w:t xml:space="preserve"> C</w:t>
      </w:r>
      <w:r w:rsidR="009F3E2B" w:rsidRPr="00C65392">
        <w:rPr>
          <w:rFonts w:ascii="Georgia" w:hAnsi="Georgia"/>
          <w:color w:val="002060"/>
        </w:rPr>
        <w:t>DI</w:t>
      </w:r>
      <w:r w:rsidR="00175CEF" w:rsidRPr="00C65392">
        <w:rPr>
          <w:rFonts w:ascii="Georgia" w:hAnsi="Georgia"/>
          <w:color w:val="002060"/>
        </w:rPr>
        <w:t xml:space="preserve"> dékán</w:t>
      </w:r>
      <w:r w:rsidRPr="00C65392">
        <w:rPr>
          <w:rFonts w:ascii="Georgia" w:hAnsi="Georgia"/>
          <w:color w:val="002060"/>
        </w:rPr>
        <w:t xml:space="preserve"> érdemi vizsgálat nélkül utasítja el a pályázatot, ha azt a pályázó nem a jelen pontban foglalt kérvényen és/vagy felületen nyújtja be.</w:t>
      </w:r>
    </w:p>
    <w:p w14:paraId="2B8A057F" w14:textId="77777777" w:rsidR="00190D49" w:rsidRPr="00DF5B00" w:rsidRDefault="00190D49" w:rsidP="00190D49">
      <w:pPr>
        <w:numPr>
          <w:ilvl w:val="0"/>
          <w:numId w:val="3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pályázat </w:t>
      </w:r>
      <w:r w:rsidR="00297EF3" w:rsidRPr="00C65392">
        <w:rPr>
          <w:rFonts w:ascii="Georgia" w:hAnsi="Georgia"/>
          <w:color w:val="002060"/>
        </w:rPr>
        <w:t>(</w:t>
      </w:r>
      <w:r w:rsidR="00AE6806" w:rsidRPr="00C65392">
        <w:rPr>
          <w:rFonts w:ascii="Georgia" w:hAnsi="Georgia"/>
          <w:color w:val="002060"/>
        </w:rPr>
        <w:t>ideértve</w:t>
      </w:r>
      <w:r w:rsidR="00297EF3" w:rsidRPr="00C65392">
        <w:rPr>
          <w:rFonts w:ascii="Georgia" w:hAnsi="Georgia"/>
          <w:color w:val="002060"/>
        </w:rPr>
        <w:t xml:space="preserve"> a</w:t>
      </w:r>
      <w:r w:rsidR="00AE6806" w:rsidRPr="00C65392">
        <w:rPr>
          <w:rFonts w:ascii="Georgia" w:hAnsi="Georgia"/>
          <w:color w:val="002060"/>
        </w:rPr>
        <w:t xml:space="preserve"> pályázatban hivatkozott körülmények bizonyításához</w:t>
      </w:r>
      <w:r w:rsidR="00297EF3" w:rsidRPr="00C65392">
        <w:rPr>
          <w:rFonts w:ascii="Georgia" w:hAnsi="Georgia"/>
          <w:color w:val="002060"/>
        </w:rPr>
        <w:t xml:space="preserve"> szükséges igazolások</w:t>
      </w:r>
      <w:r w:rsidR="00AE6806" w:rsidRPr="00C65392">
        <w:rPr>
          <w:rFonts w:ascii="Georgia" w:hAnsi="Georgia"/>
          <w:color w:val="002060"/>
        </w:rPr>
        <w:t>at is</w:t>
      </w:r>
      <w:r w:rsidR="00297EF3" w:rsidRPr="00C65392">
        <w:rPr>
          <w:rFonts w:ascii="Georgia" w:hAnsi="Georgia"/>
          <w:color w:val="002060"/>
        </w:rPr>
        <w:t xml:space="preserve">) </w:t>
      </w:r>
      <w:r w:rsidRPr="00C65392">
        <w:rPr>
          <w:rFonts w:ascii="Georgia" w:hAnsi="Georgia"/>
          <w:color w:val="002060"/>
        </w:rPr>
        <w:t xml:space="preserve">benyújtásának időszaka: </w:t>
      </w:r>
    </w:p>
    <w:p w14:paraId="2F9C7701" w14:textId="420B355C" w:rsidR="0035046D" w:rsidRPr="00DF5B00" w:rsidRDefault="0035046D" w:rsidP="00DF5B00">
      <w:pPr>
        <w:pStyle w:val="Listaszerbekezds"/>
        <w:numPr>
          <w:ilvl w:val="1"/>
          <w:numId w:val="3"/>
        </w:numPr>
        <w:spacing w:after="0" w:line="360" w:lineRule="auto"/>
        <w:rPr>
          <w:rFonts w:ascii="Georgia" w:hAnsi="Georgia"/>
          <w:color w:val="002060"/>
        </w:rPr>
      </w:pPr>
      <w:r w:rsidRPr="00DF5B00">
        <w:rPr>
          <w:rFonts w:ascii="Georgia" w:hAnsi="Georgia"/>
          <w:color w:val="002060"/>
        </w:rPr>
        <w:t xml:space="preserve">jelen pályázat mellett kollégiumi pályázatot is benyújtó hallgatók számára: </w:t>
      </w:r>
    </w:p>
    <w:p w14:paraId="27171EC1" w14:textId="687A9129" w:rsidR="00707FA1" w:rsidRDefault="7FA62C09" w:rsidP="00707FA1">
      <w:pPr>
        <w:spacing w:after="0" w:line="360" w:lineRule="auto"/>
        <w:ind w:left="1216"/>
        <w:jc w:val="both"/>
        <w:rPr>
          <w:rFonts w:ascii="Georgia" w:hAnsi="Georgia"/>
          <w:b/>
          <w:bCs/>
          <w:color w:val="002060"/>
        </w:rPr>
      </w:pPr>
      <w:r w:rsidRPr="00184003">
        <w:rPr>
          <w:rFonts w:ascii="Georgia" w:hAnsi="Georgia"/>
          <w:b/>
          <w:bCs/>
          <w:color w:val="002060"/>
        </w:rPr>
        <w:t>202</w:t>
      </w:r>
      <w:r w:rsidR="008E4C5E">
        <w:rPr>
          <w:rFonts w:ascii="Georgia" w:hAnsi="Georgia"/>
          <w:b/>
          <w:bCs/>
          <w:color w:val="002060"/>
        </w:rPr>
        <w:t>6</w:t>
      </w:r>
      <w:r w:rsidRPr="00184003">
        <w:rPr>
          <w:rFonts w:ascii="Georgia" w:hAnsi="Georgia"/>
          <w:b/>
          <w:bCs/>
          <w:color w:val="002060"/>
        </w:rPr>
        <w:t>.</w:t>
      </w:r>
      <w:r w:rsidR="00FA14B0" w:rsidRPr="00C65392">
        <w:rPr>
          <w:rFonts w:ascii="Georgia" w:hAnsi="Georgia"/>
          <w:b/>
          <w:bCs/>
          <w:color w:val="002060"/>
        </w:rPr>
        <w:t xml:space="preserve"> </w:t>
      </w:r>
      <w:r w:rsidR="00EE2551">
        <w:rPr>
          <w:rFonts w:ascii="Georgia" w:hAnsi="Georgia"/>
          <w:b/>
          <w:bCs/>
          <w:color w:val="002060"/>
        </w:rPr>
        <w:t>július 2</w:t>
      </w:r>
      <w:r w:rsidR="006B5608">
        <w:rPr>
          <w:rFonts w:ascii="Georgia" w:hAnsi="Georgia"/>
          <w:b/>
          <w:bCs/>
          <w:color w:val="002060"/>
        </w:rPr>
        <w:t>2</w:t>
      </w:r>
      <w:r w:rsidRPr="00184003">
        <w:rPr>
          <w:rFonts w:ascii="Georgia" w:hAnsi="Georgia"/>
          <w:b/>
          <w:bCs/>
          <w:color w:val="002060"/>
        </w:rPr>
        <w:t>. 10:00 óra – 202</w:t>
      </w:r>
      <w:r w:rsidR="008E4C5E">
        <w:rPr>
          <w:rFonts w:ascii="Georgia" w:hAnsi="Georgia"/>
          <w:b/>
          <w:bCs/>
          <w:color w:val="002060"/>
        </w:rPr>
        <w:t>6</w:t>
      </w:r>
      <w:r w:rsidRPr="00184003">
        <w:rPr>
          <w:rFonts w:ascii="Georgia" w:hAnsi="Georgia"/>
          <w:b/>
          <w:bCs/>
          <w:color w:val="002060"/>
        </w:rPr>
        <w:t>.</w:t>
      </w:r>
      <w:r w:rsidR="00231AA4" w:rsidRPr="00184003">
        <w:rPr>
          <w:rFonts w:ascii="Georgia" w:hAnsi="Georgia"/>
          <w:b/>
          <w:bCs/>
          <w:color w:val="002060"/>
        </w:rPr>
        <w:t xml:space="preserve"> </w:t>
      </w:r>
      <w:r w:rsidR="00EE2551">
        <w:rPr>
          <w:rFonts w:ascii="Georgia" w:hAnsi="Georgia"/>
          <w:b/>
          <w:bCs/>
          <w:color w:val="002060"/>
        </w:rPr>
        <w:t>július 2</w:t>
      </w:r>
      <w:r w:rsidR="006B5608">
        <w:rPr>
          <w:rFonts w:ascii="Georgia" w:hAnsi="Georgia"/>
          <w:b/>
          <w:bCs/>
          <w:color w:val="002060"/>
        </w:rPr>
        <w:t>9</w:t>
      </w:r>
      <w:r w:rsidRPr="00184003">
        <w:rPr>
          <w:rFonts w:ascii="Georgia" w:hAnsi="Georgia"/>
          <w:b/>
          <w:bCs/>
          <w:color w:val="002060"/>
        </w:rPr>
        <w:t>. 12:00 óra</w:t>
      </w:r>
      <w:r w:rsidR="0035046D">
        <w:rPr>
          <w:rFonts w:ascii="Georgia" w:hAnsi="Georgia"/>
          <w:b/>
          <w:bCs/>
          <w:color w:val="002060"/>
        </w:rPr>
        <w:t>;</w:t>
      </w:r>
    </w:p>
    <w:p w14:paraId="4EBAE04B" w14:textId="6AE16FFB" w:rsidR="0035046D" w:rsidRPr="00DF5B00" w:rsidRDefault="0035046D" w:rsidP="0035046D">
      <w:pPr>
        <w:pStyle w:val="Listaszerbekezds"/>
        <w:numPr>
          <w:ilvl w:val="1"/>
          <w:numId w:val="3"/>
        </w:numPr>
        <w:spacing w:after="0" w:line="360" w:lineRule="auto"/>
        <w:rPr>
          <w:rFonts w:ascii="Georgia" w:hAnsi="Georgia"/>
          <w:b/>
          <w:bCs/>
          <w:color w:val="002060"/>
        </w:rPr>
      </w:pPr>
      <w:r>
        <w:rPr>
          <w:rFonts w:ascii="Georgia" w:hAnsi="Georgia"/>
          <w:color w:val="002060"/>
        </w:rPr>
        <w:t>rendszeres szociális ösztöndíjra pályázó minden hallgató számára, akik az a) pont alatti időszakban nem nyújtottak be pályázatot:</w:t>
      </w:r>
    </w:p>
    <w:p w14:paraId="767784AB" w14:textId="606C5395" w:rsidR="0035046D" w:rsidRPr="00DF5B00" w:rsidRDefault="0035046D" w:rsidP="00DF5B00">
      <w:pPr>
        <w:pStyle w:val="Listaszerbekezds"/>
        <w:numPr>
          <w:ilvl w:val="0"/>
          <w:numId w:val="0"/>
        </w:numPr>
        <w:spacing w:after="0" w:line="360" w:lineRule="auto"/>
        <w:ind w:left="1216"/>
        <w:rPr>
          <w:rFonts w:ascii="Georgia" w:hAnsi="Georgia"/>
          <w:b/>
          <w:bCs/>
          <w:color w:val="002060"/>
        </w:rPr>
      </w:pPr>
      <w:r w:rsidRPr="00DF5B00">
        <w:rPr>
          <w:rFonts w:ascii="Georgia" w:hAnsi="Georgia" w:cstheme="minorBidi"/>
          <w:b/>
          <w:bCs/>
          <w:color w:val="002060"/>
          <w:sz w:val="22"/>
          <w:szCs w:val="22"/>
        </w:rPr>
        <w:t>2026.</w:t>
      </w:r>
      <w:r>
        <w:rPr>
          <w:rFonts w:ascii="Georgia" w:hAnsi="Georgia" w:cstheme="minorBidi"/>
          <w:b/>
          <w:bCs/>
          <w:color w:val="002060"/>
          <w:sz w:val="22"/>
          <w:szCs w:val="22"/>
        </w:rPr>
        <w:t xml:space="preserve"> </w:t>
      </w:r>
      <w:r w:rsidR="00952541">
        <w:rPr>
          <w:rFonts w:ascii="Georgia" w:hAnsi="Georgia" w:cstheme="minorBidi"/>
          <w:b/>
          <w:bCs/>
          <w:color w:val="002060"/>
          <w:sz w:val="22"/>
          <w:szCs w:val="22"/>
        </w:rPr>
        <w:t>szeptember 01</w:t>
      </w:r>
      <w:r w:rsidRPr="00DF5B00">
        <w:rPr>
          <w:rFonts w:ascii="Georgia" w:hAnsi="Georgia" w:cstheme="minorBidi"/>
          <w:b/>
          <w:bCs/>
          <w:color w:val="002060"/>
          <w:sz w:val="22"/>
          <w:szCs w:val="22"/>
        </w:rPr>
        <w:t>. 10:00 óra – 202</w:t>
      </w:r>
      <w:r w:rsidR="0030620C">
        <w:rPr>
          <w:rFonts w:ascii="Georgia" w:hAnsi="Georgia" w:cstheme="minorBidi"/>
          <w:b/>
          <w:bCs/>
          <w:color w:val="002060"/>
          <w:sz w:val="22"/>
          <w:szCs w:val="22"/>
        </w:rPr>
        <w:t>6</w:t>
      </w:r>
      <w:r w:rsidRPr="00DF5B00">
        <w:rPr>
          <w:rFonts w:ascii="Georgia" w:hAnsi="Georgia" w:cstheme="minorBidi"/>
          <w:b/>
          <w:bCs/>
          <w:color w:val="002060"/>
          <w:sz w:val="22"/>
          <w:szCs w:val="22"/>
        </w:rPr>
        <w:t>.</w:t>
      </w:r>
      <w:r>
        <w:rPr>
          <w:rFonts w:ascii="Georgia" w:hAnsi="Georgia" w:cstheme="minorBidi"/>
          <w:b/>
          <w:bCs/>
          <w:color w:val="002060"/>
          <w:sz w:val="22"/>
          <w:szCs w:val="22"/>
        </w:rPr>
        <w:t xml:space="preserve"> </w:t>
      </w:r>
      <w:r w:rsidR="00952541">
        <w:rPr>
          <w:rFonts w:ascii="Georgia" w:hAnsi="Georgia" w:cstheme="minorBidi"/>
          <w:b/>
          <w:bCs/>
          <w:color w:val="002060"/>
          <w:sz w:val="22"/>
          <w:szCs w:val="22"/>
        </w:rPr>
        <w:t>szeptember 07</w:t>
      </w:r>
      <w:r w:rsidRPr="00DF5B00">
        <w:rPr>
          <w:rFonts w:ascii="Georgia" w:hAnsi="Georgia" w:cstheme="minorBidi"/>
          <w:b/>
          <w:bCs/>
          <w:color w:val="002060"/>
          <w:sz w:val="22"/>
          <w:szCs w:val="22"/>
        </w:rPr>
        <w:t>. 1</w:t>
      </w:r>
      <w:r w:rsidR="00001E75">
        <w:rPr>
          <w:rFonts w:ascii="Georgia" w:hAnsi="Georgia" w:cstheme="minorBidi"/>
          <w:b/>
          <w:bCs/>
          <w:color w:val="002060"/>
          <w:sz w:val="22"/>
          <w:szCs w:val="22"/>
        </w:rPr>
        <w:t>6</w:t>
      </w:r>
      <w:r w:rsidRPr="00DF5B00">
        <w:rPr>
          <w:rFonts w:ascii="Georgia" w:hAnsi="Georgia" w:cstheme="minorBidi"/>
          <w:b/>
          <w:bCs/>
          <w:color w:val="002060"/>
          <w:sz w:val="22"/>
          <w:szCs w:val="22"/>
        </w:rPr>
        <w:t>:00 óra.</w:t>
      </w:r>
    </w:p>
    <w:p w14:paraId="5EA514C6" w14:textId="77777777" w:rsidR="00FA14B0" w:rsidRDefault="00FA14B0" w:rsidP="00FA14B0">
      <w:pPr>
        <w:numPr>
          <w:ilvl w:val="0"/>
          <w:numId w:val="18"/>
        </w:numPr>
        <w:spacing w:after="230"/>
        <w:ind w:right="467" w:hanging="360"/>
        <w:jc w:val="both"/>
        <w:rPr>
          <w:rFonts w:ascii="Georgia" w:hAnsi="Georgia"/>
          <w:color w:val="002060"/>
        </w:rPr>
      </w:pP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időszak: </w:t>
      </w:r>
    </w:p>
    <w:p w14:paraId="6873A309" w14:textId="7F5013C9" w:rsidR="0035046D" w:rsidRPr="00DF5B00" w:rsidRDefault="0035046D" w:rsidP="00DF5B00">
      <w:pPr>
        <w:pStyle w:val="Listaszerbekezds"/>
        <w:numPr>
          <w:ilvl w:val="1"/>
          <w:numId w:val="18"/>
        </w:numPr>
        <w:spacing w:after="0" w:line="360" w:lineRule="auto"/>
        <w:rPr>
          <w:rFonts w:ascii="Georgia" w:hAnsi="Georgia"/>
          <w:color w:val="002060"/>
        </w:rPr>
      </w:pPr>
      <w:r w:rsidRPr="00DF5B00">
        <w:rPr>
          <w:rFonts w:ascii="Georgia" w:hAnsi="Georgia"/>
          <w:color w:val="002060"/>
        </w:rPr>
        <w:t xml:space="preserve">kollégiumi pályázatot is benyújtó hallgatók számára, akik a 7.a) pont alatti időszakban nyújtottak be pályázatot: </w:t>
      </w:r>
    </w:p>
    <w:p w14:paraId="5EB9ADD9" w14:textId="7C6CA025" w:rsidR="00FA14B0" w:rsidRDefault="00FA14B0" w:rsidP="00184003">
      <w:pPr>
        <w:spacing w:after="167"/>
        <w:ind w:left="1426" w:right="460" w:hanging="10"/>
        <w:rPr>
          <w:rFonts w:ascii="Georgia" w:eastAsia="Arial" w:hAnsi="Georgia" w:cs="Arial"/>
          <w:b/>
          <w:color w:val="002060"/>
        </w:rPr>
      </w:pPr>
      <w:r w:rsidRPr="00184003">
        <w:rPr>
          <w:rFonts w:ascii="Georgia" w:eastAsia="Arial" w:hAnsi="Georgia" w:cs="Arial"/>
          <w:b/>
          <w:color w:val="002060"/>
        </w:rPr>
        <w:t>202</w:t>
      </w:r>
      <w:r w:rsidR="008E4C5E">
        <w:rPr>
          <w:rFonts w:ascii="Georgia" w:eastAsia="Arial" w:hAnsi="Georgia" w:cs="Arial"/>
          <w:b/>
          <w:color w:val="002060"/>
        </w:rPr>
        <w:t>6</w:t>
      </w:r>
      <w:r w:rsidRPr="00184003">
        <w:rPr>
          <w:rFonts w:ascii="Georgia" w:eastAsia="Arial" w:hAnsi="Georgia" w:cs="Arial"/>
          <w:b/>
          <w:color w:val="002060"/>
        </w:rPr>
        <w:t>.</w:t>
      </w:r>
      <w:r w:rsidR="00C65392">
        <w:rPr>
          <w:rFonts w:ascii="Georgia" w:eastAsia="Arial" w:hAnsi="Georgia" w:cs="Arial"/>
          <w:b/>
          <w:color w:val="002060"/>
        </w:rPr>
        <w:t xml:space="preserve"> </w:t>
      </w:r>
      <w:r w:rsidR="00EE2551">
        <w:rPr>
          <w:rFonts w:ascii="Georgia" w:eastAsia="Arial" w:hAnsi="Georgia" w:cs="Arial"/>
          <w:b/>
          <w:color w:val="002060"/>
        </w:rPr>
        <w:t>augusztus 05</w:t>
      </w:r>
      <w:r w:rsidRPr="00184003">
        <w:rPr>
          <w:rFonts w:ascii="Georgia" w:eastAsia="Arial" w:hAnsi="Georgia" w:cs="Arial"/>
          <w:b/>
          <w:color w:val="002060"/>
        </w:rPr>
        <w:t>. 1</w:t>
      </w:r>
      <w:r w:rsidR="00EE2551">
        <w:rPr>
          <w:rFonts w:ascii="Georgia" w:eastAsia="Arial" w:hAnsi="Georgia" w:cs="Arial"/>
          <w:b/>
          <w:color w:val="002060"/>
        </w:rPr>
        <w:t>6</w:t>
      </w:r>
      <w:r w:rsidRPr="00184003">
        <w:rPr>
          <w:rFonts w:ascii="Georgia" w:eastAsia="Arial" w:hAnsi="Georgia" w:cs="Arial"/>
          <w:b/>
          <w:color w:val="002060"/>
        </w:rPr>
        <w:t>:00 óra – 202</w:t>
      </w:r>
      <w:r w:rsidR="008E4C5E">
        <w:rPr>
          <w:rFonts w:ascii="Georgia" w:eastAsia="Arial" w:hAnsi="Georgia" w:cs="Arial"/>
          <w:b/>
          <w:color w:val="002060"/>
        </w:rPr>
        <w:t xml:space="preserve">6. </w:t>
      </w:r>
      <w:r w:rsidR="00EE2551">
        <w:rPr>
          <w:rFonts w:ascii="Georgia" w:eastAsia="Arial" w:hAnsi="Georgia" w:cs="Arial"/>
          <w:b/>
          <w:color w:val="002060"/>
        </w:rPr>
        <w:t>augusztus 10</w:t>
      </w:r>
      <w:r w:rsidRPr="00184003">
        <w:rPr>
          <w:rFonts w:ascii="Georgia" w:eastAsia="Arial" w:hAnsi="Georgia" w:cs="Arial"/>
          <w:b/>
          <w:color w:val="002060"/>
        </w:rPr>
        <w:t xml:space="preserve">. 12:00 óra. </w:t>
      </w:r>
    </w:p>
    <w:p w14:paraId="344AB2CC" w14:textId="6FBEE9AB" w:rsidR="0035046D" w:rsidRDefault="0035046D" w:rsidP="0035046D">
      <w:pPr>
        <w:pStyle w:val="Listaszerbekezds"/>
        <w:numPr>
          <w:ilvl w:val="1"/>
          <w:numId w:val="18"/>
        </w:numPr>
        <w:spacing w:after="167"/>
        <w:ind w:right="460"/>
        <w:rPr>
          <w:rFonts w:ascii="Georgia" w:hAnsi="Georgia"/>
          <w:color w:val="002060"/>
        </w:rPr>
      </w:pPr>
      <w:r>
        <w:rPr>
          <w:rFonts w:ascii="Georgia" w:hAnsi="Georgia"/>
          <w:color w:val="002060"/>
        </w:rPr>
        <w:t>rendszeres szociális ösztöndíjra pályázó minden hallgató számára, akik a 7. b) pont alatti időszakban nyújtottak be pályázatot:</w:t>
      </w:r>
    </w:p>
    <w:p w14:paraId="04F41394" w14:textId="453E08A4" w:rsidR="0035046D" w:rsidRPr="00DF5B00" w:rsidRDefault="0035046D" w:rsidP="00DF5B00">
      <w:pPr>
        <w:spacing w:after="167"/>
        <w:ind w:left="1440" w:right="460" w:hanging="24"/>
        <w:rPr>
          <w:rFonts w:ascii="Georgia" w:eastAsia="Arial" w:hAnsi="Georgia" w:cs="Arial"/>
          <w:b/>
          <w:color w:val="002060"/>
        </w:rPr>
      </w:pPr>
      <w:r w:rsidRPr="00DF5B00">
        <w:rPr>
          <w:rFonts w:ascii="Georgia" w:eastAsia="Arial" w:hAnsi="Georgia" w:cs="Arial"/>
          <w:b/>
          <w:color w:val="002060"/>
        </w:rPr>
        <w:t xml:space="preserve">2026. </w:t>
      </w:r>
      <w:r w:rsidR="00EE2551">
        <w:rPr>
          <w:rFonts w:ascii="Georgia" w:eastAsia="Arial" w:hAnsi="Georgia" w:cs="Arial"/>
          <w:b/>
          <w:color w:val="002060"/>
        </w:rPr>
        <w:t>szeptember 1</w:t>
      </w:r>
      <w:r w:rsidR="004E6947">
        <w:rPr>
          <w:rFonts w:ascii="Georgia" w:eastAsia="Arial" w:hAnsi="Georgia" w:cs="Arial"/>
          <w:b/>
          <w:color w:val="002060"/>
        </w:rPr>
        <w:t>8</w:t>
      </w:r>
      <w:r w:rsidRPr="00DF5B00">
        <w:rPr>
          <w:rFonts w:ascii="Georgia" w:eastAsia="Arial" w:hAnsi="Georgia" w:cs="Arial"/>
          <w:b/>
          <w:color w:val="002060"/>
        </w:rPr>
        <w:t xml:space="preserve">. </w:t>
      </w:r>
      <w:r w:rsidR="00EE2551">
        <w:rPr>
          <w:rFonts w:ascii="Georgia" w:eastAsia="Arial" w:hAnsi="Georgia" w:cs="Arial"/>
          <w:b/>
          <w:color w:val="002060"/>
        </w:rPr>
        <w:t>12</w:t>
      </w:r>
      <w:r w:rsidRPr="00DF5B00">
        <w:rPr>
          <w:rFonts w:ascii="Georgia" w:eastAsia="Arial" w:hAnsi="Georgia" w:cs="Arial"/>
          <w:b/>
          <w:color w:val="002060"/>
        </w:rPr>
        <w:t>:00 óra – 2026.</w:t>
      </w:r>
      <w:r w:rsidR="00EE2551">
        <w:rPr>
          <w:rFonts w:ascii="Georgia" w:eastAsia="Arial" w:hAnsi="Georgia" w:cs="Arial"/>
          <w:b/>
          <w:color w:val="002060"/>
        </w:rPr>
        <w:t>szeptember 24</w:t>
      </w:r>
      <w:r w:rsidRPr="00DF5B00">
        <w:rPr>
          <w:rFonts w:ascii="Georgia" w:eastAsia="Arial" w:hAnsi="Georgia" w:cs="Arial"/>
          <w:b/>
          <w:color w:val="002060"/>
        </w:rPr>
        <w:t xml:space="preserve">. 12:00 óra. </w:t>
      </w:r>
    </w:p>
    <w:p w14:paraId="73933D10" w14:textId="77777777" w:rsidR="0035046D" w:rsidRPr="00DF5B00" w:rsidRDefault="0035046D" w:rsidP="00DF5B00">
      <w:pPr>
        <w:pStyle w:val="Listaszerbekezds"/>
        <w:numPr>
          <w:ilvl w:val="0"/>
          <w:numId w:val="0"/>
        </w:numPr>
        <w:spacing w:after="167"/>
        <w:ind w:left="360" w:right="460"/>
        <w:rPr>
          <w:rFonts w:ascii="Georgia" w:hAnsi="Georgia"/>
          <w:color w:val="002060"/>
        </w:rPr>
      </w:pPr>
    </w:p>
    <w:p w14:paraId="144F3FC4" w14:textId="77777777" w:rsidR="00FA14B0" w:rsidRPr="00184003" w:rsidRDefault="00FA14B0" w:rsidP="00FA14B0">
      <w:pPr>
        <w:numPr>
          <w:ilvl w:val="0"/>
          <w:numId w:val="18"/>
        </w:numPr>
        <w:spacing w:after="227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hAnsi="Georgia"/>
          <w:color w:val="002060"/>
        </w:rPr>
        <w:t xml:space="preserve">Az </w:t>
      </w:r>
      <w:proofErr w:type="spellStart"/>
      <w:r w:rsidRPr="00184003">
        <w:rPr>
          <w:rFonts w:ascii="Georgia" w:hAnsi="Georgia"/>
          <w:color w:val="002060"/>
        </w:rPr>
        <w:t>észrevételezés</w:t>
      </w:r>
      <w:proofErr w:type="spellEnd"/>
      <w:r w:rsidRPr="00184003">
        <w:rPr>
          <w:rFonts w:ascii="Georgia" w:hAnsi="Georgia"/>
          <w:color w:val="002060"/>
        </w:rPr>
        <w:t xml:space="preserve"> szabályai:  </w:t>
      </w:r>
    </w:p>
    <w:p w14:paraId="3F4E0530" w14:textId="77777777" w:rsidR="00FA14B0" w:rsidRPr="00184003" w:rsidRDefault="00FA14B0" w:rsidP="00FA14B0">
      <w:pPr>
        <w:numPr>
          <w:ilvl w:val="3"/>
          <w:numId w:val="19"/>
        </w:numPr>
        <w:spacing w:after="132"/>
        <w:ind w:right="467" w:hanging="360"/>
        <w:jc w:val="both"/>
        <w:rPr>
          <w:rFonts w:ascii="Georgia" w:hAnsi="Georgia"/>
          <w:color w:val="002060"/>
        </w:rPr>
      </w:pPr>
      <w:proofErr w:type="spellStart"/>
      <w:r w:rsidRPr="00184003">
        <w:rPr>
          <w:rFonts w:ascii="Georgia" w:hAnsi="Georgia"/>
          <w:color w:val="002060"/>
        </w:rPr>
        <w:t>észrevételezésre</w:t>
      </w:r>
      <w:proofErr w:type="spellEnd"/>
      <w:r w:rsidRPr="00184003">
        <w:rPr>
          <w:rFonts w:ascii="Georgia" w:hAnsi="Georgia"/>
          <w:color w:val="002060"/>
        </w:rPr>
        <w:t xml:space="preserve"> irányuló kérvény leadása nem kötelező; </w:t>
      </w:r>
    </w:p>
    <w:p w14:paraId="2F29EB1D" w14:textId="0F61A9C0" w:rsidR="00FA14B0" w:rsidRPr="00184003" w:rsidRDefault="00FA14B0" w:rsidP="00FA14B0">
      <w:pPr>
        <w:numPr>
          <w:ilvl w:val="3"/>
          <w:numId w:val="19"/>
        </w:numPr>
        <w:spacing w:after="5" w:line="391" w:lineRule="auto"/>
        <w:ind w:right="467" w:hanging="360"/>
        <w:jc w:val="both"/>
        <w:rPr>
          <w:rFonts w:ascii="Georgia" w:hAnsi="Georgia"/>
          <w:color w:val="002060"/>
        </w:rPr>
      </w:pPr>
      <w:proofErr w:type="spellStart"/>
      <w:r w:rsidRPr="00184003">
        <w:rPr>
          <w:rFonts w:ascii="Georgia" w:hAnsi="Georgia"/>
          <w:color w:val="002060"/>
        </w:rPr>
        <w:t>észrevételezni</w:t>
      </w:r>
      <w:proofErr w:type="spellEnd"/>
      <w:r w:rsidRPr="00184003">
        <w:rPr>
          <w:rFonts w:ascii="Georgia" w:hAnsi="Georgia"/>
          <w:color w:val="002060"/>
        </w:rPr>
        <w:t xml:space="preserve"> a </w:t>
      </w:r>
      <w:r w:rsidRPr="00184003">
        <w:rPr>
          <w:rFonts w:ascii="Georgia" w:eastAsia="Arial" w:hAnsi="Georgia" w:cs="Arial"/>
          <w:b/>
          <w:color w:val="002060"/>
        </w:rPr>
        <w:t xml:space="preserve">„Rendszeres szociális ösztöndíjpályázat doktorandusz hallgatók számára </w:t>
      </w:r>
      <w:proofErr w:type="spellStart"/>
      <w:r w:rsidRPr="00184003">
        <w:rPr>
          <w:rFonts w:ascii="Georgia" w:eastAsia="Arial" w:hAnsi="Georgia" w:cs="Arial"/>
          <w:b/>
          <w:color w:val="002060"/>
        </w:rPr>
        <w:t>észrevételezés</w:t>
      </w:r>
      <w:proofErr w:type="spellEnd"/>
      <w:r w:rsidRPr="00184003">
        <w:rPr>
          <w:rFonts w:ascii="Georgia" w:eastAsia="Arial" w:hAnsi="Georgia" w:cs="Arial"/>
          <w:b/>
          <w:color w:val="002060"/>
        </w:rPr>
        <w:t>”</w:t>
      </w:r>
      <w:r w:rsidRPr="00184003">
        <w:rPr>
          <w:rFonts w:ascii="Georgia" w:hAnsi="Georgia"/>
          <w:color w:val="002060"/>
        </w:rPr>
        <w:t xml:space="preserve"> nevű kérvényen lehet a Neptun rendszerben, kizárólag a 8. a) vagy b) pontban megjelölt, pályázóra irányadó időszakban; </w:t>
      </w:r>
    </w:p>
    <w:p w14:paraId="762D87DB" w14:textId="159CCA2D" w:rsidR="00FA14B0" w:rsidRPr="00184003" w:rsidRDefault="00FA14B0" w:rsidP="00FA14B0">
      <w:pPr>
        <w:numPr>
          <w:ilvl w:val="3"/>
          <w:numId w:val="19"/>
        </w:numPr>
        <w:spacing w:after="5" w:line="391" w:lineRule="auto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hAnsi="Georgia"/>
          <w:color w:val="002060"/>
        </w:rPr>
        <w:t xml:space="preserve">az </w:t>
      </w: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kérvényt csak a „Rendszeres szociális ösztöndíjpályázat doktorandusz hallgatók számára” nevű kérvényt korábban benyújtó pályázó adhat le (a bíráló bizottság </w:t>
      </w: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kérvény benyújtása esetén a két kérvényt együttesen bírálja el); </w:t>
      </w:r>
    </w:p>
    <w:p w14:paraId="4BC1D1F9" w14:textId="7251866F" w:rsidR="00FA14B0" w:rsidRPr="00184003" w:rsidRDefault="00FA14B0" w:rsidP="00FA14B0">
      <w:pPr>
        <w:numPr>
          <w:ilvl w:val="3"/>
          <w:numId w:val="19"/>
        </w:numPr>
        <w:spacing w:after="5" w:line="391" w:lineRule="auto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eastAsia="Arial" w:hAnsi="Georgia" w:cs="Arial"/>
          <w:b/>
          <w:color w:val="002060"/>
        </w:rPr>
        <w:t>a pályázati időszakban leadott</w:t>
      </w:r>
      <w:r w:rsidRPr="00184003">
        <w:rPr>
          <w:rFonts w:ascii="Georgia" w:hAnsi="Georgia"/>
          <w:color w:val="002060"/>
        </w:rPr>
        <w:t xml:space="preserve"> „Rendszeres szociális ösztöndíjpályázat doktorandusz hallgatók számára” nevű </w:t>
      </w:r>
      <w:r w:rsidRPr="00184003">
        <w:rPr>
          <w:rFonts w:ascii="Georgia" w:eastAsia="Arial" w:hAnsi="Georgia" w:cs="Arial"/>
          <w:b/>
          <w:color w:val="002060"/>
        </w:rPr>
        <w:t xml:space="preserve">kérvény tartalmán </w:t>
      </w:r>
      <w:r w:rsidRPr="00184003">
        <w:rPr>
          <w:rFonts w:ascii="Georgia" w:hAnsi="Georgia"/>
          <w:color w:val="002060"/>
        </w:rPr>
        <w:t xml:space="preserve">az </w:t>
      </w: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időszakban</w:t>
      </w:r>
      <w:r w:rsidRPr="00184003">
        <w:rPr>
          <w:rFonts w:ascii="Georgia" w:eastAsia="Arial" w:hAnsi="Georgia" w:cs="Arial"/>
          <w:b/>
          <w:color w:val="002060"/>
        </w:rPr>
        <w:t xml:space="preserve"> nem lehet módosítani</w:t>
      </w:r>
      <w:r w:rsidRPr="00184003">
        <w:rPr>
          <w:rFonts w:ascii="Georgia" w:hAnsi="Georgia"/>
          <w:color w:val="002060"/>
        </w:rPr>
        <w:t xml:space="preserve">, a pályázati időszakban leadott kérvényben a megjelölt </w:t>
      </w:r>
      <w:r w:rsidRPr="00184003">
        <w:rPr>
          <w:rFonts w:ascii="Georgia" w:eastAsia="Arial" w:hAnsi="Georgia" w:cs="Arial"/>
          <w:b/>
          <w:color w:val="002060"/>
        </w:rPr>
        <w:t>körülmények kiegészítésére/módosítására nincs lehetőség</w:t>
      </w:r>
      <w:r w:rsidRPr="00184003">
        <w:rPr>
          <w:rFonts w:ascii="Georgia" w:hAnsi="Georgia"/>
          <w:color w:val="002060"/>
        </w:rPr>
        <w:t xml:space="preserve">; </w:t>
      </w:r>
    </w:p>
    <w:p w14:paraId="65A10935" w14:textId="77777777" w:rsidR="00FA14B0" w:rsidRPr="00184003" w:rsidRDefault="00FA14B0" w:rsidP="00FA14B0">
      <w:pPr>
        <w:numPr>
          <w:ilvl w:val="3"/>
          <w:numId w:val="19"/>
        </w:numPr>
        <w:spacing w:after="5" w:line="391" w:lineRule="auto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hAnsi="Georgia"/>
          <w:color w:val="002060"/>
        </w:rPr>
        <w:t xml:space="preserve">a népességnyilvántartási igazolást – amelynek arra a lakcímre kell szólni, ahol a pályázó életvitelszerűen él és a Neptun rendszerben szerepel - az </w:t>
      </w: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időszakban pótolni nem lehet; </w:t>
      </w:r>
    </w:p>
    <w:p w14:paraId="6DEB2898" w14:textId="77777777" w:rsidR="00FA14B0" w:rsidRPr="00184003" w:rsidRDefault="00FA14B0" w:rsidP="00FA14B0">
      <w:pPr>
        <w:numPr>
          <w:ilvl w:val="3"/>
          <w:numId w:val="19"/>
        </w:numPr>
        <w:spacing w:after="0" w:line="400" w:lineRule="auto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eastAsia="Arial" w:hAnsi="Georgia" w:cs="Arial"/>
          <w:b/>
          <w:color w:val="002060"/>
        </w:rPr>
        <w:t xml:space="preserve">az </w:t>
      </w:r>
      <w:proofErr w:type="spellStart"/>
      <w:r w:rsidRPr="00184003">
        <w:rPr>
          <w:rFonts w:ascii="Georgia" w:eastAsia="Arial" w:hAnsi="Georgia" w:cs="Arial"/>
          <w:b/>
          <w:color w:val="002060"/>
        </w:rPr>
        <w:t>észrevételezés</w:t>
      </w:r>
      <w:proofErr w:type="spellEnd"/>
      <w:r w:rsidRPr="00184003">
        <w:rPr>
          <w:rFonts w:ascii="Georgia" w:eastAsia="Arial" w:hAnsi="Georgia" w:cs="Arial"/>
          <w:b/>
          <w:color w:val="002060"/>
        </w:rPr>
        <w:t xml:space="preserve"> során csak a pályázati időszakban (rosszul) feltöltött mellékletek javíthatók, továbbá a hiányzó mellékletek pótolhatók (kivéve a népességnyilvántartási igazolás)</w:t>
      </w:r>
      <w:r w:rsidRPr="00184003">
        <w:rPr>
          <w:rFonts w:ascii="Georgia" w:hAnsi="Georgia"/>
          <w:color w:val="002060"/>
        </w:rPr>
        <w:t xml:space="preserve">; </w:t>
      </w:r>
    </w:p>
    <w:p w14:paraId="71813019" w14:textId="77777777" w:rsidR="00FA14B0" w:rsidRPr="00184003" w:rsidRDefault="00FA14B0" w:rsidP="00FA14B0">
      <w:pPr>
        <w:numPr>
          <w:ilvl w:val="3"/>
          <w:numId w:val="19"/>
        </w:numPr>
        <w:spacing w:after="47" w:line="391" w:lineRule="auto"/>
        <w:ind w:right="467" w:hanging="360"/>
        <w:jc w:val="both"/>
        <w:rPr>
          <w:rFonts w:ascii="Georgia" w:hAnsi="Georgia"/>
          <w:color w:val="002060"/>
        </w:rPr>
      </w:pPr>
      <w:r w:rsidRPr="00184003">
        <w:rPr>
          <w:rFonts w:ascii="Georgia" w:hAnsi="Georgia"/>
          <w:color w:val="002060"/>
        </w:rPr>
        <w:t xml:space="preserve">pontszámítással kapcsolatos észrevételt az </w:t>
      </w:r>
      <w:proofErr w:type="spellStart"/>
      <w:r w:rsidRPr="00184003">
        <w:rPr>
          <w:rFonts w:ascii="Georgia" w:hAnsi="Georgia"/>
          <w:color w:val="002060"/>
        </w:rPr>
        <w:t>észrevételezési</w:t>
      </w:r>
      <w:proofErr w:type="spellEnd"/>
      <w:r w:rsidRPr="00184003">
        <w:rPr>
          <w:rFonts w:ascii="Georgia" w:hAnsi="Georgia"/>
          <w:color w:val="002060"/>
        </w:rPr>
        <w:t xml:space="preserve"> kérvény szabadszöveges mezőjében lehet tenni. </w:t>
      </w:r>
    </w:p>
    <w:p w14:paraId="7FE02223" w14:textId="3A8468F1" w:rsidR="00FF00BF" w:rsidRPr="00C65392" w:rsidRDefault="001A18D4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A</w:t>
      </w:r>
      <w:r w:rsidR="00BC2FEC" w:rsidRPr="00C65392">
        <w:rPr>
          <w:rFonts w:ascii="Georgia" w:hAnsi="Georgia"/>
          <w:color w:val="002060"/>
        </w:rPr>
        <w:t xml:space="preserve"> benyújtási</w:t>
      </w:r>
      <w:r w:rsidRPr="00C65392">
        <w:rPr>
          <w:rFonts w:ascii="Georgia" w:hAnsi="Georgia"/>
          <w:color w:val="002060"/>
        </w:rPr>
        <w:t xml:space="preserve"> határidők jogvesztő</w:t>
      </w:r>
      <w:r w:rsidR="00AE6806" w:rsidRPr="00C65392">
        <w:rPr>
          <w:rFonts w:ascii="Georgia" w:hAnsi="Georgia"/>
          <w:color w:val="002060"/>
        </w:rPr>
        <w:t xml:space="preserve">k, </w:t>
      </w:r>
      <w:r w:rsidR="00AE6806" w:rsidRPr="00184003">
        <w:rPr>
          <w:rFonts w:ascii="Georgia" w:hAnsi="Georgia"/>
          <w:b/>
          <w:bCs/>
          <w:color w:val="002060"/>
        </w:rPr>
        <w:t>igazolási kérelem benyújtásának</w:t>
      </w:r>
      <w:r w:rsidR="00AE6806" w:rsidRPr="00C65392">
        <w:rPr>
          <w:rFonts w:ascii="Georgia" w:hAnsi="Georgia"/>
          <w:color w:val="002060"/>
        </w:rPr>
        <w:t xml:space="preserve"> </w:t>
      </w:r>
      <w:r w:rsidR="00AE6806" w:rsidRPr="00184003">
        <w:rPr>
          <w:rFonts w:ascii="Georgia" w:hAnsi="Georgia"/>
          <w:b/>
          <w:bCs/>
          <w:color w:val="002060"/>
        </w:rPr>
        <w:t xml:space="preserve">nincs </w:t>
      </w:r>
      <w:r w:rsidR="00AE6806" w:rsidRPr="00C65392">
        <w:rPr>
          <w:rFonts w:ascii="Georgia" w:hAnsi="Georgia"/>
          <w:color w:val="002060"/>
        </w:rPr>
        <w:t>helye</w:t>
      </w:r>
      <w:r w:rsidR="00B54626" w:rsidRPr="00C65392">
        <w:rPr>
          <w:rFonts w:ascii="Georgia" w:hAnsi="Georgia"/>
          <w:color w:val="002060"/>
        </w:rPr>
        <w:t xml:space="preserve">. </w:t>
      </w:r>
      <w:r w:rsidR="00BC2FEC" w:rsidRPr="00C65392">
        <w:rPr>
          <w:rFonts w:ascii="Georgia" w:hAnsi="Georgia"/>
          <w:color w:val="002060"/>
        </w:rPr>
        <w:t>A határidőn túl benyújtott pályázatokat a</w:t>
      </w:r>
      <w:r w:rsidR="00B13CEA" w:rsidRPr="00C65392">
        <w:rPr>
          <w:rFonts w:ascii="Georgia" w:hAnsi="Georgia"/>
          <w:color w:val="002060"/>
        </w:rPr>
        <w:t xml:space="preserve"> </w:t>
      </w:r>
      <w:r w:rsidR="00175CEF" w:rsidRPr="00C65392">
        <w:rPr>
          <w:rFonts w:ascii="Georgia" w:hAnsi="Georgia"/>
          <w:color w:val="002060"/>
        </w:rPr>
        <w:t>C</w:t>
      </w:r>
      <w:r w:rsidR="002821B4" w:rsidRPr="00C65392">
        <w:rPr>
          <w:rFonts w:ascii="Georgia" w:hAnsi="Georgia"/>
          <w:color w:val="002060"/>
        </w:rPr>
        <w:t>DI</w:t>
      </w:r>
      <w:r w:rsidR="00BC2FEC" w:rsidRPr="00C65392">
        <w:rPr>
          <w:rFonts w:ascii="Georgia" w:hAnsi="Georgia"/>
          <w:color w:val="002060"/>
        </w:rPr>
        <w:t xml:space="preserve"> </w:t>
      </w:r>
      <w:r w:rsidR="00175CEF" w:rsidRPr="00C65392">
        <w:rPr>
          <w:rFonts w:ascii="Georgia" w:hAnsi="Georgia"/>
          <w:color w:val="002060"/>
        </w:rPr>
        <w:t>dékán</w:t>
      </w:r>
      <w:r w:rsidR="00BC2FEC" w:rsidRPr="00C65392">
        <w:rPr>
          <w:rFonts w:ascii="Georgia" w:hAnsi="Georgia"/>
          <w:color w:val="002060"/>
        </w:rPr>
        <w:t xml:space="preserve"> érdemi vizsgálat nélkül elutasítja.</w:t>
      </w:r>
    </w:p>
    <w:p w14:paraId="548A9864" w14:textId="52580FF3" w:rsidR="001A18D4" w:rsidRPr="00C65392" w:rsidRDefault="007651A5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184003">
        <w:rPr>
          <w:rFonts w:ascii="Georgia" w:hAnsi="Georgia"/>
          <w:b/>
          <w:bCs/>
          <w:color w:val="002060"/>
        </w:rPr>
        <w:t xml:space="preserve">Az </w:t>
      </w:r>
      <w:proofErr w:type="spellStart"/>
      <w:r w:rsidRPr="00184003">
        <w:rPr>
          <w:rFonts w:ascii="Georgia" w:hAnsi="Georgia"/>
          <w:b/>
          <w:bCs/>
          <w:color w:val="002060"/>
        </w:rPr>
        <w:t>észrevételezési</w:t>
      </w:r>
      <w:proofErr w:type="spellEnd"/>
      <w:r w:rsidRPr="00184003">
        <w:rPr>
          <w:rFonts w:ascii="Georgia" w:hAnsi="Georgia"/>
          <w:b/>
          <w:bCs/>
          <w:color w:val="002060"/>
        </w:rPr>
        <w:t xml:space="preserve"> időszak lezárulta után h</w:t>
      </w:r>
      <w:r w:rsidR="00BC2FEC" w:rsidRPr="00C65392">
        <w:rPr>
          <w:rFonts w:ascii="Georgia" w:hAnsi="Georgia"/>
          <w:b/>
          <w:bCs/>
          <w:color w:val="002060"/>
        </w:rPr>
        <w:t>iánypótlás</w:t>
      </w:r>
      <w:r w:rsidR="00297EF3" w:rsidRPr="00C65392">
        <w:rPr>
          <w:rFonts w:ascii="Georgia" w:hAnsi="Georgia"/>
          <w:b/>
          <w:bCs/>
          <w:color w:val="002060"/>
        </w:rPr>
        <w:t xml:space="preserve">nak nincs helye. </w:t>
      </w:r>
      <w:r w:rsidR="00297EF3" w:rsidRPr="00C65392">
        <w:rPr>
          <w:rFonts w:ascii="Georgia" w:hAnsi="Georgia"/>
          <w:color w:val="002060"/>
        </w:rPr>
        <w:t xml:space="preserve">A </w:t>
      </w:r>
      <w:r w:rsidRPr="00C65392">
        <w:rPr>
          <w:rFonts w:ascii="Georgia" w:hAnsi="Georgia"/>
          <w:color w:val="002060"/>
        </w:rPr>
        <w:t>8</w:t>
      </w:r>
      <w:r w:rsidR="00297EF3" w:rsidRPr="00C65392">
        <w:rPr>
          <w:rFonts w:ascii="Georgia" w:hAnsi="Georgia"/>
          <w:color w:val="002060"/>
        </w:rPr>
        <w:t xml:space="preserve">. pontban meghatározott </w:t>
      </w:r>
      <w:proofErr w:type="spellStart"/>
      <w:r w:rsidRPr="00C65392">
        <w:rPr>
          <w:rFonts w:ascii="Georgia" w:hAnsi="Georgia"/>
          <w:color w:val="002060"/>
        </w:rPr>
        <w:t>észrevételezési</w:t>
      </w:r>
      <w:proofErr w:type="spellEnd"/>
      <w:r w:rsidR="00297EF3" w:rsidRPr="00C65392">
        <w:rPr>
          <w:rFonts w:ascii="Georgia" w:hAnsi="Georgia"/>
          <w:color w:val="002060"/>
        </w:rPr>
        <w:t xml:space="preserve"> határidő lejártát követően igazolások benyújtására</w:t>
      </w:r>
      <w:r w:rsidR="00AE6806" w:rsidRPr="00C65392">
        <w:rPr>
          <w:rFonts w:ascii="Georgia" w:hAnsi="Georgia"/>
          <w:color w:val="002060"/>
        </w:rPr>
        <w:t xml:space="preserve"> – ideértve a már benyújtott igazolások javítását, cseréjét, </w:t>
      </w:r>
      <w:r w:rsidR="00FF00BF" w:rsidRPr="00C65392">
        <w:rPr>
          <w:rFonts w:ascii="Georgia" w:hAnsi="Georgia"/>
          <w:color w:val="002060"/>
        </w:rPr>
        <w:t>továbbá korábban be nem nyújtott igazolások benyújtását – és/</w:t>
      </w:r>
      <w:r w:rsidR="00297EF3" w:rsidRPr="00C65392">
        <w:rPr>
          <w:rFonts w:ascii="Georgia" w:hAnsi="Georgia"/>
          <w:color w:val="002060"/>
        </w:rPr>
        <w:t xml:space="preserve"> vagy a pályázat kiegészítésére nincs lehetőség. </w:t>
      </w:r>
      <w:r w:rsidR="00B54626" w:rsidRPr="00C65392">
        <w:rPr>
          <w:rFonts w:ascii="Georgia" w:hAnsi="Georgia"/>
          <w:color w:val="002060"/>
        </w:rPr>
        <w:t>A</w:t>
      </w:r>
      <w:r w:rsidR="00111F0A" w:rsidRPr="00C65392">
        <w:rPr>
          <w:rFonts w:ascii="Georgia" w:hAnsi="Georgia"/>
          <w:color w:val="002060"/>
        </w:rPr>
        <w:t xml:space="preserve"> 6</w:t>
      </w:r>
      <w:r w:rsidR="00FF00BF" w:rsidRPr="00C65392">
        <w:rPr>
          <w:rFonts w:ascii="Georgia" w:hAnsi="Georgia"/>
          <w:color w:val="002060"/>
        </w:rPr>
        <w:t>. pont szerint</w:t>
      </w:r>
      <w:r w:rsidR="001A18D4" w:rsidRPr="00C65392">
        <w:rPr>
          <w:rFonts w:ascii="Georgia" w:hAnsi="Georgia"/>
          <w:color w:val="002060"/>
        </w:rPr>
        <w:t xml:space="preserve"> </w:t>
      </w:r>
      <w:r w:rsidR="00FF00BF" w:rsidRPr="00C65392">
        <w:rPr>
          <w:rFonts w:ascii="Georgia" w:hAnsi="Georgia"/>
          <w:color w:val="002060"/>
        </w:rPr>
        <w:t>benyújtott</w:t>
      </w:r>
      <w:r w:rsidRPr="00C65392">
        <w:rPr>
          <w:rFonts w:ascii="Georgia" w:hAnsi="Georgia"/>
          <w:color w:val="002060"/>
        </w:rPr>
        <w:t xml:space="preserve"> és a 9. pont szerint kiegészített</w:t>
      </w:r>
      <w:r w:rsidR="00FF00BF" w:rsidRPr="00C65392">
        <w:rPr>
          <w:rFonts w:ascii="Georgia" w:hAnsi="Georgia"/>
          <w:color w:val="002060"/>
        </w:rPr>
        <w:t xml:space="preserve"> </w:t>
      </w:r>
      <w:r w:rsidR="001A18D4" w:rsidRPr="00C65392">
        <w:rPr>
          <w:rFonts w:ascii="Georgia" w:hAnsi="Georgia"/>
          <w:color w:val="002060"/>
        </w:rPr>
        <w:t>pályázato</w:t>
      </w:r>
      <w:r w:rsidR="00F43317" w:rsidRPr="00C65392">
        <w:rPr>
          <w:rFonts w:ascii="Georgia" w:hAnsi="Georgia"/>
          <w:color w:val="002060"/>
        </w:rPr>
        <w:t>ka</w:t>
      </w:r>
      <w:r w:rsidR="001A18D4" w:rsidRPr="00C65392">
        <w:rPr>
          <w:rFonts w:ascii="Georgia" w:hAnsi="Georgia"/>
          <w:color w:val="002060"/>
        </w:rPr>
        <w:t>t a</w:t>
      </w:r>
      <w:r w:rsidR="00B13CEA" w:rsidRPr="00C65392">
        <w:rPr>
          <w:rFonts w:ascii="Georgia" w:hAnsi="Georgia"/>
          <w:color w:val="002060"/>
        </w:rPr>
        <w:t xml:space="preserve"> </w:t>
      </w:r>
      <w:r w:rsidR="00175CEF" w:rsidRPr="00C65392">
        <w:rPr>
          <w:rFonts w:ascii="Georgia" w:hAnsi="Georgia"/>
          <w:color w:val="002060"/>
        </w:rPr>
        <w:t>C</w:t>
      </w:r>
      <w:r w:rsidR="007E3AD4" w:rsidRPr="00C65392">
        <w:rPr>
          <w:rFonts w:ascii="Georgia" w:hAnsi="Georgia"/>
          <w:color w:val="002060"/>
        </w:rPr>
        <w:t xml:space="preserve">DI </w:t>
      </w:r>
      <w:r w:rsidR="00175CEF" w:rsidRPr="00C65392">
        <w:rPr>
          <w:rFonts w:ascii="Georgia" w:hAnsi="Georgia"/>
          <w:color w:val="002060"/>
        </w:rPr>
        <w:t>dékán</w:t>
      </w:r>
      <w:r w:rsidR="00BC2FEC" w:rsidRPr="00C65392">
        <w:rPr>
          <w:rFonts w:ascii="Georgia" w:hAnsi="Georgia"/>
          <w:color w:val="002060"/>
        </w:rPr>
        <w:t xml:space="preserve"> </w:t>
      </w:r>
      <w:r w:rsidR="00F47E39" w:rsidRPr="00C65392">
        <w:rPr>
          <w:rFonts w:ascii="Georgia" w:hAnsi="Georgia"/>
          <w:color w:val="002060"/>
        </w:rPr>
        <w:t xml:space="preserve">a benyújtott dokumentumok </w:t>
      </w:r>
      <w:r w:rsidR="00BC2FEC" w:rsidRPr="00C65392">
        <w:rPr>
          <w:rFonts w:ascii="Georgia" w:hAnsi="Georgia"/>
          <w:color w:val="002060"/>
        </w:rPr>
        <w:t>alapján bírálja el</w:t>
      </w:r>
      <w:r w:rsidR="001A18D4" w:rsidRPr="00C65392">
        <w:rPr>
          <w:rFonts w:ascii="Georgia" w:hAnsi="Georgia"/>
          <w:color w:val="002060"/>
        </w:rPr>
        <w:t>.</w:t>
      </w:r>
      <w:r w:rsidR="00297EF3" w:rsidRPr="00C65392">
        <w:rPr>
          <w:rFonts w:ascii="Georgia" w:hAnsi="Georgia"/>
          <w:color w:val="002060"/>
        </w:rPr>
        <w:t xml:space="preserve"> </w:t>
      </w:r>
    </w:p>
    <w:bookmarkEnd w:id="1"/>
    <w:p w14:paraId="640521F2" w14:textId="6E48A8B8" w:rsidR="00DD6C75" w:rsidRPr="00C65392" w:rsidRDefault="3DECB0BA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b/>
          <w:bCs/>
          <w:color w:val="002060"/>
        </w:rPr>
        <w:t xml:space="preserve">A pályázatban </w:t>
      </w:r>
      <w:r w:rsidRPr="00184003">
        <w:rPr>
          <w:rFonts w:ascii="Georgia" w:hAnsi="Georgia"/>
          <w:b/>
          <w:bCs/>
          <w:color w:val="002060"/>
        </w:rPr>
        <w:t xml:space="preserve">hivatkozott körülmények </w:t>
      </w:r>
      <w:r w:rsidR="00BF74F4" w:rsidRPr="00C65392">
        <w:rPr>
          <w:rFonts w:ascii="Georgia" w:hAnsi="Georgia"/>
          <w:b/>
          <w:bCs/>
          <w:color w:val="002060"/>
        </w:rPr>
        <w:t xml:space="preserve">értékelésének </w:t>
      </w:r>
      <w:r w:rsidRPr="00184003">
        <w:rPr>
          <w:rFonts w:ascii="Georgia" w:hAnsi="Georgia"/>
          <w:b/>
          <w:bCs/>
          <w:color w:val="002060"/>
        </w:rPr>
        <w:t>mindegyikéhez szükséges</w:t>
      </w:r>
      <w:r w:rsidRPr="00C65392">
        <w:rPr>
          <w:rFonts w:ascii="Georgia" w:hAnsi="Georgia"/>
          <w:color w:val="002060"/>
        </w:rPr>
        <w:t xml:space="preserve"> </w:t>
      </w:r>
      <w:r w:rsidR="00964E48" w:rsidRPr="00184003">
        <w:rPr>
          <w:rFonts w:ascii="Georgia" w:hAnsi="Georgia"/>
          <w:i/>
          <w:iCs/>
          <w:color w:val="002060"/>
        </w:rPr>
        <w:t>A</w:t>
      </w:r>
      <w:r w:rsidRPr="00184003">
        <w:rPr>
          <w:rFonts w:ascii="Georgia" w:hAnsi="Georgia"/>
          <w:i/>
          <w:iCs/>
          <w:color w:val="002060"/>
        </w:rPr>
        <w:t xml:space="preserve"> hallgatók szociális helyzetének megállapításához benyújtandó igazolásokról, valamint a kollégiumi felvételi eljárás során benyújtandó további igazolásokról szóló</w:t>
      </w:r>
      <w:r w:rsidR="004170B6" w:rsidRPr="00184003">
        <w:rPr>
          <w:rFonts w:ascii="Georgia" w:hAnsi="Georgia"/>
          <w:i/>
          <w:iCs/>
          <w:color w:val="002060"/>
        </w:rPr>
        <w:t xml:space="preserve"> 1/2025</w:t>
      </w:r>
      <w:r w:rsidRPr="00184003">
        <w:rPr>
          <w:rFonts w:ascii="Georgia" w:hAnsi="Georgia"/>
          <w:i/>
          <w:iCs/>
          <w:color w:val="002060"/>
        </w:rPr>
        <w:t xml:space="preserve"> számú</w:t>
      </w:r>
      <w:r w:rsidR="004170B6" w:rsidRPr="00184003">
        <w:rPr>
          <w:rFonts w:ascii="Georgia" w:hAnsi="Georgia"/>
          <w:i/>
          <w:iCs/>
          <w:color w:val="002060"/>
        </w:rPr>
        <w:t xml:space="preserve"> </w:t>
      </w:r>
      <w:r w:rsidR="00F003DE" w:rsidRPr="00C65392">
        <w:rPr>
          <w:rFonts w:ascii="Georgia" w:hAnsi="Georgia"/>
          <w:i/>
          <w:iCs/>
          <w:color w:val="002060"/>
        </w:rPr>
        <w:lastRenderedPageBreak/>
        <w:t>h</w:t>
      </w:r>
      <w:r w:rsidR="004170B6" w:rsidRPr="00184003">
        <w:rPr>
          <w:rFonts w:ascii="Georgia" w:hAnsi="Georgia"/>
          <w:i/>
          <w:iCs/>
          <w:color w:val="002060"/>
        </w:rPr>
        <w:t>allgatói ügyekért felelős</w:t>
      </w:r>
      <w:r w:rsidRPr="00184003">
        <w:rPr>
          <w:rFonts w:ascii="Georgia" w:hAnsi="Georgia"/>
          <w:i/>
          <w:iCs/>
          <w:color w:val="002060"/>
        </w:rPr>
        <w:t xml:space="preserve"> rektorhelyettesi rendelkezés</w:t>
      </w:r>
      <w:r w:rsidRPr="00184003">
        <w:rPr>
          <w:rFonts w:ascii="Georgia" w:hAnsi="Georgia"/>
          <w:color w:val="002060"/>
        </w:rPr>
        <w:t xml:space="preserve"> szerinti</w:t>
      </w:r>
      <w:r w:rsidRPr="00C65392">
        <w:rPr>
          <w:rFonts w:ascii="Georgia" w:hAnsi="Georgia"/>
          <w:b/>
          <w:bCs/>
          <w:color w:val="002060"/>
        </w:rPr>
        <w:t xml:space="preserve"> igazolás</w:t>
      </w:r>
      <w:r w:rsidR="00964E48" w:rsidRPr="00C65392">
        <w:rPr>
          <w:rFonts w:ascii="Georgia" w:hAnsi="Georgia"/>
          <w:b/>
          <w:bCs/>
          <w:color w:val="002060"/>
        </w:rPr>
        <w:t>ok, dokumentumok</w:t>
      </w:r>
      <w:r w:rsidRPr="00C65392">
        <w:rPr>
          <w:rFonts w:ascii="Georgia" w:hAnsi="Georgia"/>
          <w:color w:val="002060"/>
        </w:rPr>
        <w:t xml:space="preserve"> </w:t>
      </w:r>
      <w:r w:rsidRPr="00C65392">
        <w:rPr>
          <w:rFonts w:ascii="Georgia" w:hAnsi="Georgia"/>
          <w:b/>
          <w:bCs/>
          <w:color w:val="002060"/>
        </w:rPr>
        <w:t>benyújtása</w:t>
      </w:r>
      <w:r w:rsidR="00964E48" w:rsidRPr="00C65392">
        <w:rPr>
          <w:rFonts w:ascii="Georgia" w:hAnsi="Georgia"/>
          <w:b/>
          <w:bCs/>
          <w:color w:val="002060"/>
        </w:rPr>
        <w:t>. A</w:t>
      </w:r>
      <w:r w:rsidR="007044AC" w:rsidRPr="00C65392">
        <w:rPr>
          <w:rFonts w:ascii="Georgia" w:hAnsi="Georgia"/>
          <w:b/>
          <w:bCs/>
          <w:color w:val="002060"/>
        </w:rPr>
        <w:t xml:space="preserve"> </w:t>
      </w:r>
      <w:r w:rsidR="009F1E43" w:rsidRPr="00184003">
        <w:rPr>
          <w:rFonts w:ascii="Georgia" w:hAnsi="Georgia"/>
          <w:b/>
          <w:bCs/>
          <w:color w:val="002060"/>
        </w:rPr>
        <w:t xml:space="preserve">Doktorandusz Szociális Bizottság </w:t>
      </w:r>
      <w:r w:rsidRPr="00C65392">
        <w:rPr>
          <w:rFonts w:ascii="Georgia" w:hAnsi="Georgia"/>
          <w:b/>
          <w:bCs/>
          <w:color w:val="002060"/>
        </w:rPr>
        <w:t xml:space="preserve">csak azokat a körülményeket fogja érdemben vizsgálni, amelyekhez a pályázó töltött fel igazolást. Azon körülményeket, amelyekhez a hallgató nem töltött fel igazolást, a </w:t>
      </w:r>
      <w:r w:rsidR="00332748" w:rsidRPr="00184003">
        <w:rPr>
          <w:rFonts w:ascii="Georgia" w:hAnsi="Georgia"/>
          <w:b/>
          <w:bCs/>
          <w:color w:val="002060"/>
        </w:rPr>
        <w:t xml:space="preserve">Doktorandusz Szociális Bizottság </w:t>
      </w:r>
      <w:r w:rsidRPr="00C65392">
        <w:rPr>
          <w:rFonts w:ascii="Georgia" w:hAnsi="Georgia"/>
          <w:b/>
          <w:bCs/>
          <w:color w:val="002060"/>
        </w:rPr>
        <w:t xml:space="preserve">figyelmen kívül hagyja </w:t>
      </w:r>
      <w:r w:rsidR="00332748" w:rsidRPr="00C65392">
        <w:rPr>
          <w:rFonts w:ascii="Georgia" w:hAnsi="Georgia"/>
          <w:b/>
          <w:bCs/>
          <w:color w:val="002060"/>
        </w:rPr>
        <w:t>az ellenőrzés</w:t>
      </w:r>
      <w:r w:rsidRPr="00C65392">
        <w:rPr>
          <w:rFonts w:ascii="Georgia" w:hAnsi="Georgia"/>
          <w:b/>
          <w:bCs/>
          <w:color w:val="002060"/>
        </w:rPr>
        <w:t xml:space="preserve"> során.</w:t>
      </w:r>
    </w:p>
    <w:p w14:paraId="33F43727" w14:textId="56DA7172" w:rsidR="001A18D4" w:rsidRPr="00C65392" w:rsidRDefault="001A18D4" w:rsidP="00B4202C">
      <w:pPr>
        <w:numPr>
          <w:ilvl w:val="0"/>
          <w:numId w:val="4"/>
        </w:numPr>
        <w:spacing w:after="0" w:line="360" w:lineRule="auto"/>
        <w:jc w:val="both"/>
        <w:rPr>
          <w:rFonts w:ascii="Georgia" w:hAnsi="Georgia" w:cstheme="minorHAnsi"/>
          <w:b/>
          <w:bCs/>
          <w:color w:val="002060"/>
        </w:rPr>
      </w:pPr>
      <w:r w:rsidRPr="00C65392">
        <w:rPr>
          <w:rFonts w:ascii="Georgia" w:hAnsi="Georgia" w:cstheme="minorHAnsi"/>
          <w:bCs/>
          <w:color w:val="002060"/>
        </w:rPr>
        <w:t>A pályázat mellé csatolandó igazolások kizárólag</w:t>
      </w:r>
      <w:r w:rsidR="00964E48" w:rsidRPr="00C65392">
        <w:rPr>
          <w:rFonts w:ascii="Georgia" w:hAnsi="Georgia" w:cstheme="minorHAnsi"/>
          <w:bCs/>
          <w:color w:val="002060"/>
        </w:rPr>
        <w:t xml:space="preserve"> jól olvasható, hiánytalanul</w:t>
      </w:r>
      <w:r w:rsidRPr="00C65392">
        <w:rPr>
          <w:rFonts w:ascii="Georgia" w:hAnsi="Georgia" w:cstheme="minorHAnsi"/>
          <w:bCs/>
          <w:color w:val="002060"/>
        </w:rPr>
        <w:t xml:space="preserve"> szkennelt változatban PDF formátumban fogadható</w:t>
      </w:r>
      <w:r w:rsidR="00FB406B" w:rsidRPr="00C65392">
        <w:rPr>
          <w:rFonts w:ascii="Georgia" w:hAnsi="Georgia" w:cstheme="minorHAnsi"/>
          <w:bCs/>
          <w:color w:val="002060"/>
        </w:rPr>
        <w:t>a</w:t>
      </w:r>
      <w:r w:rsidRPr="00C65392">
        <w:rPr>
          <w:rFonts w:ascii="Georgia" w:hAnsi="Georgia" w:cstheme="minorHAnsi"/>
          <w:bCs/>
          <w:color w:val="002060"/>
        </w:rPr>
        <w:t xml:space="preserve">k el, amelyek </w:t>
      </w:r>
      <w:proofErr w:type="spellStart"/>
      <w:r w:rsidRPr="00C65392">
        <w:rPr>
          <w:rFonts w:ascii="Georgia" w:hAnsi="Georgia" w:cstheme="minorHAnsi"/>
          <w:bCs/>
          <w:color w:val="002060"/>
        </w:rPr>
        <w:t>egyenkénti</w:t>
      </w:r>
      <w:proofErr w:type="spellEnd"/>
      <w:r w:rsidRPr="00C65392">
        <w:rPr>
          <w:rFonts w:ascii="Georgia" w:hAnsi="Georgia" w:cstheme="minorHAnsi"/>
          <w:bCs/>
          <w:color w:val="002060"/>
        </w:rPr>
        <w:t xml:space="preserve"> mérete nem haladhatja meg az 500 </w:t>
      </w:r>
      <w:r w:rsidR="008B5C56" w:rsidRPr="00C65392">
        <w:rPr>
          <w:rFonts w:ascii="Georgia" w:hAnsi="Georgia" w:cstheme="minorHAnsi"/>
          <w:bCs/>
          <w:color w:val="002060"/>
        </w:rPr>
        <w:t>kB</w:t>
      </w:r>
      <w:r w:rsidRPr="00C65392">
        <w:rPr>
          <w:rFonts w:ascii="Georgia" w:hAnsi="Georgia" w:cstheme="minorHAnsi"/>
          <w:bCs/>
          <w:color w:val="002060"/>
        </w:rPr>
        <w:t>-ot.</w:t>
      </w:r>
      <w:r w:rsidR="00F3599B" w:rsidRPr="00C65392">
        <w:rPr>
          <w:rFonts w:ascii="Georgia" w:hAnsi="Georgia" w:cstheme="minorHAnsi"/>
          <w:bCs/>
          <w:color w:val="002060"/>
        </w:rPr>
        <w:t xml:space="preserve"> </w:t>
      </w:r>
    </w:p>
    <w:p w14:paraId="5123978B" w14:textId="77777777" w:rsidR="00E054C7" w:rsidRPr="00184003" w:rsidRDefault="7FA62C09" w:rsidP="7FA62C09">
      <w:pPr>
        <w:numPr>
          <w:ilvl w:val="0"/>
          <w:numId w:val="4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 háztartásba befolyó minden jövedelmet igazolni kell, amennyiben a pályázó jövedelempontokhoz is szeretne jutni, kivéve a pályázónak (amennyiben nem öneltartó) vagy a pályázóval egy háztartásban élő nappali munkarendű képzésben aktív hallgatói/tanulói jogviszonnyal rendelkező eltartottnak munkaviszonyból, ösztöndíjból származó nettó jövedelmét. </w:t>
      </w:r>
    </w:p>
    <w:p w14:paraId="3AF49EC5" w14:textId="6C5B2118" w:rsidR="00031A09" w:rsidRPr="00C65392" w:rsidRDefault="7FA62C09" w:rsidP="7FA62C09">
      <w:pPr>
        <w:numPr>
          <w:ilvl w:val="0"/>
          <w:numId w:val="4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 rendszeresen érkező jövedelmeket a </w:t>
      </w:r>
      <w:r w:rsidRPr="00C65392">
        <w:rPr>
          <w:rFonts w:ascii="Georgia" w:hAnsi="Georgia"/>
          <w:b/>
          <w:bCs/>
          <w:color w:val="002060"/>
        </w:rPr>
        <w:t>202</w:t>
      </w:r>
      <w:r w:rsidR="0030620C">
        <w:rPr>
          <w:rFonts w:ascii="Georgia" w:hAnsi="Georgia"/>
          <w:b/>
          <w:bCs/>
          <w:color w:val="002060"/>
        </w:rPr>
        <w:t>6</w:t>
      </w:r>
      <w:r w:rsidR="0030760F" w:rsidRPr="00C65392">
        <w:rPr>
          <w:rFonts w:ascii="Georgia" w:hAnsi="Georgia"/>
          <w:b/>
          <w:bCs/>
          <w:color w:val="002060"/>
        </w:rPr>
        <w:t>.</w:t>
      </w:r>
      <w:r w:rsidR="00142C18" w:rsidRPr="00C65392">
        <w:rPr>
          <w:rFonts w:ascii="Georgia" w:hAnsi="Georgia"/>
          <w:b/>
          <w:bCs/>
          <w:color w:val="002060"/>
        </w:rPr>
        <w:t xml:space="preserve"> </w:t>
      </w:r>
      <w:r w:rsidRPr="00C65392">
        <w:rPr>
          <w:rFonts w:ascii="Georgia" w:hAnsi="Georgia"/>
          <w:b/>
          <w:bCs/>
          <w:color w:val="002060"/>
        </w:rPr>
        <w:t xml:space="preserve"> </w:t>
      </w:r>
      <w:r w:rsidR="006F66DE">
        <w:rPr>
          <w:rFonts w:ascii="Georgia" w:hAnsi="Georgia"/>
          <w:b/>
          <w:bCs/>
          <w:color w:val="002060"/>
        </w:rPr>
        <w:t>április, május, június</w:t>
      </w:r>
      <w:r w:rsidRPr="00C65392">
        <w:rPr>
          <w:rFonts w:ascii="Georgia" w:hAnsi="Georgia"/>
          <w:b/>
          <w:bCs/>
          <w:color w:val="002060"/>
        </w:rPr>
        <w:t xml:space="preserve"> hónapokra vonatkozóan (pl. munkabér esetén ez általában a</w:t>
      </w:r>
      <w:r w:rsidR="0030760F" w:rsidRPr="00C65392">
        <w:rPr>
          <w:rFonts w:ascii="Georgia" w:hAnsi="Georgia"/>
          <w:b/>
          <w:bCs/>
          <w:color w:val="002060"/>
        </w:rPr>
        <w:t xml:space="preserve"> </w:t>
      </w:r>
      <w:r w:rsidR="006F66DE">
        <w:rPr>
          <w:rFonts w:ascii="Georgia" w:hAnsi="Georgia"/>
          <w:b/>
          <w:bCs/>
          <w:color w:val="002060"/>
        </w:rPr>
        <w:t xml:space="preserve">május, június, július </w:t>
      </w:r>
      <w:r w:rsidRPr="00C65392">
        <w:rPr>
          <w:rFonts w:ascii="Georgia" w:hAnsi="Georgia"/>
          <w:b/>
          <w:bCs/>
          <w:color w:val="002060"/>
        </w:rPr>
        <w:t>havi munkabérutalást jelenti) szükséges igazolni.</w:t>
      </w:r>
    </w:p>
    <w:p w14:paraId="557BCFF8" w14:textId="7B12D144" w:rsidR="001A18D4" w:rsidRPr="00C65392" w:rsidRDefault="00964E48" w:rsidP="00964E48">
      <w:pPr>
        <w:numPr>
          <w:ilvl w:val="0"/>
          <w:numId w:val="4"/>
        </w:numPr>
        <w:spacing w:after="0" w:line="360" w:lineRule="auto"/>
        <w:jc w:val="both"/>
        <w:rPr>
          <w:rFonts w:ascii="Georgia" w:hAnsi="Georgia" w:cstheme="minorHAnsi"/>
          <w:b/>
          <w:bCs/>
          <w:color w:val="002060"/>
        </w:rPr>
      </w:pPr>
      <w:r w:rsidRPr="00C65392">
        <w:rPr>
          <w:rFonts w:ascii="Georgia" w:hAnsi="Georgia" w:cstheme="minorHAnsi"/>
          <w:b/>
          <w:bCs/>
          <w:color w:val="002060"/>
        </w:rPr>
        <w:t xml:space="preserve">A hiánytalan pályázathoz kötelezően benyújtandó dokumentumok listáját </w:t>
      </w:r>
      <w:r w:rsidRPr="00184003">
        <w:rPr>
          <w:rFonts w:ascii="Georgia" w:hAnsi="Georgia" w:cstheme="minorHAnsi"/>
          <w:i/>
          <w:iCs/>
          <w:color w:val="002060"/>
        </w:rPr>
        <w:t xml:space="preserve">a hallgatók szociális helyzetének megállapításához benyújtandó igazolásokról, valamint a kollégiumi felvételi eljárás során benyújtandó további igazolásokról szóló 1/2025. számú </w:t>
      </w:r>
      <w:r w:rsidR="00F003DE" w:rsidRPr="00C65392">
        <w:rPr>
          <w:rFonts w:ascii="Georgia" w:hAnsi="Georgia" w:cstheme="minorHAnsi"/>
          <w:i/>
          <w:iCs/>
          <w:color w:val="002060"/>
        </w:rPr>
        <w:t>h</w:t>
      </w:r>
      <w:r w:rsidRPr="00184003">
        <w:rPr>
          <w:rFonts w:ascii="Georgia" w:hAnsi="Georgia" w:cstheme="minorHAnsi"/>
          <w:i/>
          <w:iCs/>
          <w:color w:val="002060"/>
        </w:rPr>
        <w:t>allgatói ügyekért felelős rektorhelyettesi rendelkezés</w:t>
      </w:r>
      <w:r w:rsidRPr="00C65392">
        <w:rPr>
          <w:rFonts w:ascii="Georgia" w:hAnsi="Georgia" w:cstheme="minorHAnsi"/>
          <w:b/>
          <w:bCs/>
          <w:color w:val="002060"/>
        </w:rPr>
        <w:t xml:space="preserve"> 1. és 2. melléklete tartalmazza. </w:t>
      </w:r>
      <w:r w:rsidR="0030760F" w:rsidRPr="00184003">
        <w:rPr>
          <w:rFonts w:ascii="Georgia" w:hAnsi="Georgia" w:cstheme="minorHAnsi"/>
          <w:color w:val="002060"/>
        </w:rPr>
        <w:t>A rendelkezés megtekinthető az Egyetem honlapján</w:t>
      </w:r>
      <w:r w:rsidR="00231AA4" w:rsidRPr="00184003">
        <w:rPr>
          <w:rFonts w:ascii="Georgia" w:hAnsi="Georgia" w:cstheme="minorHAnsi"/>
          <w:color w:val="002060"/>
        </w:rPr>
        <w:t xml:space="preserve"> (https://www.uni-corvinus.hu/fooldal/egyetemunkrol/szabalyzatok-utasitasok/utasitasok/vezetoi-rendelkezesek/#accordion-item-</w:t>
      </w:r>
      <w:r w:rsidR="00DA337C" w:rsidRPr="00184003">
        <w:rPr>
          <w:rFonts w:ascii="Georgia" w:hAnsi="Georgia" w:cstheme="minorHAnsi"/>
          <w:color w:val="002060"/>
        </w:rPr>
        <w:t>K</w:t>
      </w:r>
      <w:r w:rsidR="00231AA4" w:rsidRPr="00184003">
        <w:rPr>
          <w:rFonts w:ascii="Georgia" w:hAnsi="Georgia" w:cstheme="minorHAnsi"/>
          <w:color w:val="002060"/>
        </w:rPr>
        <w:t>RH)</w:t>
      </w:r>
      <w:r w:rsidR="0030760F" w:rsidRPr="00184003">
        <w:rPr>
          <w:rFonts w:ascii="Georgia" w:hAnsi="Georgia" w:cstheme="minorHAnsi"/>
          <w:color w:val="002060"/>
        </w:rPr>
        <w:t xml:space="preserve">. </w:t>
      </w:r>
      <w:r w:rsidR="001A18D4" w:rsidRPr="00C65392">
        <w:rPr>
          <w:rFonts w:ascii="Georgia" w:hAnsi="Georgia" w:cstheme="minorHAnsi"/>
          <w:b/>
          <w:bCs/>
          <w:color w:val="002060"/>
        </w:rPr>
        <w:t>A pályázati anyag</w:t>
      </w:r>
      <w:r w:rsidR="00B30362" w:rsidRPr="00C65392">
        <w:rPr>
          <w:rFonts w:ascii="Georgia" w:hAnsi="Georgia" w:cstheme="minorHAnsi"/>
          <w:b/>
          <w:bCs/>
          <w:color w:val="002060"/>
        </w:rPr>
        <w:t>hoz csatolt</w:t>
      </w:r>
      <w:r w:rsidR="001A18D4" w:rsidRPr="00C65392">
        <w:rPr>
          <w:rFonts w:ascii="Georgia" w:hAnsi="Georgia" w:cstheme="minorHAnsi"/>
          <w:b/>
          <w:bCs/>
          <w:color w:val="002060"/>
        </w:rPr>
        <w:t xml:space="preserve"> nyilatkozatoknak ezen rendelkezés 3-9. számú mellékleteinek megfelelő formai követelményeknek kell megfelelnie.</w:t>
      </w:r>
    </w:p>
    <w:p w14:paraId="09E64639" w14:textId="333B895B" w:rsidR="00496102" w:rsidRPr="00C65392" w:rsidRDefault="00F003DE" w:rsidP="00572DB4">
      <w:pPr>
        <w:numPr>
          <w:ilvl w:val="0"/>
          <w:numId w:val="4"/>
        </w:numPr>
        <w:spacing w:after="0" w:line="360" w:lineRule="auto"/>
        <w:jc w:val="both"/>
        <w:rPr>
          <w:rFonts w:ascii="Georgia" w:hAnsi="Georgia" w:cstheme="minorHAnsi"/>
          <w:color w:val="002060"/>
        </w:rPr>
      </w:pPr>
      <w:r w:rsidRPr="00C65392">
        <w:rPr>
          <w:rFonts w:ascii="Georgia" w:hAnsi="Georgia" w:cstheme="minorHAnsi"/>
          <w:color w:val="002060"/>
        </w:rPr>
        <w:t xml:space="preserve">A Policy Agenda által közzétett, mindenkor érvényes, aktív korú felnőttek élelmiszer-normatívájának, korrigálva a KSH által közzétett hivatalos, élelmiszerek fogyasztói árindex mutatójával, </w:t>
      </w:r>
      <w:r w:rsidR="00496102" w:rsidRPr="00C65392">
        <w:rPr>
          <w:rFonts w:ascii="Georgia" w:hAnsi="Georgia" w:cstheme="minorHAnsi"/>
          <w:color w:val="002060"/>
        </w:rPr>
        <w:t>fix összege</w:t>
      </w:r>
      <w:r w:rsidR="00C663E8" w:rsidRPr="00C65392">
        <w:rPr>
          <w:rFonts w:ascii="Georgia" w:hAnsi="Georgia" w:cstheme="minorHAnsi"/>
          <w:color w:val="002060"/>
        </w:rPr>
        <w:t xml:space="preserve"> </w:t>
      </w:r>
      <w:proofErr w:type="gramStart"/>
      <w:r w:rsidR="00B77122" w:rsidRPr="00C65392">
        <w:rPr>
          <w:rFonts w:ascii="Georgia" w:hAnsi="Georgia" w:cstheme="minorHAnsi"/>
          <w:b/>
          <w:bCs/>
          <w:color w:val="002060"/>
        </w:rPr>
        <w:t>5</w:t>
      </w:r>
      <w:r w:rsidR="000B4B14">
        <w:rPr>
          <w:rFonts w:ascii="Georgia" w:hAnsi="Georgia" w:cstheme="minorHAnsi"/>
          <w:b/>
          <w:bCs/>
          <w:color w:val="002060"/>
        </w:rPr>
        <w:t>4</w:t>
      </w:r>
      <w:r w:rsidR="00B77122" w:rsidRPr="00C65392">
        <w:rPr>
          <w:rFonts w:ascii="Georgia" w:hAnsi="Georgia" w:cstheme="minorHAnsi"/>
          <w:b/>
          <w:bCs/>
          <w:color w:val="002060"/>
        </w:rPr>
        <w:t>.</w:t>
      </w:r>
      <w:r w:rsidR="000B4B14">
        <w:rPr>
          <w:rFonts w:ascii="Georgia" w:hAnsi="Georgia" w:cstheme="minorHAnsi"/>
          <w:b/>
          <w:bCs/>
          <w:color w:val="002060"/>
        </w:rPr>
        <w:t>967,</w:t>
      </w:r>
      <w:r w:rsidR="00AB6EE8" w:rsidRPr="00C65392">
        <w:rPr>
          <w:rFonts w:ascii="Georgia" w:hAnsi="Georgia" w:cstheme="minorHAnsi"/>
          <w:b/>
          <w:bCs/>
          <w:color w:val="002060"/>
        </w:rPr>
        <w:t>-</w:t>
      </w:r>
      <w:proofErr w:type="gramEnd"/>
      <w:r w:rsidR="00496102" w:rsidRPr="00C65392">
        <w:rPr>
          <w:rFonts w:ascii="Georgia" w:hAnsi="Georgia" w:cstheme="minorHAnsi"/>
          <w:b/>
          <w:bCs/>
          <w:color w:val="002060"/>
        </w:rPr>
        <w:t>Ft</w:t>
      </w:r>
      <w:r w:rsidR="00496102" w:rsidRPr="00C65392">
        <w:rPr>
          <w:rFonts w:ascii="Georgia" w:hAnsi="Georgia" w:cstheme="minorHAnsi"/>
          <w:color w:val="002060"/>
        </w:rPr>
        <w:t>, amelyet</w:t>
      </w:r>
      <w:r w:rsidR="00572DB4" w:rsidRPr="00C65392">
        <w:rPr>
          <w:rFonts w:ascii="Georgia" w:hAnsi="Georgia" w:cstheme="minorHAnsi"/>
          <w:color w:val="002060"/>
        </w:rPr>
        <w:t xml:space="preserve"> az eltartottakra vonatkozóan az </w:t>
      </w:r>
      <w:r w:rsidR="00572DB4" w:rsidRPr="00C65392">
        <w:rPr>
          <w:rFonts w:ascii="Georgia" w:hAnsi="Georgia" w:cstheme="minorHAnsi"/>
          <w:color w:val="002060"/>
          <w:u w:val="single"/>
        </w:rPr>
        <w:t>1/2025.</w:t>
      </w:r>
      <w:r w:rsidR="00572DB4" w:rsidRPr="00C65392">
        <w:rPr>
          <w:rFonts w:ascii="Georgia" w:hAnsi="Georgia" w:cstheme="minorHAnsi"/>
          <w:color w:val="002060"/>
        </w:rPr>
        <w:t xml:space="preserve"> számú hallgatói ügyekért felelős rektorhelyettesi rendelkezés 1.sz. melléklet I. (10) pontja és az öneltartó pályázókra vonatkozóan 1.sz. melléklet III. (11) e) pontja </w:t>
      </w:r>
      <w:r w:rsidR="00496102" w:rsidRPr="00C65392">
        <w:rPr>
          <w:rFonts w:ascii="Georgia" w:hAnsi="Georgia" w:cstheme="minorHAnsi"/>
          <w:color w:val="002060"/>
        </w:rPr>
        <w:t>alapján állapítottunk meg.</w:t>
      </w:r>
    </w:p>
    <w:p w14:paraId="6220A61D" w14:textId="7FB46988" w:rsidR="001A18D4" w:rsidRPr="00C65392" w:rsidRDefault="000B6DE3" w:rsidP="000E0A88">
      <w:pPr>
        <w:pStyle w:val="Listaszerbekezds"/>
        <w:numPr>
          <w:ilvl w:val="0"/>
          <w:numId w:val="4"/>
        </w:numPr>
        <w:spacing w:after="0" w:line="360" w:lineRule="auto"/>
        <w:rPr>
          <w:rFonts w:ascii="Georgia" w:hAnsi="Georgia" w:cstheme="minorBidi"/>
          <w:color w:val="002060"/>
          <w:sz w:val="22"/>
          <w:szCs w:val="22"/>
        </w:rPr>
      </w:pPr>
      <w:r w:rsidRPr="00C65392">
        <w:rPr>
          <w:rFonts w:ascii="Georgia" w:hAnsi="Georgia" w:cstheme="minorBidi"/>
          <w:color w:val="002060"/>
          <w:sz w:val="22"/>
          <w:szCs w:val="22"/>
        </w:rPr>
        <w:t xml:space="preserve">Amennyiben a hallgató az 1.sz. melléklet </w:t>
      </w:r>
      <w:proofErr w:type="gramStart"/>
      <w:r w:rsidRPr="00C65392">
        <w:rPr>
          <w:rFonts w:ascii="Georgia" w:hAnsi="Georgia" w:cstheme="minorBidi"/>
          <w:color w:val="002060"/>
          <w:sz w:val="22"/>
          <w:szCs w:val="22"/>
        </w:rPr>
        <w:t>II./</w:t>
      </w:r>
      <w:proofErr w:type="gramEnd"/>
      <w:r w:rsidR="006442FF" w:rsidRPr="00C65392">
        <w:rPr>
          <w:rFonts w:ascii="Georgia" w:hAnsi="Georgia" w:cstheme="minorBidi"/>
          <w:color w:val="002060"/>
          <w:sz w:val="22"/>
          <w:szCs w:val="22"/>
        </w:rPr>
        <w:t xml:space="preserve">B </w:t>
      </w:r>
      <w:r w:rsidRPr="00C65392">
        <w:rPr>
          <w:rFonts w:ascii="Georgia" w:hAnsi="Georgia" w:cstheme="minorBidi"/>
          <w:color w:val="002060"/>
          <w:sz w:val="22"/>
          <w:szCs w:val="22"/>
        </w:rPr>
        <w:t>2.a</w:t>
      </w:r>
      <w:r w:rsidR="003560B1" w:rsidRPr="00C65392">
        <w:rPr>
          <w:rFonts w:ascii="Georgia" w:hAnsi="Georgia" w:cstheme="minorBidi"/>
          <w:color w:val="002060"/>
          <w:sz w:val="22"/>
          <w:szCs w:val="22"/>
        </w:rPr>
        <w:t>)</w:t>
      </w:r>
      <w:r w:rsidRPr="00C65392">
        <w:rPr>
          <w:rFonts w:ascii="Georgia" w:hAnsi="Georgia" w:cstheme="minorBidi"/>
          <w:color w:val="002060"/>
          <w:sz w:val="22"/>
          <w:szCs w:val="22"/>
        </w:rPr>
        <w:t xml:space="preserve"> pontjában említett 4. sz. mellékletet nem csatolja a pályázatához, (vagyis eltartott pályázó esetében az eltartó nem nyilatkozik az egyéb jövedelmekről) – és azt kötelezően nem írja elő a szabályzat, rendelkezés vagy jelen pályázati felhívás, akkor a</w:t>
      </w:r>
      <w:r w:rsidR="008F4706" w:rsidRPr="00C65392">
        <w:rPr>
          <w:rFonts w:ascii="Georgia" w:hAnsi="Georgia" w:cstheme="minorBidi"/>
          <w:color w:val="002060"/>
          <w:sz w:val="22"/>
          <w:szCs w:val="22"/>
        </w:rPr>
        <w:t xml:space="preserve"> </w:t>
      </w:r>
      <w:r w:rsidR="00175CEF" w:rsidRPr="00C65392">
        <w:rPr>
          <w:rFonts w:ascii="Georgia" w:hAnsi="Georgia" w:cstheme="minorBidi"/>
          <w:color w:val="002060"/>
          <w:sz w:val="22"/>
          <w:szCs w:val="22"/>
        </w:rPr>
        <w:t>C</w:t>
      </w:r>
      <w:r w:rsidR="008F4706" w:rsidRPr="00C65392">
        <w:rPr>
          <w:rFonts w:ascii="Georgia" w:hAnsi="Georgia" w:cstheme="minorBidi"/>
          <w:color w:val="002060"/>
          <w:sz w:val="22"/>
          <w:szCs w:val="22"/>
        </w:rPr>
        <w:t>DI</w:t>
      </w:r>
      <w:r w:rsidRPr="00C65392">
        <w:rPr>
          <w:rFonts w:ascii="Georgia" w:hAnsi="Georgia" w:cstheme="minorBidi"/>
          <w:color w:val="002060"/>
          <w:sz w:val="22"/>
          <w:szCs w:val="22"/>
        </w:rPr>
        <w:t xml:space="preserve"> </w:t>
      </w:r>
      <w:r w:rsidR="00175CEF" w:rsidRPr="00C65392">
        <w:rPr>
          <w:rFonts w:ascii="Georgia" w:hAnsi="Georgia" w:cstheme="minorBidi"/>
          <w:color w:val="002060"/>
          <w:sz w:val="22"/>
          <w:szCs w:val="22"/>
        </w:rPr>
        <w:t>dékán</w:t>
      </w:r>
      <w:r w:rsidRPr="00C65392">
        <w:rPr>
          <w:rFonts w:ascii="Georgia" w:hAnsi="Georgia" w:cstheme="minorBidi"/>
          <w:color w:val="002060"/>
          <w:sz w:val="22"/>
          <w:szCs w:val="22"/>
        </w:rPr>
        <w:t xml:space="preserve"> azt úgy tekinti, hogy a pályázat benyújtásával büntetőjogi felelőssége tudatában arról nyilatkozik, hogy nem rendelkezik egyéb jövedelemmel.</w:t>
      </w:r>
    </w:p>
    <w:p w14:paraId="19918339" w14:textId="77777777" w:rsidR="001A18D4" w:rsidRPr="00C65392" w:rsidRDefault="001A18D4" w:rsidP="00A737AB">
      <w:pPr>
        <w:numPr>
          <w:ilvl w:val="0"/>
          <w:numId w:val="4"/>
        </w:numPr>
        <w:spacing w:after="0" w:line="360" w:lineRule="auto"/>
        <w:jc w:val="both"/>
        <w:rPr>
          <w:rFonts w:ascii="Georgia" w:hAnsi="Georgia" w:cstheme="minorHAnsi"/>
          <w:b/>
          <w:bCs/>
          <w:color w:val="002060"/>
        </w:rPr>
      </w:pPr>
      <w:r w:rsidRPr="00C65392">
        <w:rPr>
          <w:rFonts w:ascii="Georgia" w:hAnsi="Georgia" w:cstheme="minorHAnsi"/>
          <w:color w:val="002060"/>
        </w:rPr>
        <w:lastRenderedPageBreak/>
        <w:t xml:space="preserve">A benyújtott pályázatokra vonatkozó mindennemű </w:t>
      </w:r>
      <w:r w:rsidR="007D1B95" w:rsidRPr="00C65392">
        <w:rPr>
          <w:rFonts w:ascii="Georgia" w:hAnsi="Georgia" w:cstheme="minorHAnsi"/>
          <w:color w:val="002060"/>
        </w:rPr>
        <w:t>megkeresésről</w:t>
      </w:r>
      <w:r w:rsidR="00CD2B5C" w:rsidRPr="00C65392">
        <w:rPr>
          <w:rFonts w:ascii="Georgia" w:hAnsi="Georgia" w:cstheme="minorHAnsi"/>
          <w:color w:val="002060"/>
        </w:rPr>
        <w:t xml:space="preserve"> (határidőkről, segédanyagokról)</w:t>
      </w:r>
      <w:r w:rsidR="007D1B95" w:rsidRPr="00C65392">
        <w:rPr>
          <w:rFonts w:ascii="Georgia" w:hAnsi="Georgia" w:cstheme="minorHAnsi"/>
          <w:color w:val="002060"/>
        </w:rPr>
        <w:t xml:space="preserve"> </w:t>
      </w:r>
      <w:r w:rsidRPr="00C65392">
        <w:rPr>
          <w:rFonts w:ascii="Georgia" w:hAnsi="Georgia" w:cstheme="minorHAnsi"/>
          <w:color w:val="002060"/>
        </w:rPr>
        <w:t xml:space="preserve">a pályázó Neptun üzenet formájában kap értesítést, ezért </w:t>
      </w:r>
      <w:r w:rsidR="007D1B95" w:rsidRPr="00C65392">
        <w:rPr>
          <w:rFonts w:ascii="Georgia" w:hAnsi="Georgia" w:cstheme="minorHAnsi"/>
          <w:color w:val="002060"/>
        </w:rPr>
        <w:t xml:space="preserve">a pályázó felelőssége </w:t>
      </w:r>
      <w:r w:rsidRPr="00C65392">
        <w:rPr>
          <w:rFonts w:ascii="Georgia" w:hAnsi="Georgia" w:cstheme="minorHAnsi"/>
          <w:color w:val="002060"/>
        </w:rPr>
        <w:t>az egész pályázási folyamat alatt rendszeresen figyelni a beérkezett üzeneteket</w:t>
      </w:r>
      <w:r w:rsidRPr="00C65392">
        <w:rPr>
          <w:rFonts w:ascii="Georgia" w:hAnsi="Georgia" w:cstheme="minorHAnsi"/>
          <w:bCs/>
          <w:color w:val="002060"/>
        </w:rPr>
        <w:t>.</w:t>
      </w:r>
      <w:r w:rsidR="007D1B95" w:rsidRPr="00C65392">
        <w:rPr>
          <w:rFonts w:ascii="Georgia" w:hAnsi="Georgia" w:cstheme="minorHAnsi"/>
          <w:bCs/>
          <w:color w:val="002060"/>
        </w:rPr>
        <w:t xml:space="preserve"> Ennek elmulasztásából adódó hátrányokért a pályázó vállalja a felelősséget és viseli annak következményeit.</w:t>
      </w:r>
    </w:p>
    <w:p w14:paraId="7E63EFA1" w14:textId="660AEE31" w:rsidR="005F6E3E" w:rsidRPr="00C65392" w:rsidRDefault="7FA62C09" w:rsidP="000C4591">
      <w:pPr>
        <w:numPr>
          <w:ilvl w:val="0"/>
          <w:numId w:val="4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pályázatok és a szükséges igazolások, dokumentumok hiánytalan benyújtása érdekében, a Doktorandusz Szociális Bizottság lehetőséget ad tanácsadásra, kérdések megválaszolására a </w:t>
      </w:r>
      <w:hyperlink r:id="rId12">
        <w:r w:rsidRPr="00184003">
          <w:rPr>
            <w:rStyle w:val="Hiperhivatkozs"/>
            <w:rFonts w:ascii="Georgia" w:hAnsi="Georgia"/>
            <w:color w:val="002060"/>
          </w:rPr>
          <w:t>dszb@uni-corvinus.hu</w:t>
        </w:r>
      </w:hyperlink>
      <w:r w:rsidRPr="00C65392">
        <w:rPr>
          <w:rFonts w:eastAsiaTheme="minorEastAsia"/>
          <w:color w:val="002060"/>
        </w:rPr>
        <w:t xml:space="preserve"> e</w:t>
      </w:r>
      <w:r w:rsidRPr="00C65392">
        <w:rPr>
          <w:rFonts w:ascii="Georgia" w:hAnsi="Georgia"/>
          <w:color w:val="002060"/>
        </w:rPr>
        <w:t>-mail címen.</w:t>
      </w:r>
    </w:p>
    <w:p w14:paraId="5AECF018" w14:textId="77777777" w:rsidR="001A18D4" w:rsidRPr="00C65392" w:rsidRDefault="001A18D4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A rendszeres szociális ösztöndíj összegének kialakítása a pályázati kiírás mellékletében megadott pontozási rendszer segítségével történik.</w:t>
      </w:r>
    </w:p>
    <w:p w14:paraId="4EC3A541" w14:textId="7397D701" w:rsidR="00813EBD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Az ösztöndíj egy hallgatóra jutó havi összege nem lehet kevesebb, mint a teljes munkaidőre megállapított kötelező legkisebb munkabér (minimálbér) </w:t>
      </w:r>
      <w:r w:rsidR="004E2588" w:rsidRPr="00C65392">
        <w:rPr>
          <w:rFonts w:ascii="Georgia" w:hAnsi="Georgia"/>
          <w:color w:val="002060"/>
        </w:rPr>
        <w:t>10</w:t>
      </w:r>
      <w:r w:rsidRPr="00C65392">
        <w:rPr>
          <w:rFonts w:ascii="Georgia" w:hAnsi="Georgia"/>
          <w:color w:val="002060"/>
        </w:rPr>
        <w:t xml:space="preserve">%-a és nem lehet több, mint a minimálbér 50%-a. </w:t>
      </w:r>
    </w:p>
    <w:p w14:paraId="320AA637" w14:textId="4C60B02E" w:rsidR="001A18D4" w:rsidRPr="00C65392" w:rsidRDefault="7FA62C09" w:rsidP="7FA62C09">
      <w:pPr>
        <w:spacing w:after="0" w:line="360" w:lineRule="auto"/>
        <w:ind w:left="496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>A pályázat során elnyerhető minimális összeg: 93.380. -Ft/hó</w:t>
      </w:r>
      <w:r w:rsidR="000C4591" w:rsidRPr="00C65392">
        <w:rPr>
          <w:rFonts w:ascii="Georgia" w:hAnsi="Georgia"/>
          <w:color w:val="002060"/>
        </w:rPr>
        <w:t>.</w:t>
      </w:r>
    </w:p>
    <w:p w14:paraId="5D9767B1" w14:textId="7A034E94" w:rsidR="001A18D4" w:rsidRPr="00C65392" w:rsidRDefault="7FA62C09" w:rsidP="00813EBD">
      <w:pPr>
        <w:spacing w:after="0" w:line="360" w:lineRule="auto"/>
        <w:ind w:left="496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>A pályázat során elnyerhető maximális összeg: 1</w:t>
      </w:r>
      <w:r w:rsidR="00513AB3">
        <w:rPr>
          <w:rFonts w:ascii="Georgia" w:hAnsi="Georgia"/>
          <w:color w:val="002060"/>
        </w:rPr>
        <w:t>61</w:t>
      </w:r>
      <w:r w:rsidRPr="00C65392">
        <w:rPr>
          <w:rFonts w:ascii="Georgia" w:hAnsi="Georgia"/>
          <w:color w:val="002060"/>
        </w:rPr>
        <w:t>.400. -Ft/hó</w:t>
      </w:r>
      <w:r w:rsidR="000C4591" w:rsidRPr="00C65392">
        <w:rPr>
          <w:rFonts w:ascii="Georgia" w:hAnsi="Georgia"/>
          <w:color w:val="002060"/>
        </w:rPr>
        <w:t>.</w:t>
      </w:r>
      <w:r w:rsidRPr="00C65392">
        <w:rPr>
          <w:rFonts w:ascii="Georgia" w:hAnsi="Georgia"/>
          <w:color w:val="002060"/>
        </w:rPr>
        <w:t xml:space="preserve"> </w:t>
      </w:r>
    </w:p>
    <w:p w14:paraId="1471D7BB" w14:textId="77777777" w:rsidR="001A18D4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Ösztöndíj megállapítása:</w:t>
      </w:r>
    </w:p>
    <w:p w14:paraId="6E6DE005" w14:textId="3E2A8260" w:rsidR="001A18D4" w:rsidRPr="00C65392" w:rsidRDefault="7FA62C09" w:rsidP="00184003">
      <w:pPr>
        <w:numPr>
          <w:ilvl w:val="1"/>
          <w:numId w:val="20"/>
        </w:numPr>
        <w:spacing w:after="0" w:line="360" w:lineRule="auto"/>
        <w:ind w:left="851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 pályázatok ellenőrzését és rangsorolását a Doktorandusz Szociális Bizottság végzi. A Doktorandusz Szociális Bizottság a rangsoroláshoz kapcsolódó adminisztratív munkába a pályázatok bizalmas kezelésének biztosítása, valamint az adatvédelmi jogszabályok és az adatkezelés rendjéről szóló </w:t>
      </w:r>
      <w:r w:rsidR="00572DB4" w:rsidRPr="00C65392">
        <w:rPr>
          <w:rFonts w:ascii="Georgia" w:hAnsi="Georgia"/>
          <w:color w:val="002060"/>
        </w:rPr>
        <w:t>13/2023 e</w:t>
      </w:r>
      <w:r w:rsidRPr="00C65392">
        <w:rPr>
          <w:rFonts w:ascii="Georgia" w:hAnsi="Georgia"/>
          <w:color w:val="002060"/>
        </w:rPr>
        <w:t xml:space="preserve">lnöki </w:t>
      </w:r>
      <w:r w:rsidR="00572DB4" w:rsidRPr="00C65392">
        <w:rPr>
          <w:rFonts w:ascii="Georgia" w:hAnsi="Georgia"/>
          <w:color w:val="002060"/>
        </w:rPr>
        <w:t>t</w:t>
      </w:r>
      <w:r w:rsidRPr="00C65392">
        <w:rPr>
          <w:rFonts w:ascii="Georgia" w:hAnsi="Georgia"/>
          <w:color w:val="002060"/>
        </w:rPr>
        <w:t>estületi rendelkezés betartása mellett további közreműködőket vonhat be.</w:t>
      </w:r>
    </w:p>
    <w:p w14:paraId="08381DC6" w14:textId="7FD86A7F" w:rsidR="001A18D4" w:rsidRPr="00C65392" w:rsidRDefault="7FA62C09" w:rsidP="00184003">
      <w:pPr>
        <w:numPr>
          <w:ilvl w:val="1"/>
          <w:numId w:val="20"/>
        </w:numPr>
        <w:spacing w:after="0" w:line="360" w:lineRule="auto"/>
        <w:ind w:left="851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Miután a Doktorandusz Szociális Bizottság minden pályázó hallgatónak megállapította</w:t>
      </w:r>
      <w:r w:rsidR="00CB2ADE" w:rsidRPr="00C65392">
        <w:rPr>
          <w:rFonts w:ascii="Georgia" w:hAnsi="Georgia"/>
          <w:color w:val="002060"/>
        </w:rPr>
        <w:t xml:space="preserve"> </w:t>
      </w:r>
      <w:r w:rsidRPr="00C65392">
        <w:rPr>
          <w:rFonts w:ascii="Georgia" w:hAnsi="Georgia"/>
          <w:color w:val="002060"/>
        </w:rPr>
        <w:t xml:space="preserve">valamennyi részpontszámát, azokat összegzi és megállapítja a hallgatók összesített pontszámát. </w:t>
      </w:r>
    </w:p>
    <w:p w14:paraId="6BDAF571" w14:textId="43CE8445" w:rsidR="3DECB0BA" w:rsidRPr="00C65392" w:rsidRDefault="7FA62C09" w:rsidP="00184003">
      <w:pPr>
        <w:numPr>
          <w:ilvl w:val="1"/>
          <w:numId w:val="20"/>
        </w:numPr>
        <w:spacing w:after="0" w:line="360" w:lineRule="auto"/>
        <w:ind w:left="851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pályázó hallgatók létszáma, a hallgatók összesített pontszáma és a rendelkezésre álló keretösszeg alapján a Doktorandusz Szociális Bizottság javaslatot tesz az egyes támogatások esetén a ponthatárokra, valamint a hozzájuk tartozó rendszeres szociális ösztöndíj mértékére. </w:t>
      </w:r>
    </w:p>
    <w:p w14:paraId="4A06D8F3" w14:textId="2C7A913C" w:rsidR="001A18D4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Az ösztöndí</w:t>
      </w:r>
      <w:r w:rsidR="00CB2ADE" w:rsidRPr="00C65392">
        <w:rPr>
          <w:rFonts w:ascii="Georgia" w:hAnsi="Georgia"/>
          <w:color w:val="002060"/>
        </w:rPr>
        <w:t xml:space="preserve">j adományozásáról </w:t>
      </w:r>
      <w:r w:rsidRPr="00C65392">
        <w:rPr>
          <w:rFonts w:ascii="Georgia" w:hAnsi="Georgia"/>
          <w:color w:val="002060"/>
        </w:rPr>
        <w:t>a CDI dékán dönt. A döntés nem minősül mérlegelési jogkörben hozott döntésnek.</w:t>
      </w:r>
    </w:p>
    <w:p w14:paraId="03BDC782" w14:textId="1F6DAB3D" w:rsidR="001A18D4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Az ösztöndíjban részesülő hallgató köteles az ösztöndíj folyósításának időszaka alatt minden, a folyósítását érintő változásról a legrövidebb időn – de legfeljebb 8 napon – belül tájékoztatni az Egyetemi Doktori Irodát a </w:t>
      </w:r>
      <w:hyperlink r:id="rId13" w:history="1">
        <w:r w:rsidR="000C4591" w:rsidRPr="00184003">
          <w:rPr>
            <w:rStyle w:val="Hiperhivatkozs"/>
            <w:rFonts w:ascii="Georgia" w:hAnsi="Georgia"/>
            <w:color w:val="002060"/>
          </w:rPr>
          <w:t>phd.office@uni-corvinus.hu</w:t>
        </w:r>
      </w:hyperlink>
      <w:r w:rsidRPr="00C65392">
        <w:rPr>
          <w:rFonts w:ascii="Georgia" w:hAnsi="Georgia"/>
          <w:color w:val="002060"/>
        </w:rPr>
        <w:t xml:space="preserve"> e-mail-en.</w:t>
      </w:r>
    </w:p>
    <w:p w14:paraId="229B88EA" w14:textId="6BD9DEED" w:rsidR="00075A05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Az ösztöndíj folyósítása hallgatói jogviszony megszűnése vagy szüneteltetése esetén: az ösztöndíjas jogviszony időtartama alatt az ösztöndíjasnak minden olyan megkezdett hónapban jár az ösztöndíj, amelyben az ösztöndíjas </w:t>
      </w:r>
      <w:r w:rsidR="00412104" w:rsidRPr="00C65392">
        <w:rPr>
          <w:rFonts w:ascii="Georgia" w:hAnsi="Georgia"/>
          <w:color w:val="002060"/>
        </w:rPr>
        <w:t xml:space="preserve">aktív </w:t>
      </w:r>
      <w:r w:rsidRPr="00C65392">
        <w:rPr>
          <w:rFonts w:ascii="Georgia" w:hAnsi="Georgia"/>
          <w:color w:val="002060"/>
        </w:rPr>
        <w:t xml:space="preserve">hallgatói jogviszonya fennáll és még nem kért szüneteltetést vagy nem utasították passzív félévre. Amennyiben a hallgató hallgatói jogviszonyát </w:t>
      </w:r>
      <w:r w:rsidRPr="00C65392">
        <w:rPr>
          <w:rFonts w:ascii="Georgia" w:hAnsi="Georgia"/>
          <w:color w:val="002060"/>
        </w:rPr>
        <w:lastRenderedPageBreak/>
        <w:t>megszünteti vagy bejelenti, hogy szünetelteti a jogviszonyát vagy az Egyetem passzív félévre utasítja:</w:t>
      </w:r>
    </w:p>
    <w:p w14:paraId="43E045CF" w14:textId="77777777" w:rsidR="00075A05" w:rsidRPr="00C65392" w:rsidRDefault="7FA62C09" w:rsidP="00184003">
      <w:pPr>
        <w:pStyle w:val="Listaszerbekezds"/>
        <w:numPr>
          <w:ilvl w:val="1"/>
          <w:numId w:val="20"/>
        </w:numPr>
        <w:spacing w:after="0" w:line="360" w:lineRule="auto"/>
        <w:rPr>
          <w:rFonts w:ascii="Georgia" w:hAnsi="Georgia"/>
          <w:color w:val="002060"/>
          <w:sz w:val="22"/>
          <w:szCs w:val="22"/>
        </w:rPr>
      </w:pPr>
      <w:r w:rsidRPr="00C65392">
        <w:rPr>
          <w:rFonts w:ascii="Georgia" w:hAnsi="Georgia"/>
          <w:color w:val="002060"/>
          <w:sz w:val="22"/>
          <w:szCs w:val="22"/>
        </w:rPr>
        <w:t>a jogviszony megszűnése/megszüntetése esetén a megszűnés hónapjának utolsó napjával szűnik meg az ösztöndíj-jogosultság,</w:t>
      </w:r>
    </w:p>
    <w:p w14:paraId="0DE2F703" w14:textId="77777777" w:rsidR="001A18D4" w:rsidRPr="00C65392" w:rsidRDefault="7FA62C09" w:rsidP="00184003">
      <w:pPr>
        <w:pStyle w:val="Listaszerbekezds"/>
        <w:numPr>
          <w:ilvl w:val="1"/>
          <w:numId w:val="20"/>
        </w:numPr>
        <w:spacing w:after="0" w:line="360" w:lineRule="auto"/>
        <w:rPr>
          <w:rFonts w:ascii="Georgia" w:hAnsi="Georgia"/>
          <w:color w:val="002060"/>
          <w:sz w:val="22"/>
          <w:szCs w:val="22"/>
        </w:rPr>
      </w:pPr>
      <w:r w:rsidRPr="00C65392">
        <w:rPr>
          <w:rFonts w:ascii="Georgia" w:hAnsi="Georgia"/>
          <w:color w:val="002060"/>
          <w:sz w:val="22"/>
          <w:szCs w:val="22"/>
        </w:rPr>
        <w:t>szünetelés esetén a szünetelésre vonatkozó bejelentés vagy passzív félévre utasítás hónapjának utolsó napjával, a szünetelés teljes időtartamára visszamenőleg szűnik meg az ösztöndíj-jogosultság. Ebben az esetben, ha a szüneteléssel érintett félév bármely hónapjára történt kifizetés, akkor annak összegét a hallgató visszafizetni köteles.</w:t>
      </w:r>
    </w:p>
    <w:p w14:paraId="572AD547" w14:textId="64B51FCF" w:rsidR="00B4202C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hallgatók pénzbeli juttatásának kifizetése kizárólag a </w:t>
      </w:r>
      <w:proofErr w:type="spellStart"/>
      <w:r w:rsidRPr="00C65392">
        <w:rPr>
          <w:rFonts w:ascii="Georgia" w:hAnsi="Georgia"/>
          <w:color w:val="002060"/>
        </w:rPr>
        <w:t>Neptunon</w:t>
      </w:r>
      <w:proofErr w:type="spellEnd"/>
      <w:r w:rsidRPr="00C65392">
        <w:rPr>
          <w:rFonts w:ascii="Georgia" w:hAnsi="Georgia"/>
          <w:color w:val="002060"/>
        </w:rPr>
        <w:t xml:space="preserve"> keresztül történik. A forintban megállapított pénzbeli juttatások kifizetésének feltétele, hogy a hallgató saját nevére szóló, forintban vezetett alapértelmezett bankszámlával rendelkezzen, amelynek adatait a Neptun rendszerben rögzíteni köteles. </w:t>
      </w:r>
    </w:p>
    <w:p w14:paraId="2144DE8F" w14:textId="77777777" w:rsidR="001A18D4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Az Egyetem a juttatások utalásának elmaradása esetén nem tartozik felelősséggel, ha a hallgató nem, vagy nem megfelelően jelentette be bankszámlaszámát és/vagy annak változását. A bankszámlaszám változásának be nem jelentéséből, hibás bankszámlaszám megadásából, nem vagy nem megfelelően beállított alapértelmezett bankszámlaszámból eredő valamennyi következmény a hallgatót terheli. Abban az esetben, ha a hallgató a kifizetéshez szükséges adatokat - a </w:t>
      </w:r>
      <w:proofErr w:type="spellStart"/>
      <w:r w:rsidRPr="00C65392">
        <w:rPr>
          <w:rFonts w:ascii="Georgia" w:hAnsi="Georgia"/>
          <w:color w:val="002060"/>
        </w:rPr>
        <w:t>Neptunban</w:t>
      </w:r>
      <w:proofErr w:type="spellEnd"/>
      <w:r w:rsidRPr="00C65392">
        <w:rPr>
          <w:rFonts w:ascii="Georgia" w:hAnsi="Georgia"/>
          <w:color w:val="002060"/>
        </w:rPr>
        <w:t xml:space="preserve"> és a hallgató elektronikus levelezési címére megküldött - felszólításra sem rögzíti, vagy javítja a </w:t>
      </w:r>
      <w:proofErr w:type="spellStart"/>
      <w:r w:rsidRPr="00C65392">
        <w:rPr>
          <w:rFonts w:ascii="Georgia" w:hAnsi="Georgia"/>
          <w:color w:val="002060"/>
        </w:rPr>
        <w:t>Neptunban</w:t>
      </w:r>
      <w:proofErr w:type="spellEnd"/>
      <w:r w:rsidRPr="00C65392">
        <w:rPr>
          <w:rFonts w:ascii="Georgia" w:hAnsi="Georgia"/>
          <w:color w:val="002060"/>
        </w:rPr>
        <w:t>, úgy az Egyetem nem köteles további kísérleteket tenni a kifizetésre addig, míg az adatok hiánytalan feltöltéséről a hallgató bizonyosságot nem tesz a kifizetést rögzítő szervezeti egység részére.</w:t>
      </w:r>
    </w:p>
    <w:p w14:paraId="6A1ADEA7" w14:textId="0A52F547" w:rsidR="3F39E749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color w:val="002060"/>
        </w:rPr>
      </w:pPr>
      <w:r w:rsidRPr="00C65392">
        <w:rPr>
          <w:rFonts w:ascii="Georgia" w:hAnsi="Georgia"/>
          <w:color w:val="002060"/>
        </w:rPr>
        <w:t xml:space="preserve">Amennyiben a hallgató nem közli az ösztöndíj kifizetéséhez szükséges adatokat, információkat, legkésőbb a jogosultság megállapításáról szóló döntés véglegessé válásának napjától számított negyvenöt (45) napon belül, akkor a hallgató a HTJSZ </w:t>
      </w:r>
      <w:r w:rsidR="00512EB6" w:rsidRPr="00184003">
        <w:rPr>
          <w:rFonts w:ascii="Georgia" w:hAnsi="Georgia"/>
          <w:color w:val="002060"/>
        </w:rPr>
        <w:t xml:space="preserve">60. § (20) pontja </w:t>
      </w:r>
      <w:r w:rsidRPr="00C65392">
        <w:rPr>
          <w:rFonts w:ascii="Georgia" w:hAnsi="Georgia"/>
          <w:color w:val="002060"/>
        </w:rPr>
        <w:t xml:space="preserve">értemében további intézkedés nélkül elveszíti az ösztöndíj-jogosultságát. Erről a </w:t>
      </w:r>
      <w:r w:rsidR="00955E30" w:rsidRPr="00C65392">
        <w:rPr>
          <w:rFonts w:ascii="Georgia" w:hAnsi="Georgia"/>
          <w:color w:val="002060"/>
        </w:rPr>
        <w:t>t</w:t>
      </w:r>
      <w:r w:rsidR="000C4591" w:rsidRPr="00C65392">
        <w:rPr>
          <w:rFonts w:ascii="Georgia" w:hAnsi="Georgia"/>
          <w:color w:val="002060"/>
        </w:rPr>
        <w:t xml:space="preserve">anulmányi </w:t>
      </w:r>
      <w:r w:rsidR="00955E30" w:rsidRPr="00C65392">
        <w:rPr>
          <w:rFonts w:ascii="Georgia" w:hAnsi="Georgia"/>
          <w:color w:val="002060"/>
        </w:rPr>
        <w:t>ü</w:t>
      </w:r>
      <w:r w:rsidR="000C4591" w:rsidRPr="00C65392">
        <w:rPr>
          <w:rFonts w:ascii="Georgia" w:hAnsi="Georgia"/>
          <w:color w:val="002060"/>
        </w:rPr>
        <w:t>gyek</w:t>
      </w:r>
      <w:r w:rsidR="00955E30" w:rsidRPr="00C65392">
        <w:rPr>
          <w:rFonts w:ascii="Georgia" w:hAnsi="Georgia"/>
          <w:color w:val="002060"/>
        </w:rPr>
        <w:t xml:space="preserve">ért felelős </w:t>
      </w:r>
      <w:r w:rsidRPr="00C65392">
        <w:rPr>
          <w:rFonts w:ascii="Georgia" w:hAnsi="Georgia"/>
          <w:color w:val="002060"/>
        </w:rPr>
        <w:t>vezető</w:t>
      </w:r>
      <w:r w:rsidR="00512EB6" w:rsidRPr="00C65392">
        <w:rPr>
          <w:rFonts w:ascii="Georgia" w:hAnsi="Georgia"/>
          <w:color w:val="002060"/>
        </w:rPr>
        <w:t xml:space="preserve"> </w:t>
      </w:r>
      <w:proofErr w:type="gramStart"/>
      <w:r w:rsidR="00512EB6" w:rsidRPr="00C65392">
        <w:rPr>
          <w:rFonts w:ascii="Georgia" w:hAnsi="Georgia"/>
          <w:color w:val="002060"/>
        </w:rPr>
        <w:t xml:space="preserve">hoz </w:t>
      </w:r>
      <w:r w:rsidRPr="00C65392">
        <w:rPr>
          <w:rFonts w:ascii="Georgia" w:hAnsi="Georgia"/>
          <w:color w:val="002060"/>
        </w:rPr>
        <w:t>döntést</w:t>
      </w:r>
      <w:proofErr w:type="gramEnd"/>
      <w:r w:rsidRPr="00C65392">
        <w:rPr>
          <w:rFonts w:ascii="Georgia" w:hAnsi="Georgia"/>
          <w:color w:val="002060"/>
        </w:rPr>
        <w:t>. A döntést határozatban kell közölni a hallgatóval.</w:t>
      </w:r>
    </w:p>
    <w:p w14:paraId="23DC8A2E" w14:textId="77777777" w:rsidR="001A18D4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>Abban az esetben, ha a hallgató részére bármely okból téves átutalásra kerül sor vagy a hallgatót visszafizetési kötelezettség terheli, azt a hallgató köteles annak észlelésekor azonnal, de legkésőbb az Egyetem által történő felszólítás kézhezvételét követő tizenöt (15) napon belül teljes egészében visszafizetni.</w:t>
      </w:r>
    </w:p>
    <w:p w14:paraId="5EADD48F" w14:textId="77777777" w:rsidR="00297EF3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ascii="Georgia" w:hAnsi="Georgia"/>
          <w:b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pályázattal kapcsolatos további információk a </w:t>
      </w:r>
      <w:hyperlink r:id="rId14">
        <w:r w:rsidRPr="00184003">
          <w:rPr>
            <w:rStyle w:val="Hiperhivatkozs"/>
            <w:rFonts w:ascii="Georgia" w:hAnsi="Georgia"/>
            <w:b/>
            <w:bCs/>
            <w:color w:val="002060"/>
          </w:rPr>
          <w:t>dszb@uni-corvinus.hu</w:t>
        </w:r>
      </w:hyperlink>
      <w:r w:rsidRPr="00184003">
        <w:rPr>
          <w:rFonts w:ascii="Georgia" w:eastAsia="Georgia" w:hAnsi="Georgia" w:cs="Georgia"/>
          <w:b/>
          <w:bCs/>
          <w:color w:val="002060"/>
          <w:sz w:val="21"/>
          <w:szCs w:val="21"/>
        </w:rPr>
        <w:t xml:space="preserve"> </w:t>
      </w:r>
      <w:r w:rsidRPr="00C65392">
        <w:rPr>
          <w:rFonts w:ascii="Georgia" w:hAnsi="Georgia"/>
          <w:color w:val="002060"/>
        </w:rPr>
        <w:t>e-mail címen kérhető.</w:t>
      </w:r>
    </w:p>
    <w:p w14:paraId="6952C613" w14:textId="06DDD61D" w:rsidR="001B4926" w:rsidRPr="00C65392" w:rsidRDefault="7FA62C09" w:rsidP="00184003">
      <w:pPr>
        <w:numPr>
          <w:ilvl w:val="0"/>
          <w:numId w:val="20"/>
        </w:numPr>
        <w:spacing w:after="0" w:line="360" w:lineRule="auto"/>
        <w:jc w:val="both"/>
        <w:rPr>
          <w:rFonts w:cstheme="minorHAnsi"/>
          <w:bCs/>
          <w:color w:val="002060"/>
        </w:rPr>
      </w:pPr>
      <w:r w:rsidRPr="00C65392">
        <w:rPr>
          <w:rFonts w:ascii="Georgia" w:hAnsi="Georgia"/>
          <w:color w:val="002060"/>
        </w:rPr>
        <w:t xml:space="preserve">A jogorvoslati kérelmet a döntés közlésétől számított tizenöt (15) napon belül a Hallgatói Felülbírálati Bizottságnak címezve, a </w:t>
      </w:r>
      <w:proofErr w:type="spellStart"/>
      <w:r w:rsidRPr="00C65392">
        <w:rPr>
          <w:rFonts w:ascii="Georgia" w:hAnsi="Georgia"/>
          <w:color w:val="002060"/>
        </w:rPr>
        <w:t>Neptunban</w:t>
      </w:r>
      <w:proofErr w:type="spellEnd"/>
      <w:r w:rsidRPr="00C65392">
        <w:rPr>
          <w:rFonts w:ascii="Georgia" w:hAnsi="Georgia"/>
          <w:color w:val="002060"/>
        </w:rPr>
        <w:t xml:space="preserve"> leadva lehet benyújtani. </w:t>
      </w:r>
    </w:p>
    <w:p w14:paraId="2785A5EA" w14:textId="77777777" w:rsidR="00AF2AA9" w:rsidRPr="00C65392" w:rsidRDefault="00AF2AA9" w:rsidP="001A18D4">
      <w:pPr>
        <w:pStyle w:val="05Bodycopy"/>
        <w:spacing w:before="0"/>
        <w:rPr>
          <w:rFonts w:cstheme="minorHAnsi"/>
          <w:bCs/>
          <w:color w:val="002060"/>
          <w:sz w:val="22"/>
          <w:szCs w:val="22"/>
          <w:lang w:val="hu-HU"/>
        </w:rPr>
      </w:pPr>
    </w:p>
    <w:p w14:paraId="62289282" w14:textId="5EEB8380" w:rsidR="001B4926" w:rsidRPr="00C65392" w:rsidRDefault="7FA62C09" w:rsidP="00C26655">
      <w:pPr>
        <w:pStyle w:val="05Bodycopy"/>
        <w:spacing w:before="0"/>
        <w:rPr>
          <w:rFonts w:cstheme="minorHAnsi"/>
          <w:bCs/>
          <w:color w:val="002060"/>
          <w:sz w:val="22"/>
          <w:szCs w:val="22"/>
          <w:lang w:val="hu-HU"/>
        </w:rPr>
      </w:pPr>
      <w:r w:rsidRPr="00C65392">
        <w:rPr>
          <w:rFonts w:cstheme="minorBidi"/>
          <w:color w:val="002060"/>
          <w:sz w:val="22"/>
          <w:szCs w:val="22"/>
          <w:lang w:val="hu-HU"/>
        </w:rPr>
        <w:t xml:space="preserve">Budapest, </w:t>
      </w:r>
      <w:r w:rsidRPr="00184003">
        <w:rPr>
          <w:rFonts w:cstheme="minorBidi"/>
          <w:color w:val="002060"/>
          <w:sz w:val="22"/>
          <w:szCs w:val="22"/>
          <w:lang w:val="hu-HU"/>
        </w:rPr>
        <w:t>202</w:t>
      </w:r>
      <w:r w:rsidR="0030620C">
        <w:rPr>
          <w:rFonts w:cstheme="minorBidi"/>
          <w:color w:val="002060"/>
          <w:sz w:val="22"/>
          <w:szCs w:val="22"/>
          <w:lang w:val="hu-HU"/>
        </w:rPr>
        <w:t>6</w:t>
      </w:r>
      <w:r w:rsidRPr="00184003">
        <w:rPr>
          <w:rFonts w:cstheme="minorBidi"/>
          <w:color w:val="002060"/>
          <w:sz w:val="22"/>
          <w:szCs w:val="22"/>
          <w:lang w:val="hu-HU"/>
        </w:rPr>
        <w:t>.</w:t>
      </w:r>
      <w:r w:rsidR="00C65392">
        <w:rPr>
          <w:rFonts w:cstheme="minorBidi"/>
          <w:color w:val="002060"/>
          <w:sz w:val="22"/>
          <w:szCs w:val="22"/>
          <w:lang w:val="hu-HU"/>
        </w:rPr>
        <w:t xml:space="preserve"> </w:t>
      </w:r>
      <w:r w:rsidR="0030620C">
        <w:rPr>
          <w:rFonts w:cstheme="minorBidi"/>
          <w:color w:val="002060"/>
          <w:sz w:val="22"/>
          <w:szCs w:val="22"/>
          <w:lang w:val="hu-HU"/>
        </w:rPr>
        <w:t>július</w:t>
      </w:r>
      <w:r w:rsidR="004E2142">
        <w:rPr>
          <w:rFonts w:cstheme="minorBidi"/>
          <w:color w:val="002060"/>
          <w:sz w:val="22"/>
          <w:szCs w:val="22"/>
          <w:lang w:val="hu-HU"/>
        </w:rPr>
        <w:t xml:space="preserve"> 20.</w:t>
      </w:r>
    </w:p>
    <w:p w14:paraId="38330847" w14:textId="77777777" w:rsidR="001B4926" w:rsidRPr="00C65392" w:rsidRDefault="001B4926" w:rsidP="001A18D4">
      <w:pPr>
        <w:pStyle w:val="05Bodycopy"/>
        <w:spacing w:before="0"/>
        <w:ind w:left="4956"/>
        <w:jc w:val="center"/>
        <w:rPr>
          <w:rFonts w:cstheme="minorHAnsi"/>
          <w:bCs/>
          <w:color w:val="002060"/>
          <w:sz w:val="22"/>
          <w:szCs w:val="22"/>
          <w:lang w:val="hu-HU"/>
        </w:rPr>
      </w:pPr>
    </w:p>
    <w:p w14:paraId="18D15573" w14:textId="77777777" w:rsidR="001203AB" w:rsidRPr="00C65392" w:rsidRDefault="001203AB" w:rsidP="001A18D4">
      <w:pPr>
        <w:pStyle w:val="05Bodycopy"/>
        <w:spacing w:before="0"/>
        <w:ind w:left="4956"/>
        <w:jc w:val="center"/>
        <w:rPr>
          <w:rFonts w:cstheme="minorHAnsi"/>
          <w:bCs/>
          <w:color w:val="002060"/>
          <w:sz w:val="22"/>
          <w:szCs w:val="22"/>
          <w:lang w:val="hu-HU"/>
        </w:rPr>
      </w:pPr>
      <w:r w:rsidRPr="00C65392">
        <w:rPr>
          <w:rFonts w:cstheme="minorHAnsi"/>
          <w:bCs/>
          <w:color w:val="002060"/>
          <w:sz w:val="22"/>
          <w:szCs w:val="22"/>
          <w:lang w:val="hu-HU"/>
        </w:rPr>
        <w:t>…………………………………………………</w:t>
      </w:r>
    </w:p>
    <w:p w14:paraId="31C7E575" w14:textId="645CE5B7" w:rsidR="009E2C36" w:rsidRPr="00C65392" w:rsidRDefault="009E2C36" w:rsidP="009E2C36">
      <w:pPr>
        <w:pStyle w:val="05Bodycopy"/>
        <w:spacing w:before="0"/>
        <w:ind w:left="4536"/>
        <w:jc w:val="center"/>
        <w:rPr>
          <w:rFonts w:cstheme="minorHAnsi"/>
          <w:bCs/>
          <w:color w:val="002060"/>
          <w:sz w:val="22"/>
          <w:szCs w:val="22"/>
          <w:lang w:val="hu-HU"/>
        </w:rPr>
      </w:pPr>
      <w:r w:rsidRPr="00C65392">
        <w:rPr>
          <w:rFonts w:cstheme="minorHAnsi"/>
          <w:bCs/>
          <w:color w:val="002060"/>
          <w:sz w:val="22"/>
          <w:szCs w:val="22"/>
          <w:lang w:val="hu-HU"/>
        </w:rPr>
        <w:t xml:space="preserve">Dr. </w:t>
      </w:r>
      <w:r w:rsidR="007E3AD4" w:rsidRPr="00C65392">
        <w:rPr>
          <w:rFonts w:cstheme="minorHAnsi"/>
          <w:bCs/>
          <w:color w:val="002060"/>
          <w:sz w:val="22"/>
          <w:szCs w:val="22"/>
          <w:lang w:val="hu-HU"/>
        </w:rPr>
        <w:t>Kónya István</w:t>
      </w:r>
      <w:r w:rsidR="0040618D" w:rsidRPr="00C65392">
        <w:rPr>
          <w:rFonts w:cstheme="minorHAnsi"/>
          <w:bCs/>
          <w:color w:val="002060"/>
          <w:sz w:val="22"/>
          <w:szCs w:val="22"/>
          <w:lang w:val="hu-HU"/>
        </w:rPr>
        <w:t xml:space="preserve"> Tamás</w:t>
      </w:r>
      <w:r w:rsidRPr="00C65392">
        <w:rPr>
          <w:rFonts w:cstheme="minorHAnsi"/>
          <w:bCs/>
          <w:color w:val="002060"/>
          <w:sz w:val="22"/>
          <w:szCs w:val="22"/>
          <w:lang w:val="hu-HU"/>
        </w:rPr>
        <w:t xml:space="preserve"> s.k.</w:t>
      </w:r>
    </w:p>
    <w:p w14:paraId="40B6BE41" w14:textId="6EE11F67" w:rsidR="007E3AD4" w:rsidRPr="006B5608" w:rsidRDefault="007E3AD4" w:rsidP="00C26655">
      <w:pPr>
        <w:pStyle w:val="05Bodycopy"/>
        <w:spacing w:before="0"/>
        <w:ind w:left="4536"/>
        <w:jc w:val="center"/>
        <w:rPr>
          <w:bCs/>
          <w:color w:val="002060"/>
          <w:lang w:val="hu-HU"/>
        </w:rPr>
      </w:pPr>
      <w:r w:rsidRPr="00C65392">
        <w:rPr>
          <w:rFonts w:cstheme="minorHAnsi"/>
          <w:bCs/>
          <w:color w:val="002060"/>
          <w:sz w:val="22"/>
          <w:szCs w:val="22"/>
          <w:lang w:val="hu-HU"/>
        </w:rPr>
        <w:t>CDI dékán</w:t>
      </w:r>
    </w:p>
    <w:p w14:paraId="3DAD9044" w14:textId="77777777" w:rsidR="001A18D4" w:rsidRPr="00C65392" w:rsidRDefault="001A18D4" w:rsidP="001A18D4">
      <w:pPr>
        <w:pStyle w:val="05Bodycopy"/>
        <w:spacing w:before="0"/>
        <w:rPr>
          <w:rFonts w:cs="Arial"/>
          <w:b/>
          <w:bCs/>
          <w:color w:val="002060"/>
          <w:sz w:val="22"/>
          <w:szCs w:val="22"/>
          <w:lang w:val="hu-HU"/>
        </w:rPr>
      </w:pPr>
      <w:r w:rsidRPr="00C65392">
        <w:rPr>
          <w:rFonts w:cs="Arial"/>
          <w:b/>
          <w:bCs/>
          <w:color w:val="002060"/>
          <w:sz w:val="22"/>
          <w:szCs w:val="22"/>
          <w:lang w:val="hu-HU"/>
        </w:rPr>
        <w:lastRenderedPageBreak/>
        <w:t>Melléklet</w:t>
      </w:r>
    </w:p>
    <w:p w14:paraId="46845393" w14:textId="77777777" w:rsidR="001A18D4" w:rsidRPr="00C65392" w:rsidRDefault="001A18D4" w:rsidP="001A18D4">
      <w:pPr>
        <w:pStyle w:val="05Bodycopy"/>
        <w:spacing w:before="0"/>
        <w:rPr>
          <w:rFonts w:cs="Arial"/>
          <w:b/>
          <w:bCs/>
          <w:color w:val="002060"/>
          <w:sz w:val="22"/>
          <w:szCs w:val="22"/>
          <w:lang w:val="hu-HU"/>
        </w:rPr>
      </w:pPr>
    </w:p>
    <w:p w14:paraId="5D870432" w14:textId="1429DD91" w:rsidR="001A18D4" w:rsidRPr="00C65392" w:rsidRDefault="001A18D4" w:rsidP="001A18D4">
      <w:pPr>
        <w:pStyle w:val="05Bodycopy"/>
        <w:spacing w:before="0"/>
        <w:rPr>
          <w:rFonts w:cs="Arial"/>
          <w:b/>
          <w:bCs/>
          <w:color w:val="002060"/>
          <w:sz w:val="22"/>
          <w:szCs w:val="22"/>
          <w:lang w:val="hu-HU"/>
        </w:rPr>
      </w:pPr>
      <w:r w:rsidRPr="00C65392">
        <w:rPr>
          <w:rFonts w:cs="Arial"/>
          <w:b/>
          <w:bCs/>
          <w:color w:val="002060"/>
          <w:sz w:val="22"/>
          <w:szCs w:val="22"/>
          <w:lang w:val="hu-HU"/>
        </w:rPr>
        <w:t>Szociális helyzet felméréséhez használható értékelési szempontok</w:t>
      </w:r>
      <w:r w:rsidR="00CB2ADE" w:rsidRPr="00C65392">
        <w:rPr>
          <w:rFonts w:cs="Arial"/>
          <w:b/>
          <w:bCs/>
          <w:color w:val="002060"/>
          <w:sz w:val="22"/>
          <w:szCs w:val="22"/>
          <w:lang w:val="hu-HU"/>
        </w:rPr>
        <w:t xml:space="preserve"> a Hallgatói térítési és juttatási szabályzat 1. sz. melléklet (10) pontja szerint</w:t>
      </w:r>
      <w:r w:rsidRPr="00C65392">
        <w:rPr>
          <w:rFonts w:cs="Arial"/>
          <w:b/>
          <w:bCs/>
          <w:color w:val="002060"/>
          <w:sz w:val="22"/>
          <w:szCs w:val="22"/>
          <w:lang w:val="hu-HU"/>
        </w:rPr>
        <w:t>:</w:t>
      </w:r>
    </w:p>
    <w:p w14:paraId="1FB8CB2E" w14:textId="77777777" w:rsidR="001A18D4" w:rsidRPr="00C65392" w:rsidRDefault="001A18D4" w:rsidP="001A18D4">
      <w:pPr>
        <w:pStyle w:val="05Bodycopy"/>
        <w:spacing w:before="0"/>
        <w:rPr>
          <w:rFonts w:cs="Arial"/>
          <w:b/>
          <w:bCs/>
          <w:color w:val="002060"/>
          <w:sz w:val="22"/>
          <w:szCs w:val="22"/>
          <w:lang w:val="hu-HU"/>
        </w:rPr>
      </w:pPr>
    </w:p>
    <w:p w14:paraId="0F577576" w14:textId="77777777" w:rsidR="001A18D4" w:rsidRPr="00C65392" w:rsidRDefault="001A18D4" w:rsidP="00B4202C">
      <w:pPr>
        <w:numPr>
          <w:ilvl w:val="1"/>
          <w:numId w:val="5"/>
        </w:numPr>
        <w:spacing w:after="0" w:line="240" w:lineRule="auto"/>
        <w:rPr>
          <w:rFonts w:ascii="Georgia" w:hAnsi="Georgia"/>
          <w:b/>
          <w:color w:val="002060"/>
        </w:rPr>
      </w:pPr>
      <w:bookmarkStart w:id="3" w:name="_Hlk77174681"/>
      <w:r w:rsidRPr="00C65392">
        <w:rPr>
          <w:rFonts w:ascii="Georgia" w:hAnsi="Georgia"/>
          <w:color w:val="002060"/>
        </w:rPr>
        <w:t>életkörülmények, családi állapot</w:t>
      </w:r>
    </w:p>
    <w:p w14:paraId="2941E9DD" w14:textId="77777777" w:rsidR="00392845" w:rsidRPr="00C65392" w:rsidRDefault="00392845" w:rsidP="00392845">
      <w:pPr>
        <w:pStyle w:val="Listaszerbekezds"/>
        <w:numPr>
          <w:ilvl w:val="0"/>
          <w:numId w:val="0"/>
        </w:numPr>
        <w:spacing w:after="0" w:line="240" w:lineRule="auto"/>
        <w:ind w:left="360"/>
        <w:rPr>
          <w:rFonts w:ascii="Georgia" w:hAnsi="Georgia"/>
          <w:b/>
          <w:color w:val="002060"/>
        </w:rPr>
      </w:pPr>
    </w:p>
    <w:tbl>
      <w:tblPr>
        <w:tblW w:w="4785" w:type="pct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8"/>
        <w:gridCol w:w="2571"/>
      </w:tblGrid>
      <w:tr w:rsidR="00C65392" w:rsidRPr="00C65392" w14:paraId="2FFE0175" w14:textId="77777777" w:rsidTr="00C219C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accent2" w:themeFillShade="D9"/>
            <w:vAlign w:val="center"/>
            <w:hideMark/>
          </w:tcPr>
          <w:p w14:paraId="60B58D63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bCs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b/>
                <w:bCs/>
                <w:color w:val="002060"/>
                <w:sz w:val="20"/>
                <w:szCs w:val="20"/>
              </w:rPr>
              <w:t>A pályázó hallgató családi körülményei</w:t>
            </w:r>
          </w:p>
        </w:tc>
      </w:tr>
      <w:tr w:rsidR="00C65392" w:rsidRPr="00C65392" w14:paraId="6AE0CA55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ADF6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Félárva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82A4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18 pont</w:t>
            </w:r>
          </w:p>
        </w:tc>
      </w:tr>
      <w:tr w:rsidR="00C65392" w:rsidRPr="00C65392" w14:paraId="7177172D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0947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Árva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BFEF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23 pont</w:t>
            </w:r>
          </w:p>
        </w:tc>
      </w:tr>
      <w:tr w:rsidR="00C65392" w:rsidRPr="00C65392" w14:paraId="6E29F98B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1402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Hátrányos helyzetű pályázó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18B" w14:textId="6F0E382F" w:rsidR="00392845" w:rsidRPr="00C65392" w:rsidRDefault="00790469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20</w:t>
            </w:r>
            <w:r w:rsidR="00392845" w:rsidRPr="00C65392">
              <w:rPr>
                <w:rFonts w:ascii="Georgia" w:hAnsi="Georgia"/>
                <w:color w:val="002060"/>
                <w:sz w:val="20"/>
                <w:szCs w:val="20"/>
              </w:rPr>
              <w:t xml:space="preserve"> pont</w:t>
            </w:r>
          </w:p>
        </w:tc>
      </w:tr>
      <w:tr w:rsidR="00C65392" w:rsidRPr="00C65392" w14:paraId="420876DB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29BD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Halmozottan hátrányos helyzetű pályázó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30F8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25 pont</w:t>
            </w:r>
          </w:p>
        </w:tc>
      </w:tr>
      <w:tr w:rsidR="00C65392" w:rsidRPr="00C65392" w14:paraId="7D876F2C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8473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color w:val="002060"/>
              </w:rPr>
            </w:pPr>
            <w:r w:rsidRPr="00C65392">
              <w:rPr>
                <w:rFonts w:ascii="Georgia" w:hAnsi="Georgia"/>
                <w:color w:val="002060"/>
              </w:rPr>
              <w:t xml:space="preserve">Nagycsaládos 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5187C" w14:textId="0F8E5857" w:rsidR="00392845" w:rsidRPr="00C65392" w:rsidRDefault="00790469" w:rsidP="00C219C0">
            <w:pPr>
              <w:spacing w:after="0" w:line="264" w:lineRule="auto"/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5</w:t>
            </w:r>
            <w:r w:rsidR="00392845" w:rsidRPr="00C65392">
              <w:rPr>
                <w:rFonts w:ascii="Georgia" w:hAnsi="Georgia"/>
                <w:color w:val="002060"/>
                <w:sz w:val="20"/>
                <w:szCs w:val="20"/>
              </w:rPr>
              <w:t xml:space="preserve"> pont</w:t>
            </w:r>
          </w:p>
          <w:p w14:paraId="631A2843" w14:textId="7D97978D" w:rsidR="00790469" w:rsidRPr="00C65392" w:rsidRDefault="00790469" w:rsidP="00C219C0">
            <w:pPr>
              <w:spacing w:after="0" w:line="264" w:lineRule="auto"/>
              <w:jc w:val="center"/>
              <w:rPr>
                <w:rFonts w:ascii="Georgia" w:hAnsi="Georgia"/>
                <w:color w:val="00206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(4. gyermektől további 2 pont/gyermek</w:t>
            </w:r>
            <w:r w:rsidR="00C41CAC" w:rsidRPr="00C65392">
              <w:rPr>
                <w:rFonts w:ascii="Georgia" w:hAnsi="Georgia"/>
                <w:color w:val="002060"/>
                <w:sz w:val="20"/>
                <w:szCs w:val="20"/>
              </w:rPr>
              <w:t>)</w:t>
            </w:r>
          </w:p>
        </w:tc>
      </w:tr>
      <w:tr w:rsidR="00C65392" w:rsidRPr="00C65392" w14:paraId="6C329059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ED36" w14:textId="77777777" w:rsidR="00392845" w:rsidRPr="00C65392" w:rsidRDefault="00392845" w:rsidP="00C219C0">
            <w:pPr>
              <w:spacing w:after="0" w:line="264" w:lineRule="auto"/>
              <w:jc w:val="both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Fogyatékossággal élő pályázó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FEC5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20 pont</w:t>
            </w:r>
          </w:p>
        </w:tc>
      </w:tr>
      <w:tr w:rsidR="00C65392" w:rsidRPr="00C65392" w14:paraId="1A5A8D9A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9CCB" w14:textId="62DFBF6B" w:rsidR="00392845" w:rsidRPr="00C65392" w:rsidRDefault="00790469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Egészségügyi kiadások</w:t>
            </w:r>
            <w:r w:rsidR="00392845" w:rsidRPr="00C65392">
              <w:rPr>
                <w:rFonts w:ascii="Georgia" w:hAnsi="Georgia"/>
                <w:color w:val="002060"/>
                <w:sz w:val="20"/>
                <w:szCs w:val="20"/>
              </w:rPr>
              <w:t xml:space="preserve"> alapján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F855" w14:textId="3CBF6674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0-</w:t>
            </w:r>
            <w:r w:rsidR="00790469" w:rsidRPr="00C65392">
              <w:rPr>
                <w:rFonts w:ascii="Georgia" w:hAnsi="Georgia"/>
                <w:color w:val="002060"/>
                <w:sz w:val="20"/>
                <w:szCs w:val="20"/>
              </w:rPr>
              <w:t>1</w:t>
            </w: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0 pont</w:t>
            </w:r>
          </w:p>
        </w:tc>
      </w:tr>
      <w:tr w:rsidR="00C65392" w:rsidRPr="00C65392" w14:paraId="07BABFAC" w14:textId="77777777" w:rsidTr="00C219C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accent2" w:themeFillShade="D9"/>
            <w:vAlign w:val="center"/>
            <w:hideMark/>
          </w:tcPr>
          <w:p w14:paraId="1EF713AE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bCs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b/>
                <w:bCs/>
                <w:color w:val="002060"/>
                <w:sz w:val="20"/>
                <w:szCs w:val="20"/>
              </w:rPr>
              <w:t>Öneltartó pályázó hallgatókra vonatkozó körülmények</w:t>
            </w:r>
          </w:p>
        </w:tc>
      </w:tr>
      <w:tr w:rsidR="00C65392" w:rsidRPr="00C65392" w14:paraId="541F50B3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EB93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Gyermeket nevelő pályázó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21D3" w14:textId="77777777" w:rsidR="00392845" w:rsidRPr="00C65392" w:rsidRDefault="00392845" w:rsidP="00C219C0">
            <w:pPr>
              <w:spacing w:after="0" w:line="264" w:lineRule="auto"/>
              <w:jc w:val="center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15 pont/gyermek</w:t>
            </w:r>
          </w:p>
        </w:tc>
      </w:tr>
      <w:tr w:rsidR="00C65392" w:rsidRPr="00C65392" w14:paraId="7A112380" w14:textId="77777777" w:rsidTr="00C219C0">
        <w:trPr>
          <w:trHeight w:val="20"/>
        </w:trPr>
        <w:tc>
          <w:tcPr>
            <w:tcW w:w="3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D3F2" w14:textId="77777777" w:rsidR="00392845" w:rsidRPr="00C65392" w:rsidRDefault="00392845" w:rsidP="00C219C0">
            <w:pPr>
              <w:spacing w:after="0" w:line="264" w:lineRule="auto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>Önfenntartó pályázó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BA7D" w14:textId="3AD5F59E" w:rsidR="00392845" w:rsidRPr="00C65392" w:rsidRDefault="00790469" w:rsidP="00C41CAC">
            <w:pPr>
              <w:spacing w:after="0" w:line="264" w:lineRule="auto"/>
              <w:ind w:left="1440" w:hanging="360"/>
              <w:rPr>
                <w:rFonts w:ascii="Georgia" w:hAnsi="Georgia"/>
                <w:b/>
                <w:color w:val="002060"/>
                <w:sz w:val="20"/>
                <w:szCs w:val="20"/>
              </w:rPr>
            </w:pPr>
            <w:r w:rsidRPr="00C65392">
              <w:rPr>
                <w:rFonts w:ascii="Georgia" w:hAnsi="Georgia"/>
                <w:color w:val="002060"/>
                <w:sz w:val="20"/>
                <w:szCs w:val="20"/>
              </w:rPr>
              <w:t xml:space="preserve">10 </w:t>
            </w:r>
            <w:r w:rsidR="00392845" w:rsidRPr="00C65392">
              <w:rPr>
                <w:rFonts w:ascii="Georgia" w:hAnsi="Georgia"/>
                <w:color w:val="002060"/>
                <w:sz w:val="20"/>
                <w:szCs w:val="20"/>
              </w:rPr>
              <w:t>pont</w:t>
            </w:r>
          </w:p>
        </w:tc>
      </w:tr>
    </w:tbl>
    <w:p w14:paraId="7E8BDA62" w14:textId="77777777" w:rsidR="001A18D4" w:rsidRPr="00C65392" w:rsidRDefault="001A18D4" w:rsidP="001A18D4">
      <w:pPr>
        <w:spacing w:after="0" w:line="240" w:lineRule="auto"/>
        <w:ind w:left="720"/>
        <w:rPr>
          <w:rFonts w:ascii="Georgia" w:hAnsi="Georgia"/>
          <w:b/>
          <w:color w:val="002060"/>
        </w:rPr>
      </w:pPr>
    </w:p>
    <w:p w14:paraId="421F40D7" w14:textId="77777777" w:rsidR="00C41CAC" w:rsidRPr="00C65392" w:rsidRDefault="00C41CAC" w:rsidP="001A18D4">
      <w:pPr>
        <w:spacing w:after="0" w:line="240" w:lineRule="auto"/>
        <w:ind w:left="720"/>
        <w:rPr>
          <w:rFonts w:ascii="Georgia" w:hAnsi="Georgia"/>
          <w:b/>
          <w:color w:val="002060"/>
        </w:rPr>
      </w:pPr>
    </w:p>
    <w:tbl>
      <w:tblPr>
        <w:tblStyle w:val="Rcsostblzat"/>
        <w:tblW w:w="0" w:type="auto"/>
        <w:tblInd w:w="895" w:type="dxa"/>
        <w:tblLook w:val="04A0" w:firstRow="1" w:lastRow="0" w:firstColumn="1" w:lastColumn="0" w:noHBand="0" w:noVBand="1"/>
      </w:tblPr>
      <w:tblGrid>
        <w:gridCol w:w="2410"/>
        <w:gridCol w:w="2360"/>
        <w:gridCol w:w="1471"/>
      </w:tblGrid>
      <w:tr w:rsidR="00C65392" w:rsidRPr="00C65392" w14:paraId="781C05B6" w14:textId="77777777" w:rsidTr="00EF1B41">
        <w:tc>
          <w:tcPr>
            <w:tcW w:w="6241" w:type="dxa"/>
            <w:gridSpan w:val="3"/>
          </w:tcPr>
          <w:p w14:paraId="203A5001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Egészségügyi kiadásokhoz kapcsolódó pontok</w:t>
            </w:r>
          </w:p>
        </w:tc>
      </w:tr>
      <w:tr w:rsidR="00C65392" w:rsidRPr="00C65392" w14:paraId="36D98146" w14:textId="77777777" w:rsidTr="00EF1B41">
        <w:tc>
          <w:tcPr>
            <w:tcW w:w="2410" w:type="dxa"/>
          </w:tcPr>
          <w:p w14:paraId="6613FEAB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Alsó határ</w:t>
            </w:r>
          </w:p>
        </w:tc>
        <w:tc>
          <w:tcPr>
            <w:tcW w:w="2360" w:type="dxa"/>
          </w:tcPr>
          <w:p w14:paraId="281DC129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Felső határ</w:t>
            </w:r>
          </w:p>
        </w:tc>
        <w:tc>
          <w:tcPr>
            <w:tcW w:w="1471" w:type="dxa"/>
          </w:tcPr>
          <w:p w14:paraId="18880FF9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Pontszám</w:t>
            </w:r>
          </w:p>
        </w:tc>
      </w:tr>
      <w:tr w:rsidR="00C65392" w:rsidRPr="00C65392" w14:paraId="36CCA9BE" w14:textId="77777777" w:rsidTr="00EF1B41">
        <w:tc>
          <w:tcPr>
            <w:tcW w:w="2410" w:type="dxa"/>
          </w:tcPr>
          <w:p w14:paraId="51412EA6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2000 Ft</w:t>
            </w:r>
          </w:p>
        </w:tc>
        <w:tc>
          <w:tcPr>
            <w:tcW w:w="2360" w:type="dxa"/>
          </w:tcPr>
          <w:p w14:paraId="4CA77670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5000 Ft</w:t>
            </w:r>
          </w:p>
        </w:tc>
        <w:tc>
          <w:tcPr>
            <w:tcW w:w="1471" w:type="dxa"/>
          </w:tcPr>
          <w:p w14:paraId="4F778240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</w:t>
            </w:r>
          </w:p>
        </w:tc>
      </w:tr>
      <w:tr w:rsidR="00C65392" w:rsidRPr="00C65392" w14:paraId="555318D5" w14:textId="77777777" w:rsidTr="00EF1B41">
        <w:tc>
          <w:tcPr>
            <w:tcW w:w="2410" w:type="dxa"/>
          </w:tcPr>
          <w:p w14:paraId="6498A55A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5001 Ft</w:t>
            </w:r>
          </w:p>
        </w:tc>
        <w:tc>
          <w:tcPr>
            <w:tcW w:w="2360" w:type="dxa"/>
          </w:tcPr>
          <w:p w14:paraId="4F0C6AE6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8000 Ft</w:t>
            </w:r>
          </w:p>
        </w:tc>
        <w:tc>
          <w:tcPr>
            <w:tcW w:w="1471" w:type="dxa"/>
          </w:tcPr>
          <w:p w14:paraId="2A6DE767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</w:t>
            </w:r>
          </w:p>
        </w:tc>
      </w:tr>
      <w:tr w:rsidR="00C65392" w:rsidRPr="00C65392" w14:paraId="22977D67" w14:textId="77777777" w:rsidTr="00EF1B41">
        <w:tc>
          <w:tcPr>
            <w:tcW w:w="2410" w:type="dxa"/>
          </w:tcPr>
          <w:p w14:paraId="6FEC88FB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8001 Ft</w:t>
            </w:r>
          </w:p>
        </w:tc>
        <w:tc>
          <w:tcPr>
            <w:tcW w:w="2360" w:type="dxa"/>
          </w:tcPr>
          <w:p w14:paraId="604FEAB6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11000 Ft</w:t>
            </w:r>
          </w:p>
        </w:tc>
        <w:tc>
          <w:tcPr>
            <w:tcW w:w="1471" w:type="dxa"/>
          </w:tcPr>
          <w:p w14:paraId="74EC26C0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3</w:t>
            </w:r>
          </w:p>
        </w:tc>
      </w:tr>
      <w:tr w:rsidR="00C65392" w:rsidRPr="00C65392" w14:paraId="6E96AB3C" w14:textId="77777777" w:rsidTr="00EF1B41">
        <w:tc>
          <w:tcPr>
            <w:tcW w:w="2410" w:type="dxa"/>
          </w:tcPr>
          <w:p w14:paraId="28B29064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11001 Ft</w:t>
            </w:r>
          </w:p>
        </w:tc>
        <w:tc>
          <w:tcPr>
            <w:tcW w:w="2360" w:type="dxa"/>
          </w:tcPr>
          <w:p w14:paraId="655A1A1A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14000 Ft</w:t>
            </w:r>
          </w:p>
        </w:tc>
        <w:tc>
          <w:tcPr>
            <w:tcW w:w="1471" w:type="dxa"/>
          </w:tcPr>
          <w:p w14:paraId="4CA8461D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4</w:t>
            </w:r>
          </w:p>
        </w:tc>
      </w:tr>
      <w:tr w:rsidR="00C65392" w:rsidRPr="00C65392" w14:paraId="6F344377" w14:textId="77777777" w:rsidTr="00EF1B41">
        <w:tc>
          <w:tcPr>
            <w:tcW w:w="2410" w:type="dxa"/>
          </w:tcPr>
          <w:p w14:paraId="253421CC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14001 Ft</w:t>
            </w:r>
          </w:p>
        </w:tc>
        <w:tc>
          <w:tcPr>
            <w:tcW w:w="2360" w:type="dxa"/>
          </w:tcPr>
          <w:p w14:paraId="5C015278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17000 Ft</w:t>
            </w:r>
          </w:p>
        </w:tc>
        <w:tc>
          <w:tcPr>
            <w:tcW w:w="1471" w:type="dxa"/>
          </w:tcPr>
          <w:p w14:paraId="39C5AABF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5</w:t>
            </w:r>
          </w:p>
        </w:tc>
      </w:tr>
      <w:tr w:rsidR="00C65392" w:rsidRPr="00C65392" w14:paraId="3B2989A4" w14:textId="77777777" w:rsidTr="00EF1B41">
        <w:tc>
          <w:tcPr>
            <w:tcW w:w="2410" w:type="dxa"/>
          </w:tcPr>
          <w:p w14:paraId="430D2384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17001 Ft</w:t>
            </w:r>
          </w:p>
        </w:tc>
        <w:tc>
          <w:tcPr>
            <w:tcW w:w="2360" w:type="dxa"/>
          </w:tcPr>
          <w:p w14:paraId="6A185F62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20000 Ft</w:t>
            </w:r>
          </w:p>
        </w:tc>
        <w:tc>
          <w:tcPr>
            <w:tcW w:w="1471" w:type="dxa"/>
          </w:tcPr>
          <w:p w14:paraId="44102A0A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6</w:t>
            </w:r>
          </w:p>
        </w:tc>
      </w:tr>
      <w:tr w:rsidR="00C65392" w:rsidRPr="00C65392" w14:paraId="04F1B1AA" w14:textId="77777777" w:rsidTr="00EF1B41">
        <w:tc>
          <w:tcPr>
            <w:tcW w:w="2410" w:type="dxa"/>
          </w:tcPr>
          <w:p w14:paraId="43922169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20001 Ft</w:t>
            </w:r>
          </w:p>
        </w:tc>
        <w:tc>
          <w:tcPr>
            <w:tcW w:w="2360" w:type="dxa"/>
          </w:tcPr>
          <w:p w14:paraId="581881E6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23000 Ft</w:t>
            </w:r>
          </w:p>
        </w:tc>
        <w:tc>
          <w:tcPr>
            <w:tcW w:w="1471" w:type="dxa"/>
          </w:tcPr>
          <w:p w14:paraId="3F3C3CB5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7</w:t>
            </w:r>
          </w:p>
        </w:tc>
      </w:tr>
      <w:tr w:rsidR="00C65392" w:rsidRPr="00C65392" w14:paraId="4C16FFA3" w14:textId="77777777" w:rsidTr="00EF1B41">
        <w:tc>
          <w:tcPr>
            <w:tcW w:w="2410" w:type="dxa"/>
          </w:tcPr>
          <w:p w14:paraId="47398C4B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23001 Ft</w:t>
            </w:r>
          </w:p>
        </w:tc>
        <w:tc>
          <w:tcPr>
            <w:tcW w:w="2360" w:type="dxa"/>
          </w:tcPr>
          <w:p w14:paraId="05C7E24E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26000 Ft</w:t>
            </w:r>
          </w:p>
        </w:tc>
        <w:tc>
          <w:tcPr>
            <w:tcW w:w="1471" w:type="dxa"/>
          </w:tcPr>
          <w:p w14:paraId="604181A2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8</w:t>
            </w:r>
          </w:p>
        </w:tc>
      </w:tr>
      <w:tr w:rsidR="00C65392" w:rsidRPr="00C65392" w14:paraId="522182F2" w14:textId="77777777" w:rsidTr="00EF1B41">
        <w:tc>
          <w:tcPr>
            <w:tcW w:w="2410" w:type="dxa"/>
          </w:tcPr>
          <w:p w14:paraId="2959FD9D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26001 Ft</w:t>
            </w:r>
          </w:p>
        </w:tc>
        <w:tc>
          <w:tcPr>
            <w:tcW w:w="2360" w:type="dxa"/>
          </w:tcPr>
          <w:p w14:paraId="7C632B00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29000 Ft</w:t>
            </w:r>
          </w:p>
        </w:tc>
        <w:tc>
          <w:tcPr>
            <w:tcW w:w="1471" w:type="dxa"/>
          </w:tcPr>
          <w:p w14:paraId="03759D55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9</w:t>
            </w:r>
          </w:p>
        </w:tc>
      </w:tr>
      <w:tr w:rsidR="00C65392" w:rsidRPr="00C65392" w14:paraId="56C7AE39" w14:textId="77777777" w:rsidTr="00EF1B41">
        <w:tc>
          <w:tcPr>
            <w:tcW w:w="2410" w:type="dxa"/>
          </w:tcPr>
          <w:p w14:paraId="6AA9592D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29001 Ft</w:t>
            </w:r>
          </w:p>
        </w:tc>
        <w:tc>
          <w:tcPr>
            <w:tcW w:w="2360" w:type="dxa"/>
          </w:tcPr>
          <w:p w14:paraId="7DCEF653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-</w:t>
            </w:r>
          </w:p>
        </w:tc>
        <w:tc>
          <w:tcPr>
            <w:tcW w:w="1471" w:type="dxa"/>
          </w:tcPr>
          <w:p w14:paraId="07CCCC56" w14:textId="77777777" w:rsidR="00C41CAC" w:rsidRPr="00C65392" w:rsidRDefault="00C41CAC" w:rsidP="00EF1B41">
            <w:pPr>
              <w:jc w:val="center"/>
              <w:rPr>
                <w:rFonts w:ascii="Georgia" w:hAnsi="Georgia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10</w:t>
            </w:r>
          </w:p>
        </w:tc>
      </w:tr>
    </w:tbl>
    <w:p w14:paraId="45739646" w14:textId="77777777" w:rsidR="00C41CAC" w:rsidRPr="00C65392" w:rsidRDefault="00C41CAC" w:rsidP="00C41CAC">
      <w:pPr>
        <w:spacing w:before="120" w:after="60" w:line="240" w:lineRule="auto"/>
        <w:rPr>
          <w:b/>
          <w:color w:val="002060"/>
        </w:rPr>
      </w:pPr>
    </w:p>
    <w:p w14:paraId="7E58E5E6" w14:textId="77777777" w:rsidR="00C41CAC" w:rsidRPr="00C65392" w:rsidRDefault="00C41CAC" w:rsidP="00C41CAC">
      <w:pPr>
        <w:pStyle w:val="Listaszerbekezds"/>
        <w:numPr>
          <w:ilvl w:val="1"/>
          <w:numId w:val="5"/>
        </w:numPr>
        <w:spacing w:after="60" w:line="240" w:lineRule="auto"/>
        <w:ind w:left="714" w:hanging="357"/>
        <w:rPr>
          <w:rFonts w:ascii="Georgia" w:hAnsi="Georgia"/>
          <w:color w:val="002060"/>
          <w:sz w:val="22"/>
        </w:rPr>
      </w:pPr>
      <w:r w:rsidRPr="00C65392">
        <w:rPr>
          <w:rFonts w:ascii="Georgia" w:hAnsi="Georgia"/>
          <w:color w:val="002060"/>
          <w:sz w:val="22"/>
        </w:rPr>
        <w:t>lakóhelytávolság és társadalmi-gazdasági és infrastrukturális szempontból kedvezményezett, illetve a jelentős munkanélküliséggel sújtott településekről származás értékelése (maximum 20 pont)</w:t>
      </w:r>
    </w:p>
    <w:p w14:paraId="3378AD07" w14:textId="77777777" w:rsidR="00C41CAC" w:rsidRPr="00C65392" w:rsidRDefault="00C41CAC" w:rsidP="00C41CAC">
      <w:pPr>
        <w:pStyle w:val="Listaszerbekezds"/>
        <w:numPr>
          <w:ilvl w:val="0"/>
          <w:numId w:val="17"/>
        </w:numPr>
        <w:ind w:left="1843" w:hanging="283"/>
        <w:rPr>
          <w:rFonts w:ascii="Georgia" w:hAnsi="Georgia"/>
          <w:color w:val="002060"/>
          <w:sz w:val="22"/>
        </w:rPr>
      </w:pPr>
      <w:r w:rsidRPr="00C65392">
        <w:rPr>
          <w:rFonts w:ascii="Georgia" w:hAnsi="Georgia"/>
          <w:color w:val="002060"/>
          <w:sz w:val="22"/>
        </w:rPr>
        <w:t>A lakóhely távolsága alapján szerezhető pontok számát az alábbi táblázat tartalmazza. A határon túli állandó lakóhellyel rendelkező hallgatók számára a táblázatban szereplő pontokhoz képest + 5 pont adható.</w:t>
      </w:r>
    </w:p>
    <w:tbl>
      <w:tblPr>
        <w:tblW w:w="415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4"/>
        <w:gridCol w:w="2820"/>
      </w:tblGrid>
      <w:tr w:rsidR="00C65392" w:rsidRPr="00C65392" w14:paraId="0743F2F3" w14:textId="77777777" w:rsidTr="00EF1B41">
        <w:trPr>
          <w:trHeight w:val="333"/>
          <w:jc w:val="center"/>
        </w:trPr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792C4C7" w14:textId="77777777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Lakóhely távolsága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493DAF7" w14:textId="77777777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Pontszám</w:t>
            </w:r>
          </w:p>
        </w:tc>
      </w:tr>
      <w:tr w:rsidR="00C65392" w:rsidRPr="00C65392" w14:paraId="6821EBFE" w14:textId="77777777" w:rsidTr="00EF1B41">
        <w:trPr>
          <w:trHeight w:val="268"/>
          <w:jc w:val="center"/>
        </w:trPr>
        <w:tc>
          <w:tcPr>
            <w:tcW w:w="3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171D" w14:textId="77777777" w:rsidR="00C41CAC" w:rsidRPr="00C65392" w:rsidRDefault="00C41CAC" w:rsidP="00EF1B41">
            <w:pPr>
              <w:ind w:left="1201" w:firstLine="992"/>
              <w:rPr>
                <w:rFonts w:ascii="Georgia" w:hAnsi="Georgia" w:cs="Calibri"/>
                <w:color w:val="002060"/>
              </w:rPr>
            </w:pPr>
            <w:r w:rsidRPr="00C65392">
              <w:rPr>
                <w:rFonts w:ascii="Georgia" w:hAnsi="Georgia" w:cs="Calibri"/>
                <w:color w:val="002060"/>
              </w:rPr>
              <w:t>0-30 km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8E46" w14:textId="77777777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0 pont</w:t>
            </w:r>
          </w:p>
        </w:tc>
      </w:tr>
      <w:tr w:rsidR="00C65392" w:rsidRPr="00C65392" w14:paraId="7402727F" w14:textId="77777777" w:rsidTr="00EF1B41">
        <w:trPr>
          <w:trHeight w:val="268"/>
          <w:jc w:val="center"/>
        </w:trPr>
        <w:tc>
          <w:tcPr>
            <w:tcW w:w="3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63EF" w14:textId="0D7668FF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31-100 km-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C0E9" w14:textId="12A6B0C4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1 pont</w:t>
            </w:r>
          </w:p>
        </w:tc>
      </w:tr>
      <w:tr w:rsidR="00C65392" w:rsidRPr="00C65392" w14:paraId="7C694119" w14:textId="77777777" w:rsidTr="00EF1B41">
        <w:trPr>
          <w:trHeight w:val="268"/>
          <w:jc w:val="center"/>
        </w:trPr>
        <w:tc>
          <w:tcPr>
            <w:tcW w:w="3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79C2" w14:textId="7EE63EBA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 xml:space="preserve">101-200 km 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D8A0" w14:textId="62017189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3 pont</w:t>
            </w:r>
          </w:p>
        </w:tc>
      </w:tr>
      <w:tr w:rsidR="00C65392" w:rsidRPr="00C65392" w14:paraId="59F321F8" w14:textId="77777777" w:rsidTr="00EF1B41">
        <w:trPr>
          <w:trHeight w:val="268"/>
          <w:jc w:val="center"/>
        </w:trPr>
        <w:tc>
          <w:tcPr>
            <w:tcW w:w="3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4727" w14:textId="6FD4E404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201 km felett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92BC" w14:textId="553C7167" w:rsidR="00C41CAC" w:rsidRPr="00C65392" w:rsidRDefault="00C41CAC" w:rsidP="00EF1B41">
            <w:pPr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5 pont</w:t>
            </w:r>
          </w:p>
        </w:tc>
      </w:tr>
      <w:tr w:rsidR="00C65392" w:rsidRPr="00C65392" w14:paraId="7E53748A" w14:textId="77777777" w:rsidTr="00EF1B41">
        <w:trPr>
          <w:trHeight w:val="268"/>
          <w:jc w:val="center"/>
        </w:trPr>
        <w:tc>
          <w:tcPr>
            <w:tcW w:w="3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019B" w14:textId="77777777" w:rsidR="00C41CAC" w:rsidRPr="00C65392" w:rsidDel="00CA055E" w:rsidRDefault="00C41CAC" w:rsidP="00EF1B41">
            <w:pPr>
              <w:jc w:val="center"/>
              <w:rPr>
                <w:rFonts w:ascii="Georgia" w:hAnsi="Georgia" w:cs="Calibri"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Magyarország közigazgatási határán túl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8155" w14:textId="77777777" w:rsidR="00C41CAC" w:rsidRPr="00C65392" w:rsidRDefault="00C41CAC" w:rsidP="00EF1B41">
            <w:pPr>
              <w:jc w:val="center"/>
              <w:rPr>
                <w:rFonts w:ascii="Georgia" w:hAnsi="Georgia" w:cs="Calibri"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 xml:space="preserve">5 pont </w:t>
            </w:r>
          </w:p>
        </w:tc>
      </w:tr>
    </w:tbl>
    <w:p w14:paraId="4D17CD37" w14:textId="77777777" w:rsidR="00C41CAC" w:rsidRPr="00C65392" w:rsidRDefault="00C41CAC" w:rsidP="00AA0D08">
      <w:pPr>
        <w:rPr>
          <w:rFonts w:ascii="Georgia" w:hAnsi="Georgia"/>
          <w:bCs/>
          <w:color w:val="002060"/>
        </w:rPr>
      </w:pPr>
    </w:p>
    <w:p w14:paraId="2528904C" w14:textId="77777777" w:rsidR="00C41CAC" w:rsidRPr="00C65392" w:rsidRDefault="00C41CAC" w:rsidP="00C41CAC">
      <w:pPr>
        <w:ind w:left="1701" w:hanging="141"/>
        <w:rPr>
          <w:rFonts w:ascii="Georgia" w:hAnsi="Georgia"/>
          <w:bCs/>
          <w:color w:val="002060"/>
        </w:rPr>
      </w:pPr>
      <w:proofErr w:type="spellStart"/>
      <w:r w:rsidRPr="00C65392">
        <w:rPr>
          <w:rFonts w:ascii="Georgia" w:hAnsi="Georgia"/>
          <w:bCs/>
          <w:color w:val="002060"/>
        </w:rPr>
        <w:t>bb</w:t>
      </w:r>
      <w:proofErr w:type="spellEnd"/>
      <w:r w:rsidRPr="00C65392">
        <w:rPr>
          <w:rFonts w:ascii="Georgia" w:hAnsi="Georgia"/>
          <w:bCs/>
          <w:color w:val="002060"/>
        </w:rPr>
        <w:t>) Társadalmi-gazdasági és infrastrukturális szempontból kedvezményezett településeken/Jelentős munkanélküliséggel sújtott településeken lakó hallgatók esetén</w:t>
      </w:r>
    </w:p>
    <w:p w14:paraId="20347ADE" w14:textId="77777777" w:rsidR="00C41CAC" w:rsidRPr="00C65392" w:rsidRDefault="00C41CAC" w:rsidP="00C41CAC">
      <w:pPr>
        <w:spacing w:before="120" w:after="120" w:line="276" w:lineRule="auto"/>
        <w:ind w:left="851"/>
        <w:jc w:val="both"/>
        <w:rPr>
          <w:rFonts w:ascii="Georgia" w:hAnsi="Georgia"/>
          <w:b/>
          <w:color w:val="002060"/>
        </w:rPr>
      </w:pPr>
      <w:r w:rsidRPr="00C65392">
        <w:rPr>
          <w:rFonts w:ascii="Georgia" w:hAnsi="Georgia"/>
          <w:color w:val="002060"/>
        </w:rPr>
        <w:t xml:space="preserve">Az alábbi táblázatban szereplő pontszám a 105/2015. (IV. 23.) Korm. rendelet a kedvezményezett települések besorolásáról és a besorolás feltételrendszeréről című kormányrendelet 2. mellékletében felsorolt települések esetében a </w:t>
      </w:r>
      <w:proofErr w:type="spellStart"/>
      <w:r w:rsidRPr="00C65392">
        <w:rPr>
          <w:rFonts w:ascii="Georgia" w:hAnsi="Georgia"/>
          <w:color w:val="002060"/>
        </w:rPr>
        <w:t>ba</w:t>
      </w:r>
      <w:proofErr w:type="spellEnd"/>
      <w:r w:rsidRPr="00C65392">
        <w:rPr>
          <w:rFonts w:ascii="Georgia" w:hAnsi="Georgia"/>
          <w:color w:val="002060"/>
        </w:rPr>
        <w:t>) pontban meghatározott pontszámon felül jár.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3"/>
        <w:gridCol w:w="3396"/>
      </w:tblGrid>
      <w:tr w:rsidR="00C65392" w:rsidRPr="00C65392" w14:paraId="4D91248F" w14:textId="77777777" w:rsidTr="00EF1B41">
        <w:trPr>
          <w:trHeight w:val="333"/>
          <w:jc w:val="center"/>
        </w:trPr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5A6686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Jogcím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1BEE48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/>
                <w:bCs/>
                <w:color w:val="002060"/>
              </w:rPr>
              <w:t>Pontszám</w:t>
            </w:r>
          </w:p>
        </w:tc>
      </w:tr>
      <w:tr w:rsidR="00C65392" w:rsidRPr="00C65392" w14:paraId="6887222B" w14:textId="77777777" w:rsidTr="00EF1B41">
        <w:trPr>
          <w:trHeight w:val="333"/>
          <w:jc w:val="center"/>
        </w:trPr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346B13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egyik feltétel teljesülése esetén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FC8BAB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+5 pont</w:t>
            </w:r>
          </w:p>
        </w:tc>
      </w:tr>
      <w:tr w:rsidR="00265386" w:rsidRPr="00C65392" w14:paraId="124D01D2" w14:textId="77777777" w:rsidTr="00EF1B41">
        <w:trPr>
          <w:trHeight w:val="333"/>
          <w:jc w:val="center"/>
        </w:trPr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36BFFD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mindkét feltétel teljesülése esetén</w:t>
            </w:r>
          </w:p>
        </w:tc>
        <w:tc>
          <w:tcPr>
            <w:tcW w:w="1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7003C3" w14:textId="77777777" w:rsidR="00C41CAC" w:rsidRPr="00C65392" w:rsidRDefault="00C41CAC" w:rsidP="00EF1B41">
            <w:pPr>
              <w:spacing w:after="0"/>
              <w:jc w:val="center"/>
              <w:rPr>
                <w:rFonts w:ascii="Georgia" w:hAnsi="Georgia" w:cs="Calibri"/>
                <w:b/>
                <w:bCs/>
                <w:color w:val="002060"/>
              </w:rPr>
            </w:pPr>
            <w:r w:rsidRPr="00C65392">
              <w:rPr>
                <w:rFonts w:ascii="Georgia" w:hAnsi="Georgia" w:cs="Calibri"/>
                <w:bCs/>
                <w:color w:val="002060"/>
              </w:rPr>
              <w:t>+10 pont</w:t>
            </w:r>
          </w:p>
        </w:tc>
      </w:tr>
    </w:tbl>
    <w:p w14:paraId="0BC712D1" w14:textId="77777777" w:rsidR="00C41CAC" w:rsidRPr="00184003" w:rsidRDefault="00C41CAC" w:rsidP="00C41CAC">
      <w:pPr>
        <w:spacing w:after="0" w:line="240" w:lineRule="auto"/>
        <w:rPr>
          <w:rFonts w:ascii="Georgia" w:hAnsi="Georgia"/>
          <w:b/>
          <w:color w:val="002060"/>
        </w:rPr>
      </w:pPr>
    </w:p>
    <w:p w14:paraId="6378BF22" w14:textId="7C746E51" w:rsidR="00392845" w:rsidRPr="00C65392" w:rsidRDefault="00392845" w:rsidP="00C41CAC">
      <w:pPr>
        <w:pStyle w:val="Listaszerbekezds"/>
        <w:numPr>
          <w:ilvl w:val="1"/>
          <w:numId w:val="5"/>
        </w:numPr>
        <w:spacing w:after="0" w:line="240" w:lineRule="auto"/>
        <w:rPr>
          <w:rFonts w:ascii="Georgia" w:hAnsi="Georgia"/>
          <w:color w:val="002060"/>
          <w:sz w:val="22"/>
          <w:szCs w:val="22"/>
        </w:rPr>
      </w:pPr>
      <w:bookmarkStart w:id="4" w:name="_Hlk136957474"/>
      <w:bookmarkStart w:id="5" w:name="_Hlk77174747"/>
      <w:bookmarkEnd w:id="3"/>
      <w:r w:rsidRPr="00C65392">
        <w:rPr>
          <w:rFonts w:ascii="Georgia" w:hAnsi="Georgia"/>
          <w:color w:val="002060"/>
        </w:rPr>
        <w:t>egy főre jutó havi nettó jövedelemhez tartozó pontszámítás</w:t>
      </w:r>
    </w:p>
    <w:tbl>
      <w:tblPr>
        <w:tblW w:w="7938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983"/>
        <w:gridCol w:w="762"/>
        <w:gridCol w:w="939"/>
        <w:gridCol w:w="992"/>
        <w:gridCol w:w="709"/>
        <w:gridCol w:w="992"/>
        <w:gridCol w:w="992"/>
        <w:gridCol w:w="709"/>
      </w:tblGrid>
      <w:tr w:rsidR="00C65392" w:rsidRPr="00C65392" w14:paraId="02F58FB2" w14:textId="77777777" w:rsidTr="00C219C0">
        <w:trPr>
          <w:trHeight w:val="5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4"/>
          <w:p w14:paraId="2A49581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Alsó határ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56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Felső határ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BF1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Pont-szám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57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Alsó határ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622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Felső határ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E0A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Pont-szám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B9D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Alsó határ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66F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Felső határ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A62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Pont-szám</w:t>
            </w:r>
          </w:p>
        </w:tc>
      </w:tr>
      <w:tr w:rsidR="00C65392" w:rsidRPr="00C65392" w14:paraId="7EDD64D7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404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FE5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40 900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42B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808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A68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AF2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861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1F0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A86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22</w:t>
            </w:r>
          </w:p>
        </w:tc>
      </w:tr>
      <w:tr w:rsidR="00C65392" w:rsidRPr="00C65392" w14:paraId="270B097F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86F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40 901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6D8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42 900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ABA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72C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E8F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4FC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A0F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1B5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EE7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21</w:t>
            </w:r>
          </w:p>
        </w:tc>
      </w:tr>
      <w:tr w:rsidR="00C65392" w:rsidRPr="00C65392" w14:paraId="46554FE2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24C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42 901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BA3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44 900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BA6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187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BAF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5E5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098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320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EFA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20</w:t>
            </w:r>
          </w:p>
        </w:tc>
      </w:tr>
      <w:tr w:rsidR="00C65392" w:rsidRPr="00C65392" w14:paraId="328FECFA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65F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44 901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B9C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46 900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245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ECE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0E1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B24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BF9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BD4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1F5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19</w:t>
            </w:r>
          </w:p>
        </w:tc>
      </w:tr>
      <w:tr w:rsidR="00C65392" w:rsidRPr="00C65392" w14:paraId="482E5A0A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F84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46 901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A43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48 900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C04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4BD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AF2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1CC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BAF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7A8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6C9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18</w:t>
            </w:r>
          </w:p>
        </w:tc>
      </w:tr>
      <w:tr w:rsidR="00C65392" w:rsidRPr="00C65392" w14:paraId="2D266437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026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48 901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224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50 900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71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146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8FE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B03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0E4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09D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4D5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</w:t>
            </w:r>
          </w:p>
        </w:tc>
      </w:tr>
      <w:tr w:rsidR="00C65392" w:rsidRPr="00C65392" w14:paraId="497D82E4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68D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50 901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2E2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52 900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B32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DEA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0C4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F40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79C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A61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1E7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</w:t>
            </w:r>
          </w:p>
        </w:tc>
      </w:tr>
      <w:tr w:rsidR="00C65392" w:rsidRPr="00C65392" w14:paraId="749DBBA2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4AB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52 901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C2F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54 900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989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5D7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19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F17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C72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19F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BB9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</w:t>
            </w:r>
          </w:p>
        </w:tc>
      </w:tr>
      <w:tr w:rsidR="00C65392" w:rsidRPr="00C65392" w14:paraId="710CD75F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FC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54 901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13B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56 900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74E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52B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B75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2B3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E58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F12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D92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14</w:t>
            </w:r>
          </w:p>
        </w:tc>
      </w:tr>
      <w:tr w:rsidR="00C65392" w:rsidRPr="00C65392" w14:paraId="6C1965DB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588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56 901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77E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58 900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D31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303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6D9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1C2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10A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C6E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902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</w:t>
            </w:r>
          </w:p>
        </w:tc>
      </w:tr>
      <w:tr w:rsidR="00C65392" w:rsidRPr="00C65392" w14:paraId="00A4DEE3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7CE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58 901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0EA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60 900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CB6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1B7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65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AC3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F43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046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9BA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</w:t>
            </w:r>
          </w:p>
        </w:tc>
      </w:tr>
      <w:tr w:rsidR="00C65392" w:rsidRPr="00C65392" w14:paraId="4C143842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6B2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60 901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A17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62 900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145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493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51A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D7A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D76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205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050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</w:t>
            </w:r>
          </w:p>
        </w:tc>
      </w:tr>
      <w:tr w:rsidR="00C65392" w:rsidRPr="00C65392" w14:paraId="7FDBE382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1DD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62 901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56C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64 900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3D4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766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39C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9A7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55A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158 901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99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0A6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10</w:t>
            </w:r>
          </w:p>
        </w:tc>
      </w:tr>
      <w:tr w:rsidR="00C65392" w:rsidRPr="00C65392" w14:paraId="0D7164E3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DBE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64 901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FEB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66 900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59E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E7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E2D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30B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C4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30E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344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9</w:t>
            </w:r>
          </w:p>
        </w:tc>
      </w:tr>
      <w:tr w:rsidR="00C65392" w:rsidRPr="00C65392" w14:paraId="24971589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160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66 901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FCC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68 900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B15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0AA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984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477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57A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B7C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CDB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</w:t>
            </w:r>
          </w:p>
        </w:tc>
      </w:tr>
      <w:tr w:rsidR="00C65392" w:rsidRPr="00C65392" w14:paraId="6C15C433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E38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68 901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020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70 900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1CB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248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120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592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F34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855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659F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</w:t>
            </w:r>
          </w:p>
        </w:tc>
      </w:tr>
      <w:tr w:rsidR="00C65392" w:rsidRPr="00C65392" w14:paraId="32586279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BB3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70 901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C2A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72 900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ADA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894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118 901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553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CC5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A88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463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DA9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6</w:t>
            </w:r>
          </w:p>
        </w:tc>
      </w:tr>
      <w:tr w:rsidR="00C65392" w:rsidRPr="00C65392" w14:paraId="033ABDCC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809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72 901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096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74 900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B6F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DF5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89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504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D9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168 901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C46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372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</w:t>
            </w:r>
          </w:p>
        </w:tc>
      </w:tr>
      <w:tr w:rsidR="00C65392" w:rsidRPr="00C65392" w14:paraId="53138E5C" w14:textId="77777777" w:rsidTr="00C219C0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DA6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74 901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84F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76 900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7110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464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1F5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DE4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A00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78D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C39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</w:t>
            </w:r>
          </w:p>
        </w:tc>
      </w:tr>
      <w:tr w:rsidR="00C65392" w:rsidRPr="00C65392" w14:paraId="1BF8465C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337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76 901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3AF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78 900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1FE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924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52F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848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405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B81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8E6A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3</w:t>
            </w:r>
          </w:p>
        </w:tc>
      </w:tr>
      <w:tr w:rsidR="00C65392" w:rsidRPr="00C65392" w14:paraId="00FAA575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06B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78 901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BB3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80 900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3EE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BD5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BC5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4A3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521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174 901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E6B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176 900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DFD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</w:t>
            </w:r>
          </w:p>
        </w:tc>
      </w:tr>
      <w:tr w:rsidR="00C65392" w:rsidRPr="00C65392" w14:paraId="40E39463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1A06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80 901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2B9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82 900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921C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2D5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128 901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3AB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6FF8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447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176 901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C04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178 900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8806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</w:t>
            </w:r>
          </w:p>
        </w:tc>
      </w:tr>
      <w:tr w:rsidR="00C65392" w:rsidRPr="00C65392" w14:paraId="11296615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7C0B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82 901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A94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84 900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F9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E502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130 901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2657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132 900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9C51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F2AF8F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178 901 felett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DC84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0</w:t>
            </w:r>
          </w:p>
        </w:tc>
      </w:tr>
      <w:tr w:rsidR="00C65392" w:rsidRPr="00C65392" w14:paraId="43A44BEC" w14:textId="77777777" w:rsidTr="00C219C0">
        <w:trPr>
          <w:trHeight w:val="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FAF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84 901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8635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86 900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8D2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BCCE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132 901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1349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134 900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B94D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9A63" w14:textId="77777777" w:rsidR="00392845" w:rsidRPr="00C65392" w:rsidRDefault="00392845" w:rsidP="00C219C0">
            <w:pPr>
              <w:spacing w:after="0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9286" w14:textId="77777777" w:rsidR="00392845" w:rsidRPr="00C65392" w:rsidRDefault="00392845" w:rsidP="00C219C0">
            <w:pPr>
              <w:spacing w:after="0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C7E3" w14:textId="77777777" w:rsidR="00392845" w:rsidRPr="00C65392" w:rsidRDefault="00392845" w:rsidP="00C219C0">
            <w:pPr>
              <w:spacing w:after="0"/>
              <w:jc w:val="center"/>
              <w:rPr>
                <w:rFonts w:ascii="Georgia" w:hAnsi="Georgia" w:cs="Times New Roman"/>
                <w:color w:val="002060"/>
              </w:rPr>
            </w:pPr>
            <w:r w:rsidRPr="00C65392">
              <w:rPr>
                <w:rFonts w:ascii="Georgia" w:hAnsi="Georgia" w:cs="Times New Roman"/>
                <w:color w:val="002060"/>
              </w:rPr>
              <w:t> </w:t>
            </w:r>
          </w:p>
        </w:tc>
      </w:tr>
    </w:tbl>
    <w:p w14:paraId="11016B43" w14:textId="006597BC" w:rsidR="00392845" w:rsidRPr="00C65392" w:rsidRDefault="00392845" w:rsidP="00EA5DB3">
      <w:pPr>
        <w:pStyle w:val="Listaszerbekezds"/>
        <w:numPr>
          <w:ilvl w:val="1"/>
          <w:numId w:val="5"/>
        </w:numPr>
        <w:spacing w:after="0" w:line="240" w:lineRule="auto"/>
        <w:rPr>
          <w:rFonts w:ascii="Georgia" w:hAnsi="Georgia"/>
          <w:color w:val="002060"/>
          <w:sz w:val="22"/>
          <w:szCs w:val="22"/>
        </w:rPr>
      </w:pPr>
      <w:r w:rsidRPr="00C65392">
        <w:rPr>
          <w:rFonts w:ascii="Georgia" w:hAnsi="Georgia"/>
          <w:color w:val="002060"/>
          <w:sz w:val="22"/>
          <w:szCs w:val="22"/>
        </w:rPr>
        <w:t xml:space="preserve">A jövedelemszámításkor a havonta rendszeresen mérhető jövedelmeknél a </w:t>
      </w:r>
      <w:r w:rsidR="003F4652" w:rsidRPr="00C65392">
        <w:rPr>
          <w:rFonts w:ascii="Georgia" w:hAnsi="Georgia"/>
          <w:color w:val="002060"/>
          <w:sz w:val="22"/>
          <w:szCs w:val="22"/>
        </w:rPr>
        <w:t xml:space="preserve">mindenkori pályázati kiírásban rögzített három </w:t>
      </w:r>
      <w:r w:rsidRPr="00C65392">
        <w:rPr>
          <w:rFonts w:ascii="Georgia" w:hAnsi="Georgia"/>
          <w:color w:val="002060"/>
          <w:sz w:val="22"/>
          <w:szCs w:val="22"/>
        </w:rPr>
        <w:t>hónap átlagát, egyéb jövedelmeknél pedig az utolsó, adóbevallással lezárt egy év tizenkettedét kell figyelembe venni.</w:t>
      </w:r>
    </w:p>
    <w:p w14:paraId="403C5E2A" w14:textId="1337AFDB" w:rsidR="3DECB0BA" w:rsidRPr="00184003" w:rsidRDefault="00392845" w:rsidP="00184003">
      <w:pPr>
        <w:pStyle w:val="Listaszerbekezds"/>
        <w:numPr>
          <w:ilvl w:val="1"/>
          <w:numId w:val="5"/>
        </w:numPr>
        <w:spacing w:after="0" w:line="240" w:lineRule="auto"/>
        <w:rPr>
          <w:rFonts w:ascii="Georgia" w:eastAsia="Times New Roman" w:hAnsi="Georgia"/>
          <w:noProof/>
          <w:color w:val="002060"/>
          <w:lang w:eastAsia="hu-HU"/>
        </w:rPr>
      </w:pPr>
      <w:r w:rsidRPr="00C65392">
        <w:rPr>
          <w:rFonts w:ascii="Georgia" w:hAnsi="Georgia"/>
          <w:color w:val="002060"/>
        </w:rPr>
        <w:t xml:space="preserve">Amennyiben a hallgató nem igényli a jövedelempontszámok beszámítását </w:t>
      </w:r>
      <w:r w:rsidR="008C36BD" w:rsidRPr="00C65392">
        <w:rPr>
          <w:rFonts w:ascii="Georgia" w:hAnsi="Georgia"/>
          <w:color w:val="002060"/>
        </w:rPr>
        <w:t xml:space="preserve">és/vagy a nagycsaládos körülmény után járó pontokat, </w:t>
      </w:r>
      <w:r w:rsidRPr="00C65392">
        <w:rPr>
          <w:rFonts w:ascii="Georgia" w:hAnsi="Georgia"/>
          <w:color w:val="002060"/>
        </w:rPr>
        <w:t>a rendszeres szociális ösztöndíj pályázatához, akkor nem szükséges a befolyó jövedelmeket igazolnia.</w:t>
      </w:r>
      <w:bookmarkEnd w:id="5"/>
    </w:p>
    <w:sectPr w:rsidR="3DECB0BA" w:rsidRPr="00184003" w:rsidSect="00237D7F">
      <w:headerReference w:type="default" r:id="rId15"/>
      <w:footerReference w:type="default" r:id="rId16"/>
      <w:headerReference w:type="first" r:id="rId17"/>
      <w:type w:val="continuous"/>
      <w:pgSz w:w="11906" w:h="16838"/>
      <w:pgMar w:top="1418" w:right="709" w:bottom="1304" w:left="1418" w:header="96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A5F8" w14:textId="77777777" w:rsidR="00012772" w:rsidRDefault="00012772" w:rsidP="00AC0F63">
      <w:pPr>
        <w:spacing w:after="0" w:line="240" w:lineRule="auto"/>
      </w:pPr>
      <w:r>
        <w:separator/>
      </w:r>
    </w:p>
  </w:endnote>
  <w:endnote w:type="continuationSeparator" w:id="0">
    <w:p w14:paraId="5D2450F4" w14:textId="77777777" w:rsidR="00012772" w:rsidRDefault="00012772" w:rsidP="00AC0F63">
      <w:pPr>
        <w:spacing w:after="0" w:line="240" w:lineRule="auto"/>
      </w:pPr>
      <w:r>
        <w:continuationSeparator/>
      </w:r>
    </w:p>
  </w:endnote>
  <w:endnote w:type="continuationNotice" w:id="1">
    <w:p w14:paraId="75587036" w14:textId="77777777" w:rsidR="00012772" w:rsidRDefault="00012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EC6DDBB1-5A43-4D00-B78D-C8FC09372A82}"/>
    <w:embedBold r:id="rId2" w:fontKey="{3111642D-3EC5-46D5-9A9E-DA83AC1B3BF4}"/>
    <w:embedItalic r:id="rId3" w:fontKey="{AEDC184E-F2EB-495D-A103-9624D79444A3}"/>
    <w:embedBoldItalic r:id="rId4" w:fontKey="{3F8661E1-689A-462C-BB97-8967ABDB85B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fontKey="{BFF8655B-241A-4B8B-9DF6-2DE90901076B}"/>
    <w:embedBold r:id="rId6" w:fontKey="{48109EB7-99D6-413A-911A-C9D035FD557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4B719291-C8DA-47B0-A36F-C8C50C36F159}"/>
    <w:embedBold r:id="rId8" w:fontKey="{36817889-6001-4237-B82E-C22B3217F077}"/>
    <w:embedItalic r:id="rId9" w:fontKey="{F4256F14-AAF5-4193-8A20-9C0B669C49F1}"/>
    <w:embedBoldItalic r:id="rId10" w:fontKey="{AF5C71AC-EBE8-43AF-BC88-0880C5486B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ECB4C8C8-C6DA-448D-9CAD-6D8E6BDA2E5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uli">
    <w:altName w:val="Times New Roman"/>
    <w:charset w:val="00"/>
    <w:family w:val="roman"/>
    <w:pitch w:val="default"/>
  </w:font>
  <w:font w:name="Value">
    <w:altName w:val="Corbel"/>
    <w:panose1 w:val="00000000000000000000"/>
    <w:charset w:val="00"/>
    <w:family w:val="modern"/>
    <w:notTrueType/>
    <w:pitch w:val="variable"/>
    <w:sig w:usb0="800000AF" w:usb1="5000205B" w:usb2="00000000" w:usb3="00000000" w:csb0="00000093" w:csb1="00000000"/>
  </w:font>
  <w:font w:name="Muli ExtraBold">
    <w:altName w:val="Calibri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75EC159-D06D-47AB-998F-BD0AC716AC0E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660695"/>
      <w:docPartObj>
        <w:docPartGallery w:val="Page Numbers (Bottom of Page)"/>
        <w:docPartUnique/>
      </w:docPartObj>
    </w:sdtPr>
    <w:sdtEndPr>
      <w:rPr>
        <w:rFonts w:ascii="Muli" w:hAnsi="Muli"/>
        <w:sz w:val="18"/>
        <w:szCs w:val="18"/>
      </w:rPr>
    </w:sdtEndPr>
    <w:sdtContent>
      <w:p w14:paraId="1F1EDD2E" w14:textId="77777777" w:rsidR="00784C5D" w:rsidRPr="00170DA9" w:rsidRDefault="00784C5D">
        <w:pPr>
          <w:pStyle w:val="llb"/>
          <w:jc w:val="center"/>
          <w:rPr>
            <w:rFonts w:ascii="Muli" w:hAnsi="Muli"/>
            <w:sz w:val="18"/>
            <w:szCs w:val="18"/>
          </w:rPr>
        </w:pPr>
        <w:r w:rsidRPr="00170DA9">
          <w:rPr>
            <w:rFonts w:ascii="Muli" w:hAnsi="Muli"/>
            <w:sz w:val="18"/>
            <w:szCs w:val="18"/>
          </w:rPr>
          <w:fldChar w:fldCharType="begin"/>
        </w:r>
        <w:r w:rsidRPr="00170DA9">
          <w:rPr>
            <w:rFonts w:ascii="Muli" w:hAnsi="Muli"/>
            <w:sz w:val="18"/>
            <w:szCs w:val="18"/>
          </w:rPr>
          <w:instrText>PAGE   \* MERGEFORMAT</w:instrText>
        </w:r>
        <w:r w:rsidRPr="00170DA9">
          <w:rPr>
            <w:rFonts w:ascii="Muli" w:hAnsi="Muli"/>
            <w:sz w:val="18"/>
            <w:szCs w:val="18"/>
          </w:rPr>
          <w:fldChar w:fldCharType="separate"/>
        </w:r>
        <w:r>
          <w:rPr>
            <w:rFonts w:ascii="Muli" w:hAnsi="Muli"/>
            <w:noProof/>
            <w:sz w:val="18"/>
            <w:szCs w:val="18"/>
          </w:rPr>
          <w:t>2</w:t>
        </w:r>
        <w:r w:rsidRPr="00170DA9">
          <w:rPr>
            <w:rFonts w:ascii="Muli" w:hAnsi="Mul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ABBE" w14:textId="77777777" w:rsidR="00012772" w:rsidRDefault="00012772" w:rsidP="00AC0F63">
      <w:pPr>
        <w:spacing w:after="0" w:line="240" w:lineRule="auto"/>
      </w:pPr>
      <w:bookmarkStart w:id="0" w:name="_Hlk35616298"/>
      <w:bookmarkEnd w:id="0"/>
      <w:r>
        <w:separator/>
      </w:r>
    </w:p>
  </w:footnote>
  <w:footnote w:type="continuationSeparator" w:id="0">
    <w:p w14:paraId="4BC25D3B" w14:textId="77777777" w:rsidR="00012772" w:rsidRDefault="00012772" w:rsidP="00AC0F63">
      <w:pPr>
        <w:spacing w:after="0" w:line="240" w:lineRule="auto"/>
      </w:pPr>
      <w:r>
        <w:continuationSeparator/>
      </w:r>
    </w:p>
  </w:footnote>
  <w:footnote w:type="continuationNotice" w:id="1">
    <w:p w14:paraId="09AD6825" w14:textId="77777777" w:rsidR="00012772" w:rsidRDefault="000127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FE2F" w14:textId="54BE629A" w:rsidR="00784C5D" w:rsidRPr="006A1DD9" w:rsidRDefault="00784C5D" w:rsidP="003D5D14">
    <w:pPr>
      <w:pStyle w:val="lfej"/>
      <w:tabs>
        <w:tab w:val="clear" w:pos="9072"/>
        <w:tab w:val="right" w:pos="9781"/>
      </w:tabs>
      <w:rPr>
        <w:rFonts w:ascii="Georgia" w:hAnsi="Georgia"/>
        <w:color w:val="495999" w:themeColor="text1"/>
        <w:sz w:val="18"/>
        <w:szCs w:val="18"/>
      </w:rPr>
    </w:pPr>
    <w:r w:rsidRPr="006A1DD9">
      <w:rPr>
        <w:rFonts w:ascii="Georgia" w:hAnsi="Georgia"/>
        <w:sz w:val="18"/>
        <w:szCs w:val="18"/>
      </w:rPr>
      <w:tab/>
    </w:r>
    <w:r w:rsidRPr="006A1DD9">
      <w:rPr>
        <w:rFonts w:ascii="Georgia" w:hAnsi="Georgia"/>
        <w:sz w:val="18"/>
        <w:szCs w:val="18"/>
      </w:rPr>
      <w:tab/>
    </w:r>
    <w:r w:rsidRPr="006A1DD9">
      <w:rPr>
        <w:rFonts w:ascii="Georgia" w:hAnsi="Georgia"/>
        <w:color w:val="495999" w:themeColor="text1"/>
        <w:sz w:val="18"/>
        <w:szCs w:val="18"/>
      </w:rPr>
      <w:t xml:space="preserve">Rendszeres Szociális Ösztöndíj </w:t>
    </w:r>
    <w:r w:rsidR="003023AE">
      <w:rPr>
        <w:rFonts w:ascii="Georgia" w:hAnsi="Georgia"/>
        <w:color w:val="495999" w:themeColor="text1"/>
        <w:sz w:val="18"/>
        <w:szCs w:val="18"/>
      </w:rPr>
      <w:t>202</w:t>
    </w:r>
    <w:r w:rsidR="00DF5B00">
      <w:rPr>
        <w:rFonts w:ascii="Georgia" w:hAnsi="Georgia"/>
        <w:color w:val="495999" w:themeColor="text1"/>
        <w:sz w:val="18"/>
        <w:szCs w:val="18"/>
      </w:rPr>
      <w:t>6</w:t>
    </w:r>
    <w:r w:rsidR="003023AE">
      <w:rPr>
        <w:rFonts w:ascii="Georgia" w:hAnsi="Georgia"/>
        <w:color w:val="495999" w:themeColor="text1"/>
        <w:sz w:val="18"/>
        <w:szCs w:val="18"/>
      </w:rPr>
      <w:t>/202</w:t>
    </w:r>
    <w:r w:rsidR="00DF5B00">
      <w:rPr>
        <w:rFonts w:ascii="Georgia" w:hAnsi="Georgia"/>
        <w:color w:val="495999" w:themeColor="text1"/>
        <w:sz w:val="18"/>
        <w:szCs w:val="18"/>
      </w:rPr>
      <w:t>7</w:t>
    </w:r>
    <w:r w:rsidR="003023AE">
      <w:rPr>
        <w:rFonts w:ascii="Georgia" w:hAnsi="Georgia"/>
        <w:color w:val="495999" w:themeColor="text1"/>
        <w:sz w:val="18"/>
        <w:szCs w:val="18"/>
      </w:rPr>
      <w:t>/</w:t>
    </w:r>
    <w:r w:rsidR="00DF5B00">
      <w:rPr>
        <w:rFonts w:ascii="Georgia" w:hAnsi="Georgia"/>
        <w:color w:val="495999" w:themeColor="text1"/>
        <w:sz w:val="18"/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0DED" w14:textId="6D679857" w:rsidR="00784C5D" w:rsidRDefault="00784C5D" w:rsidP="00A048EE">
    <w:pPr>
      <w:pStyle w:val="lfej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C8B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9F4242"/>
    <w:multiLevelType w:val="hybridMultilevel"/>
    <w:tmpl w:val="20F82BFC"/>
    <w:lvl w:ilvl="0" w:tplc="4C12D19E">
      <w:start w:val="15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F164F0"/>
    <w:multiLevelType w:val="multilevel"/>
    <w:tmpl w:val="A8FE9646"/>
    <w:lvl w:ilvl="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7614C9"/>
    <w:multiLevelType w:val="hybridMultilevel"/>
    <w:tmpl w:val="352AD9CA"/>
    <w:lvl w:ilvl="0" w:tplc="AA4E21D2">
      <w:start w:val="1"/>
      <w:numFmt w:val="decimal"/>
      <w:lvlText w:val="%1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447778">
      <w:start w:val="1"/>
      <w:numFmt w:val="lowerLetter"/>
      <w:lvlText w:val="%2"/>
      <w:lvlJc w:val="left"/>
      <w:pPr>
        <w:ind w:left="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7CC058">
      <w:start w:val="1"/>
      <w:numFmt w:val="lowerRoman"/>
      <w:lvlText w:val="%3"/>
      <w:lvlJc w:val="left"/>
      <w:pPr>
        <w:ind w:left="8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FE0DBA">
      <w:start w:val="1"/>
      <w:numFmt w:val="lowerLetter"/>
      <w:lvlRestart w:val="0"/>
      <w:lvlText w:val="%4)"/>
      <w:lvlJc w:val="left"/>
      <w:pPr>
        <w:ind w:left="18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6C9B22">
      <w:start w:val="1"/>
      <w:numFmt w:val="lowerLetter"/>
      <w:lvlText w:val="%5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6B334">
      <w:start w:val="1"/>
      <w:numFmt w:val="lowerRoman"/>
      <w:lvlText w:val="%6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4FA">
      <w:start w:val="1"/>
      <w:numFmt w:val="decimal"/>
      <w:lvlText w:val="%7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C1AB8">
      <w:start w:val="1"/>
      <w:numFmt w:val="lowerLetter"/>
      <w:lvlText w:val="%8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ABDDA">
      <w:start w:val="1"/>
      <w:numFmt w:val="lowerRoman"/>
      <w:lvlText w:val="%9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DB220C"/>
    <w:multiLevelType w:val="hybridMultilevel"/>
    <w:tmpl w:val="89BEBAAE"/>
    <w:lvl w:ilvl="0" w:tplc="FFFFFFFF">
      <w:start w:val="1"/>
      <w:numFmt w:val="lowerLetter"/>
      <w:lvlText w:val="b%1)"/>
      <w:lvlJc w:val="left"/>
      <w:pPr>
        <w:ind w:left="248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47857EBE"/>
    <w:multiLevelType w:val="hybridMultilevel"/>
    <w:tmpl w:val="9D149464"/>
    <w:lvl w:ilvl="0" w:tplc="EF14708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5E960380">
      <w:start w:val="1"/>
      <w:numFmt w:val="decimal"/>
      <w:lvlText w:val="%2)"/>
      <w:lvlJc w:val="left"/>
      <w:pPr>
        <w:ind w:left="1790" w:hanging="360"/>
      </w:pPr>
      <w:rPr>
        <w:rFonts w:ascii="Arial Narrow" w:eastAsia="Arial Narrow" w:hAnsi="Arial Narrow" w:cs="Arial Narrow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D9D76ED"/>
    <w:multiLevelType w:val="hybridMultilevel"/>
    <w:tmpl w:val="2F1CC208"/>
    <w:lvl w:ilvl="0" w:tplc="41FAA122">
      <w:start w:val="1"/>
      <w:numFmt w:val="lowerLetter"/>
      <w:lvlText w:val="%1)"/>
      <w:lvlJc w:val="left"/>
      <w:pPr>
        <w:ind w:left="720" w:hanging="360"/>
      </w:pPr>
    </w:lvl>
    <w:lvl w:ilvl="1" w:tplc="1E12DF68">
      <w:start w:val="1"/>
      <w:numFmt w:val="lowerLetter"/>
      <w:lvlText w:val="%2."/>
      <w:lvlJc w:val="left"/>
      <w:pPr>
        <w:ind w:left="1440" w:hanging="360"/>
      </w:pPr>
    </w:lvl>
    <w:lvl w:ilvl="2" w:tplc="2BB8B79C">
      <w:start w:val="1"/>
      <w:numFmt w:val="lowerRoman"/>
      <w:lvlText w:val="%3."/>
      <w:lvlJc w:val="right"/>
      <w:pPr>
        <w:ind w:left="2160" w:hanging="180"/>
      </w:pPr>
    </w:lvl>
    <w:lvl w:ilvl="3" w:tplc="5A3066FC">
      <w:start w:val="1"/>
      <w:numFmt w:val="decimal"/>
      <w:lvlText w:val="%4."/>
      <w:lvlJc w:val="left"/>
      <w:pPr>
        <w:ind w:left="2880" w:hanging="360"/>
      </w:pPr>
    </w:lvl>
    <w:lvl w:ilvl="4" w:tplc="672A0CC8">
      <w:start w:val="1"/>
      <w:numFmt w:val="lowerLetter"/>
      <w:lvlText w:val="%5."/>
      <w:lvlJc w:val="left"/>
      <w:pPr>
        <w:ind w:left="3600" w:hanging="360"/>
      </w:pPr>
    </w:lvl>
    <w:lvl w:ilvl="5" w:tplc="9D262FB4">
      <w:start w:val="1"/>
      <w:numFmt w:val="lowerRoman"/>
      <w:lvlText w:val="%6."/>
      <w:lvlJc w:val="right"/>
      <w:pPr>
        <w:ind w:left="4320" w:hanging="180"/>
      </w:pPr>
    </w:lvl>
    <w:lvl w:ilvl="6" w:tplc="5BFAF4A0">
      <w:start w:val="1"/>
      <w:numFmt w:val="decimal"/>
      <w:lvlText w:val="%7."/>
      <w:lvlJc w:val="left"/>
      <w:pPr>
        <w:ind w:left="5040" w:hanging="360"/>
      </w:pPr>
    </w:lvl>
    <w:lvl w:ilvl="7" w:tplc="2222D56C">
      <w:start w:val="1"/>
      <w:numFmt w:val="lowerLetter"/>
      <w:lvlText w:val="%8."/>
      <w:lvlJc w:val="left"/>
      <w:pPr>
        <w:ind w:left="5760" w:hanging="360"/>
      </w:pPr>
    </w:lvl>
    <w:lvl w:ilvl="8" w:tplc="413279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80685"/>
    <w:multiLevelType w:val="hybridMultilevel"/>
    <w:tmpl w:val="C0308562"/>
    <w:lvl w:ilvl="0" w:tplc="0B226E30">
      <w:start w:val="15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2A65F0"/>
    <w:multiLevelType w:val="hybridMultilevel"/>
    <w:tmpl w:val="C8761110"/>
    <w:lvl w:ilvl="0" w:tplc="2B20AF78">
      <w:start w:val="10"/>
      <w:numFmt w:val="decimal"/>
      <w:lvlText w:val="%1."/>
      <w:lvlJc w:val="left"/>
      <w:pPr>
        <w:ind w:left="496" w:hanging="360"/>
      </w:pPr>
      <w:rPr>
        <w:rFonts w:hint="default"/>
        <w:b w:val="0"/>
        <w:bCs/>
        <w:spacing w:val="-25"/>
        <w:w w:val="10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42387"/>
    <w:multiLevelType w:val="hybridMultilevel"/>
    <w:tmpl w:val="0AC8196C"/>
    <w:lvl w:ilvl="0" w:tplc="1EFE6D22">
      <w:start w:val="8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F89D56">
      <w:start w:val="1"/>
      <w:numFmt w:val="lowerLetter"/>
      <w:lvlText w:val="%2)"/>
      <w:lvlJc w:val="left"/>
      <w:pPr>
        <w:ind w:left="7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F3BA">
      <w:start w:val="1"/>
      <w:numFmt w:val="lowerRoman"/>
      <w:lvlText w:val="%3"/>
      <w:lvlJc w:val="left"/>
      <w:pPr>
        <w:ind w:left="68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A12B6">
      <w:start w:val="1"/>
      <w:numFmt w:val="decimal"/>
      <w:lvlText w:val="%4"/>
      <w:lvlJc w:val="left"/>
      <w:pPr>
        <w:ind w:left="140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D89E30">
      <w:start w:val="1"/>
      <w:numFmt w:val="lowerLetter"/>
      <w:lvlText w:val="%5"/>
      <w:lvlJc w:val="left"/>
      <w:pPr>
        <w:ind w:left="21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C65790">
      <w:start w:val="1"/>
      <w:numFmt w:val="lowerRoman"/>
      <w:lvlText w:val="%6"/>
      <w:lvlJc w:val="left"/>
      <w:pPr>
        <w:ind w:left="284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26FB2">
      <w:start w:val="1"/>
      <w:numFmt w:val="decimal"/>
      <w:lvlText w:val="%7"/>
      <w:lvlJc w:val="left"/>
      <w:pPr>
        <w:ind w:left="35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90DE18">
      <w:start w:val="1"/>
      <w:numFmt w:val="lowerLetter"/>
      <w:lvlText w:val="%8"/>
      <w:lvlJc w:val="left"/>
      <w:pPr>
        <w:ind w:left="428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007F54">
      <w:start w:val="1"/>
      <w:numFmt w:val="lowerRoman"/>
      <w:lvlText w:val="%9"/>
      <w:lvlJc w:val="left"/>
      <w:pPr>
        <w:ind w:left="500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321B24"/>
    <w:multiLevelType w:val="hybridMultilevel"/>
    <w:tmpl w:val="870C3B00"/>
    <w:lvl w:ilvl="0" w:tplc="8E04B5F6">
      <w:start w:val="1"/>
      <w:numFmt w:val="decimal"/>
      <w:lvlText w:val="%1."/>
      <w:lvlJc w:val="left"/>
      <w:pPr>
        <w:ind w:left="496" w:hanging="360"/>
      </w:pPr>
      <w:rPr>
        <w:rFonts w:hint="default"/>
        <w:b w:val="0"/>
        <w:bCs/>
        <w:spacing w:val="-25"/>
        <w:w w:val="100"/>
        <w:sz w:val="22"/>
        <w:szCs w:val="22"/>
      </w:rPr>
    </w:lvl>
    <w:lvl w:ilvl="1" w:tplc="CC9E8772">
      <w:start w:val="1"/>
      <w:numFmt w:val="lowerLetter"/>
      <w:lvlText w:val="%2)"/>
      <w:lvlJc w:val="left"/>
      <w:pPr>
        <w:ind w:left="1216" w:hanging="360"/>
      </w:pPr>
      <w:rPr>
        <w:rFonts w:ascii="Georgia" w:eastAsiaTheme="minorHAnsi" w:hAnsi="Georgia" w:cstheme="minorHAnsi"/>
        <w:b w:val="0"/>
        <w:bCs w:val="0"/>
        <w:spacing w:val="-25"/>
        <w:w w:val="100"/>
      </w:rPr>
    </w:lvl>
    <w:lvl w:ilvl="2" w:tplc="01383D4E">
      <w:numFmt w:val="bullet"/>
      <w:lvlText w:val=""/>
      <w:lvlJc w:val="left"/>
      <w:pPr>
        <w:ind w:left="193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51324A30">
      <w:numFmt w:val="bullet"/>
      <w:lvlText w:val="•"/>
      <w:lvlJc w:val="left"/>
      <w:pPr>
        <w:ind w:left="2920" w:hanging="360"/>
      </w:pPr>
      <w:rPr>
        <w:rFonts w:hint="default"/>
      </w:rPr>
    </w:lvl>
    <w:lvl w:ilvl="4" w:tplc="8F52A050">
      <w:numFmt w:val="bullet"/>
      <w:lvlText w:val="•"/>
      <w:lvlJc w:val="left"/>
      <w:pPr>
        <w:ind w:left="3901" w:hanging="360"/>
      </w:pPr>
      <w:rPr>
        <w:rFonts w:hint="default"/>
      </w:rPr>
    </w:lvl>
    <w:lvl w:ilvl="5" w:tplc="87F8BBCE">
      <w:numFmt w:val="bullet"/>
      <w:lvlText w:val="•"/>
      <w:lvlJc w:val="left"/>
      <w:pPr>
        <w:ind w:left="4882" w:hanging="360"/>
      </w:pPr>
      <w:rPr>
        <w:rFonts w:hint="default"/>
      </w:rPr>
    </w:lvl>
    <w:lvl w:ilvl="6" w:tplc="5DDA0BC4"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94C8D4A"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F52892A8">
      <w:numFmt w:val="bullet"/>
      <w:lvlText w:val="•"/>
      <w:lvlJc w:val="left"/>
      <w:pPr>
        <w:ind w:left="7824" w:hanging="360"/>
      </w:pPr>
      <w:rPr>
        <w:rFonts w:hint="default"/>
      </w:rPr>
    </w:lvl>
  </w:abstractNum>
  <w:abstractNum w:abstractNumId="11" w15:restartNumberingAfterBreak="0">
    <w:nsid w:val="79574FFB"/>
    <w:multiLevelType w:val="hybridMultilevel"/>
    <w:tmpl w:val="90BE4A6E"/>
    <w:lvl w:ilvl="0" w:tplc="B6B4A116">
      <w:start w:val="1"/>
      <w:numFmt w:val="bullet"/>
      <w:pStyle w:val="Listaszerbekezd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AC6757"/>
    <w:multiLevelType w:val="hybridMultilevel"/>
    <w:tmpl w:val="32D684E4"/>
    <w:lvl w:ilvl="0" w:tplc="52E6D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0184E"/>
    <w:multiLevelType w:val="hybridMultilevel"/>
    <w:tmpl w:val="87184778"/>
    <w:lvl w:ilvl="0" w:tplc="2946ACA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22425">
    <w:abstractNumId w:val="6"/>
  </w:num>
  <w:num w:numId="2" w16cid:durableId="1659262030">
    <w:abstractNumId w:val="11"/>
  </w:num>
  <w:num w:numId="3" w16cid:durableId="46882593">
    <w:abstractNumId w:val="10"/>
  </w:num>
  <w:num w:numId="4" w16cid:durableId="1428235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216104">
    <w:abstractNumId w:val="2"/>
  </w:num>
  <w:num w:numId="6" w16cid:durableId="2033724505">
    <w:abstractNumId w:val="5"/>
  </w:num>
  <w:num w:numId="7" w16cid:durableId="2013874579">
    <w:abstractNumId w:val="10"/>
  </w:num>
  <w:num w:numId="8" w16cid:durableId="222371095">
    <w:abstractNumId w:val="12"/>
  </w:num>
  <w:num w:numId="9" w16cid:durableId="68127695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9726893">
    <w:abstractNumId w:val="13"/>
  </w:num>
  <w:num w:numId="11" w16cid:durableId="549004329">
    <w:abstractNumId w:val="0"/>
  </w:num>
  <w:num w:numId="12" w16cid:durableId="1772316334">
    <w:abstractNumId w:val="11"/>
  </w:num>
  <w:num w:numId="13" w16cid:durableId="1260018716">
    <w:abstractNumId w:val="11"/>
  </w:num>
  <w:num w:numId="14" w16cid:durableId="76905692">
    <w:abstractNumId w:val="11"/>
  </w:num>
  <w:num w:numId="15" w16cid:durableId="1809082176">
    <w:abstractNumId w:val="1"/>
  </w:num>
  <w:num w:numId="16" w16cid:durableId="468061578">
    <w:abstractNumId w:val="7"/>
  </w:num>
  <w:num w:numId="17" w16cid:durableId="1460957576">
    <w:abstractNumId w:val="4"/>
  </w:num>
  <w:num w:numId="18" w16cid:durableId="459997745">
    <w:abstractNumId w:val="9"/>
  </w:num>
  <w:num w:numId="19" w16cid:durableId="1010330925">
    <w:abstractNumId w:val="3"/>
  </w:num>
  <w:num w:numId="20" w16cid:durableId="4193304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63"/>
    <w:rsid w:val="00000AF4"/>
    <w:rsid w:val="00001E75"/>
    <w:rsid w:val="000046E7"/>
    <w:rsid w:val="00004D9D"/>
    <w:rsid w:val="00005954"/>
    <w:rsid w:val="0000691C"/>
    <w:rsid w:val="00007396"/>
    <w:rsid w:val="000076D7"/>
    <w:rsid w:val="00012772"/>
    <w:rsid w:val="0002071E"/>
    <w:rsid w:val="0002472C"/>
    <w:rsid w:val="00027EE8"/>
    <w:rsid w:val="00031A09"/>
    <w:rsid w:val="0003331C"/>
    <w:rsid w:val="00044A4A"/>
    <w:rsid w:val="00047112"/>
    <w:rsid w:val="0005389E"/>
    <w:rsid w:val="00055B95"/>
    <w:rsid w:val="0006304F"/>
    <w:rsid w:val="00065883"/>
    <w:rsid w:val="00075043"/>
    <w:rsid w:val="00075118"/>
    <w:rsid w:val="00075A05"/>
    <w:rsid w:val="00075F0F"/>
    <w:rsid w:val="00081674"/>
    <w:rsid w:val="00082ECE"/>
    <w:rsid w:val="00084AA3"/>
    <w:rsid w:val="0008549F"/>
    <w:rsid w:val="0008782E"/>
    <w:rsid w:val="00090C1F"/>
    <w:rsid w:val="00090FEF"/>
    <w:rsid w:val="000A1E43"/>
    <w:rsid w:val="000A379A"/>
    <w:rsid w:val="000B0EB2"/>
    <w:rsid w:val="000B1C01"/>
    <w:rsid w:val="000B38B2"/>
    <w:rsid w:val="000B4B14"/>
    <w:rsid w:val="000B51F4"/>
    <w:rsid w:val="000B6DE3"/>
    <w:rsid w:val="000C4591"/>
    <w:rsid w:val="000D07E4"/>
    <w:rsid w:val="000D093C"/>
    <w:rsid w:val="000D11BA"/>
    <w:rsid w:val="000D44B6"/>
    <w:rsid w:val="000D5B68"/>
    <w:rsid w:val="000E0A88"/>
    <w:rsid w:val="000E37E2"/>
    <w:rsid w:val="000F10BF"/>
    <w:rsid w:val="001016CC"/>
    <w:rsid w:val="001058E3"/>
    <w:rsid w:val="00111545"/>
    <w:rsid w:val="00111F0A"/>
    <w:rsid w:val="00112891"/>
    <w:rsid w:val="001203AB"/>
    <w:rsid w:val="00124036"/>
    <w:rsid w:val="001303EB"/>
    <w:rsid w:val="00140F0B"/>
    <w:rsid w:val="00142C18"/>
    <w:rsid w:val="001510AB"/>
    <w:rsid w:val="00155ED6"/>
    <w:rsid w:val="001571F3"/>
    <w:rsid w:val="0016149A"/>
    <w:rsid w:val="00162A72"/>
    <w:rsid w:val="001661B3"/>
    <w:rsid w:val="00170DA9"/>
    <w:rsid w:val="00172C2B"/>
    <w:rsid w:val="00175CEF"/>
    <w:rsid w:val="00184003"/>
    <w:rsid w:val="00184584"/>
    <w:rsid w:val="001865AF"/>
    <w:rsid w:val="00190D49"/>
    <w:rsid w:val="00192555"/>
    <w:rsid w:val="001A18D4"/>
    <w:rsid w:val="001B0094"/>
    <w:rsid w:val="001B46C2"/>
    <w:rsid w:val="001B4926"/>
    <w:rsid w:val="001B5476"/>
    <w:rsid w:val="001C0E55"/>
    <w:rsid w:val="001C3434"/>
    <w:rsid w:val="001C3729"/>
    <w:rsid w:val="001C3C87"/>
    <w:rsid w:val="001C729B"/>
    <w:rsid w:val="001D2701"/>
    <w:rsid w:val="001E0216"/>
    <w:rsid w:val="001E0C45"/>
    <w:rsid w:val="001E1A77"/>
    <w:rsid w:val="001F75DD"/>
    <w:rsid w:val="0021060D"/>
    <w:rsid w:val="00212767"/>
    <w:rsid w:val="00217B83"/>
    <w:rsid w:val="00221A85"/>
    <w:rsid w:val="0022546F"/>
    <w:rsid w:val="0022672F"/>
    <w:rsid w:val="00231AA4"/>
    <w:rsid w:val="00232B93"/>
    <w:rsid w:val="002359E5"/>
    <w:rsid w:val="00237623"/>
    <w:rsid w:val="00237D7F"/>
    <w:rsid w:val="0024328F"/>
    <w:rsid w:val="00243327"/>
    <w:rsid w:val="00244AB6"/>
    <w:rsid w:val="00251997"/>
    <w:rsid w:val="00264EA0"/>
    <w:rsid w:val="00265386"/>
    <w:rsid w:val="0027014B"/>
    <w:rsid w:val="00272E1B"/>
    <w:rsid w:val="00276F1F"/>
    <w:rsid w:val="002807A6"/>
    <w:rsid w:val="002821B4"/>
    <w:rsid w:val="00290595"/>
    <w:rsid w:val="00290D08"/>
    <w:rsid w:val="00297EE8"/>
    <w:rsid w:val="00297EF3"/>
    <w:rsid w:val="002A6213"/>
    <w:rsid w:val="002A75CB"/>
    <w:rsid w:val="002B2383"/>
    <w:rsid w:val="002C080C"/>
    <w:rsid w:val="002C5EDB"/>
    <w:rsid w:val="002C7B96"/>
    <w:rsid w:val="002D1633"/>
    <w:rsid w:val="002D5A68"/>
    <w:rsid w:val="002D7AA1"/>
    <w:rsid w:val="002E33F6"/>
    <w:rsid w:val="002F05AA"/>
    <w:rsid w:val="002F08C1"/>
    <w:rsid w:val="002F2226"/>
    <w:rsid w:val="002F37BC"/>
    <w:rsid w:val="00300F9A"/>
    <w:rsid w:val="003023AE"/>
    <w:rsid w:val="00302EE1"/>
    <w:rsid w:val="00305DBE"/>
    <w:rsid w:val="00305F82"/>
    <w:rsid w:val="0030620C"/>
    <w:rsid w:val="0030760F"/>
    <w:rsid w:val="003116E6"/>
    <w:rsid w:val="00321B89"/>
    <w:rsid w:val="00324D12"/>
    <w:rsid w:val="00331580"/>
    <w:rsid w:val="00332748"/>
    <w:rsid w:val="003328B6"/>
    <w:rsid w:val="00332D56"/>
    <w:rsid w:val="00333FDC"/>
    <w:rsid w:val="0033430B"/>
    <w:rsid w:val="003360E3"/>
    <w:rsid w:val="0034481F"/>
    <w:rsid w:val="003449BC"/>
    <w:rsid w:val="003471B4"/>
    <w:rsid w:val="0035046D"/>
    <w:rsid w:val="003560B1"/>
    <w:rsid w:val="0035722D"/>
    <w:rsid w:val="00361FE2"/>
    <w:rsid w:val="003642AA"/>
    <w:rsid w:val="00373D68"/>
    <w:rsid w:val="00374782"/>
    <w:rsid w:val="0037519A"/>
    <w:rsid w:val="003808E5"/>
    <w:rsid w:val="00381496"/>
    <w:rsid w:val="003878CA"/>
    <w:rsid w:val="00392845"/>
    <w:rsid w:val="003978E4"/>
    <w:rsid w:val="003A1021"/>
    <w:rsid w:val="003A4D3A"/>
    <w:rsid w:val="003A507C"/>
    <w:rsid w:val="003A74AF"/>
    <w:rsid w:val="003B0E9E"/>
    <w:rsid w:val="003B10BD"/>
    <w:rsid w:val="003B4458"/>
    <w:rsid w:val="003B6417"/>
    <w:rsid w:val="003B7114"/>
    <w:rsid w:val="003C1C43"/>
    <w:rsid w:val="003C2E9B"/>
    <w:rsid w:val="003C4448"/>
    <w:rsid w:val="003C4A85"/>
    <w:rsid w:val="003D5D14"/>
    <w:rsid w:val="003E061F"/>
    <w:rsid w:val="003E166C"/>
    <w:rsid w:val="003E2CE4"/>
    <w:rsid w:val="003F4652"/>
    <w:rsid w:val="003F7E38"/>
    <w:rsid w:val="00405104"/>
    <w:rsid w:val="0040618D"/>
    <w:rsid w:val="00412104"/>
    <w:rsid w:val="004170B6"/>
    <w:rsid w:val="00424C9C"/>
    <w:rsid w:val="00430C8B"/>
    <w:rsid w:val="00430E59"/>
    <w:rsid w:val="004312F7"/>
    <w:rsid w:val="00432050"/>
    <w:rsid w:val="00433694"/>
    <w:rsid w:val="00436646"/>
    <w:rsid w:val="00444AC5"/>
    <w:rsid w:val="0044661C"/>
    <w:rsid w:val="004525F6"/>
    <w:rsid w:val="004649B6"/>
    <w:rsid w:val="00476E91"/>
    <w:rsid w:val="0047708E"/>
    <w:rsid w:val="00480334"/>
    <w:rsid w:val="0048302B"/>
    <w:rsid w:val="00483945"/>
    <w:rsid w:val="00484702"/>
    <w:rsid w:val="0048796B"/>
    <w:rsid w:val="00496102"/>
    <w:rsid w:val="004A1923"/>
    <w:rsid w:val="004B2AFB"/>
    <w:rsid w:val="004C202D"/>
    <w:rsid w:val="004C457D"/>
    <w:rsid w:val="004C4A5D"/>
    <w:rsid w:val="004C5C46"/>
    <w:rsid w:val="004C64C7"/>
    <w:rsid w:val="004C6ECE"/>
    <w:rsid w:val="004D6E63"/>
    <w:rsid w:val="004D6FB6"/>
    <w:rsid w:val="004E2142"/>
    <w:rsid w:val="004E2588"/>
    <w:rsid w:val="004E6947"/>
    <w:rsid w:val="004F04A8"/>
    <w:rsid w:val="004F0B25"/>
    <w:rsid w:val="004F13E3"/>
    <w:rsid w:val="004F437B"/>
    <w:rsid w:val="0050022D"/>
    <w:rsid w:val="00501BC9"/>
    <w:rsid w:val="00502D53"/>
    <w:rsid w:val="00512EB6"/>
    <w:rsid w:val="00513AB3"/>
    <w:rsid w:val="00516A52"/>
    <w:rsid w:val="00517264"/>
    <w:rsid w:val="005172C5"/>
    <w:rsid w:val="005267A1"/>
    <w:rsid w:val="00526C47"/>
    <w:rsid w:val="00527F28"/>
    <w:rsid w:val="00535110"/>
    <w:rsid w:val="00540751"/>
    <w:rsid w:val="00562CC9"/>
    <w:rsid w:val="00564A93"/>
    <w:rsid w:val="00565101"/>
    <w:rsid w:val="00566008"/>
    <w:rsid w:val="00571244"/>
    <w:rsid w:val="00572DB4"/>
    <w:rsid w:val="00575850"/>
    <w:rsid w:val="005766F0"/>
    <w:rsid w:val="00576BA8"/>
    <w:rsid w:val="0058315C"/>
    <w:rsid w:val="00585455"/>
    <w:rsid w:val="005925CF"/>
    <w:rsid w:val="005970D0"/>
    <w:rsid w:val="005A06A7"/>
    <w:rsid w:val="005A34A1"/>
    <w:rsid w:val="005A662C"/>
    <w:rsid w:val="005B0DB9"/>
    <w:rsid w:val="005B2EFB"/>
    <w:rsid w:val="005B4360"/>
    <w:rsid w:val="005D2565"/>
    <w:rsid w:val="005F3B70"/>
    <w:rsid w:val="005F6E3E"/>
    <w:rsid w:val="00600166"/>
    <w:rsid w:val="006018EA"/>
    <w:rsid w:val="00610E9B"/>
    <w:rsid w:val="006155D9"/>
    <w:rsid w:val="00620466"/>
    <w:rsid w:val="00623DD0"/>
    <w:rsid w:val="00626719"/>
    <w:rsid w:val="0063034B"/>
    <w:rsid w:val="006442FF"/>
    <w:rsid w:val="00655117"/>
    <w:rsid w:val="00657CCE"/>
    <w:rsid w:val="00671034"/>
    <w:rsid w:val="00674B2A"/>
    <w:rsid w:val="00676CD0"/>
    <w:rsid w:val="00677BB4"/>
    <w:rsid w:val="00681050"/>
    <w:rsid w:val="00681244"/>
    <w:rsid w:val="00687F9B"/>
    <w:rsid w:val="00692AA8"/>
    <w:rsid w:val="0069560B"/>
    <w:rsid w:val="0069741F"/>
    <w:rsid w:val="006A1DD9"/>
    <w:rsid w:val="006A2C62"/>
    <w:rsid w:val="006A4C53"/>
    <w:rsid w:val="006B2DE0"/>
    <w:rsid w:val="006B4D8E"/>
    <w:rsid w:val="006B5608"/>
    <w:rsid w:val="006C39A0"/>
    <w:rsid w:val="006C3E37"/>
    <w:rsid w:val="006C51E4"/>
    <w:rsid w:val="006C68F5"/>
    <w:rsid w:val="006E2941"/>
    <w:rsid w:val="006E6360"/>
    <w:rsid w:val="006F1C52"/>
    <w:rsid w:val="006F33DC"/>
    <w:rsid w:val="006F66DE"/>
    <w:rsid w:val="0070428C"/>
    <w:rsid w:val="007044AC"/>
    <w:rsid w:val="00707FA1"/>
    <w:rsid w:val="00710151"/>
    <w:rsid w:val="007133C8"/>
    <w:rsid w:val="00721C70"/>
    <w:rsid w:val="00722228"/>
    <w:rsid w:val="00725FDD"/>
    <w:rsid w:val="00727282"/>
    <w:rsid w:val="00727372"/>
    <w:rsid w:val="00730F3F"/>
    <w:rsid w:val="007351E1"/>
    <w:rsid w:val="00737C16"/>
    <w:rsid w:val="007418F6"/>
    <w:rsid w:val="00743E3A"/>
    <w:rsid w:val="007462A5"/>
    <w:rsid w:val="0075093F"/>
    <w:rsid w:val="007536FD"/>
    <w:rsid w:val="00756850"/>
    <w:rsid w:val="00761B29"/>
    <w:rsid w:val="007651A5"/>
    <w:rsid w:val="00767A84"/>
    <w:rsid w:val="0078183D"/>
    <w:rsid w:val="00782314"/>
    <w:rsid w:val="0078426A"/>
    <w:rsid w:val="00784C5D"/>
    <w:rsid w:val="007852D6"/>
    <w:rsid w:val="00790469"/>
    <w:rsid w:val="007A042A"/>
    <w:rsid w:val="007A16F1"/>
    <w:rsid w:val="007A2B23"/>
    <w:rsid w:val="007A58DD"/>
    <w:rsid w:val="007A5BF9"/>
    <w:rsid w:val="007A5F8B"/>
    <w:rsid w:val="007A768F"/>
    <w:rsid w:val="007B02D3"/>
    <w:rsid w:val="007C0C93"/>
    <w:rsid w:val="007C1F53"/>
    <w:rsid w:val="007C5862"/>
    <w:rsid w:val="007D1B95"/>
    <w:rsid w:val="007D2C1E"/>
    <w:rsid w:val="007D3982"/>
    <w:rsid w:val="007D59CA"/>
    <w:rsid w:val="007D787E"/>
    <w:rsid w:val="007E3AD4"/>
    <w:rsid w:val="007E4BFF"/>
    <w:rsid w:val="007F01AD"/>
    <w:rsid w:val="007F1758"/>
    <w:rsid w:val="007F4A9E"/>
    <w:rsid w:val="007F55C5"/>
    <w:rsid w:val="0080356D"/>
    <w:rsid w:val="00805811"/>
    <w:rsid w:val="00812D43"/>
    <w:rsid w:val="00813EBD"/>
    <w:rsid w:val="0081521D"/>
    <w:rsid w:val="00815E98"/>
    <w:rsid w:val="00816E73"/>
    <w:rsid w:val="00824511"/>
    <w:rsid w:val="00827AC9"/>
    <w:rsid w:val="008321B9"/>
    <w:rsid w:val="008377BD"/>
    <w:rsid w:val="0084384D"/>
    <w:rsid w:val="0084671B"/>
    <w:rsid w:val="00851BEE"/>
    <w:rsid w:val="00874AD0"/>
    <w:rsid w:val="00876218"/>
    <w:rsid w:val="00876AD5"/>
    <w:rsid w:val="00891050"/>
    <w:rsid w:val="008915C6"/>
    <w:rsid w:val="008947F6"/>
    <w:rsid w:val="008A43E1"/>
    <w:rsid w:val="008B0C01"/>
    <w:rsid w:val="008B2E1C"/>
    <w:rsid w:val="008B5884"/>
    <w:rsid w:val="008B5C56"/>
    <w:rsid w:val="008B6429"/>
    <w:rsid w:val="008C36BD"/>
    <w:rsid w:val="008C729C"/>
    <w:rsid w:val="008D01A6"/>
    <w:rsid w:val="008D1C31"/>
    <w:rsid w:val="008D31A5"/>
    <w:rsid w:val="008D67B5"/>
    <w:rsid w:val="008E22EE"/>
    <w:rsid w:val="008E4C5E"/>
    <w:rsid w:val="008E69D2"/>
    <w:rsid w:val="008E7059"/>
    <w:rsid w:val="008F4706"/>
    <w:rsid w:val="008F555C"/>
    <w:rsid w:val="009064B7"/>
    <w:rsid w:val="009120E2"/>
    <w:rsid w:val="00912B3F"/>
    <w:rsid w:val="00915478"/>
    <w:rsid w:val="00921269"/>
    <w:rsid w:val="0092210E"/>
    <w:rsid w:val="00926D04"/>
    <w:rsid w:val="00936160"/>
    <w:rsid w:val="009371A9"/>
    <w:rsid w:val="009408DF"/>
    <w:rsid w:val="009424A2"/>
    <w:rsid w:val="00942A54"/>
    <w:rsid w:val="0094518E"/>
    <w:rsid w:val="0094589A"/>
    <w:rsid w:val="00952541"/>
    <w:rsid w:val="00954079"/>
    <w:rsid w:val="009545EB"/>
    <w:rsid w:val="00955E30"/>
    <w:rsid w:val="00964E48"/>
    <w:rsid w:val="00973390"/>
    <w:rsid w:val="00973436"/>
    <w:rsid w:val="009735F8"/>
    <w:rsid w:val="00980D3B"/>
    <w:rsid w:val="00984656"/>
    <w:rsid w:val="00993F55"/>
    <w:rsid w:val="009970ED"/>
    <w:rsid w:val="009A27C2"/>
    <w:rsid w:val="009B058B"/>
    <w:rsid w:val="009B355E"/>
    <w:rsid w:val="009B3CF5"/>
    <w:rsid w:val="009C08DA"/>
    <w:rsid w:val="009C2EAD"/>
    <w:rsid w:val="009C3D90"/>
    <w:rsid w:val="009C770F"/>
    <w:rsid w:val="009D01BA"/>
    <w:rsid w:val="009D3046"/>
    <w:rsid w:val="009D4900"/>
    <w:rsid w:val="009D4EB5"/>
    <w:rsid w:val="009D753E"/>
    <w:rsid w:val="009D7FF7"/>
    <w:rsid w:val="009E2C36"/>
    <w:rsid w:val="009E2E83"/>
    <w:rsid w:val="009E5F88"/>
    <w:rsid w:val="009E7182"/>
    <w:rsid w:val="009E7B26"/>
    <w:rsid w:val="009F1E43"/>
    <w:rsid w:val="009F3E2B"/>
    <w:rsid w:val="00A048EE"/>
    <w:rsid w:val="00A05D9B"/>
    <w:rsid w:val="00A070C4"/>
    <w:rsid w:val="00A07DD3"/>
    <w:rsid w:val="00A140BC"/>
    <w:rsid w:val="00A15902"/>
    <w:rsid w:val="00A165E5"/>
    <w:rsid w:val="00A16AD7"/>
    <w:rsid w:val="00A20696"/>
    <w:rsid w:val="00A33E24"/>
    <w:rsid w:val="00A452C9"/>
    <w:rsid w:val="00A45505"/>
    <w:rsid w:val="00A51EAD"/>
    <w:rsid w:val="00A52087"/>
    <w:rsid w:val="00A5317D"/>
    <w:rsid w:val="00A56EE9"/>
    <w:rsid w:val="00A61704"/>
    <w:rsid w:val="00A6347A"/>
    <w:rsid w:val="00A71F9D"/>
    <w:rsid w:val="00A737AB"/>
    <w:rsid w:val="00A769BD"/>
    <w:rsid w:val="00A9289A"/>
    <w:rsid w:val="00AA0D08"/>
    <w:rsid w:val="00AA11DD"/>
    <w:rsid w:val="00AA2A5A"/>
    <w:rsid w:val="00AA3D50"/>
    <w:rsid w:val="00AA4CF9"/>
    <w:rsid w:val="00AA6D37"/>
    <w:rsid w:val="00AA7A26"/>
    <w:rsid w:val="00AB2835"/>
    <w:rsid w:val="00AB2DD8"/>
    <w:rsid w:val="00AB3065"/>
    <w:rsid w:val="00AB4612"/>
    <w:rsid w:val="00AB498C"/>
    <w:rsid w:val="00AB6EE8"/>
    <w:rsid w:val="00AC006F"/>
    <w:rsid w:val="00AC0D2D"/>
    <w:rsid w:val="00AC0F63"/>
    <w:rsid w:val="00AC70A5"/>
    <w:rsid w:val="00AD6443"/>
    <w:rsid w:val="00AD6686"/>
    <w:rsid w:val="00AE504F"/>
    <w:rsid w:val="00AE6806"/>
    <w:rsid w:val="00AE7987"/>
    <w:rsid w:val="00AF03C3"/>
    <w:rsid w:val="00AF2AA9"/>
    <w:rsid w:val="00B04872"/>
    <w:rsid w:val="00B060A6"/>
    <w:rsid w:val="00B06ED4"/>
    <w:rsid w:val="00B07143"/>
    <w:rsid w:val="00B073C8"/>
    <w:rsid w:val="00B12D80"/>
    <w:rsid w:val="00B13CEA"/>
    <w:rsid w:val="00B21493"/>
    <w:rsid w:val="00B30362"/>
    <w:rsid w:val="00B30824"/>
    <w:rsid w:val="00B323C8"/>
    <w:rsid w:val="00B41B75"/>
    <w:rsid w:val="00B4202C"/>
    <w:rsid w:val="00B45F6A"/>
    <w:rsid w:val="00B51EDF"/>
    <w:rsid w:val="00B54626"/>
    <w:rsid w:val="00B547E1"/>
    <w:rsid w:val="00B62005"/>
    <w:rsid w:val="00B62F6F"/>
    <w:rsid w:val="00B63FC1"/>
    <w:rsid w:val="00B6522A"/>
    <w:rsid w:val="00B674EE"/>
    <w:rsid w:val="00B67C20"/>
    <w:rsid w:val="00B70BA5"/>
    <w:rsid w:val="00B7374A"/>
    <w:rsid w:val="00B77122"/>
    <w:rsid w:val="00B800A2"/>
    <w:rsid w:val="00B80E71"/>
    <w:rsid w:val="00B93EE0"/>
    <w:rsid w:val="00BA158E"/>
    <w:rsid w:val="00BA4FF3"/>
    <w:rsid w:val="00BA55D5"/>
    <w:rsid w:val="00BA7F63"/>
    <w:rsid w:val="00BB14D1"/>
    <w:rsid w:val="00BB4FD5"/>
    <w:rsid w:val="00BB6080"/>
    <w:rsid w:val="00BC2FEC"/>
    <w:rsid w:val="00BC623B"/>
    <w:rsid w:val="00BD371B"/>
    <w:rsid w:val="00BD46B6"/>
    <w:rsid w:val="00BD7C6D"/>
    <w:rsid w:val="00BE0158"/>
    <w:rsid w:val="00BE3111"/>
    <w:rsid w:val="00BF74F4"/>
    <w:rsid w:val="00C04F3F"/>
    <w:rsid w:val="00C11644"/>
    <w:rsid w:val="00C138F5"/>
    <w:rsid w:val="00C17197"/>
    <w:rsid w:val="00C17EBD"/>
    <w:rsid w:val="00C211FC"/>
    <w:rsid w:val="00C219C0"/>
    <w:rsid w:val="00C21A27"/>
    <w:rsid w:val="00C25FB9"/>
    <w:rsid w:val="00C26655"/>
    <w:rsid w:val="00C2706D"/>
    <w:rsid w:val="00C337EB"/>
    <w:rsid w:val="00C355E6"/>
    <w:rsid w:val="00C41CAC"/>
    <w:rsid w:val="00C43931"/>
    <w:rsid w:val="00C50627"/>
    <w:rsid w:val="00C51ADE"/>
    <w:rsid w:val="00C55E90"/>
    <w:rsid w:val="00C579BA"/>
    <w:rsid w:val="00C640DE"/>
    <w:rsid w:val="00C65392"/>
    <w:rsid w:val="00C663E8"/>
    <w:rsid w:val="00C67A2F"/>
    <w:rsid w:val="00C71E00"/>
    <w:rsid w:val="00C8103A"/>
    <w:rsid w:val="00C8286A"/>
    <w:rsid w:val="00C9335E"/>
    <w:rsid w:val="00CA16A3"/>
    <w:rsid w:val="00CA2105"/>
    <w:rsid w:val="00CA34C1"/>
    <w:rsid w:val="00CA6166"/>
    <w:rsid w:val="00CA702A"/>
    <w:rsid w:val="00CB2ADE"/>
    <w:rsid w:val="00CB776D"/>
    <w:rsid w:val="00CC14D0"/>
    <w:rsid w:val="00CC32AB"/>
    <w:rsid w:val="00CC515F"/>
    <w:rsid w:val="00CD15CB"/>
    <w:rsid w:val="00CD2B5C"/>
    <w:rsid w:val="00CD454C"/>
    <w:rsid w:val="00CD4F0D"/>
    <w:rsid w:val="00CD5231"/>
    <w:rsid w:val="00CE1241"/>
    <w:rsid w:val="00CF688B"/>
    <w:rsid w:val="00D005DA"/>
    <w:rsid w:val="00D021E6"/>
    <w:rsid w:val="00D02873"/>
    <w:rsid w:val="00D07A9D"/>
    <w:rsid w:val="00D10AD0"/>
    <w:rsid w:val="00D11568"/>
    <w:rsid w:val="00D122A3"/>
    <w:rsid w:val="00D12DA5"/>
    <w:rsid w:val="00D2001B"/>
    <w:rsid w:val="00D2245B"/>
    <w:rsid w:val="00D26F61"/>
    <w:rsid w:val="00D27566"/>
    <w:rsid w:val="00D3243F"/>
    <w:rsid w:val="00D34425"/>
    <w:rsid w:val="00D35C4E"/>
    <w:rsid w:val="00D360B1"/>
    <w:rsid w:val="00D4331D"/>
    <w:rsid w:val="00D47086"/>
    <w:rsid w:val="00D47E60"/>
    <w:rsid w:val="00D50B82"/>
    <w:rsid w:val="00D55567"/>
    <w:rsid w:val="00D55970"/>
    <w:rsid w:val="00D607CE"/>
    <w:rsid w:val="00D61385"/>
    <w:rsid w:val="00D64E58"/>
    <w:rsid w:val="00D65A1E"/>
    <w:rsid w:val="00D65CBE"/>
    <w:rsid w:val="00D6763B"/>
    <w:rsid w:val="00D77A87"/>
    <w:rsid w:val="00D80A05"/>
    <w:rsid w:val="00D82C6B"/>
    <w:rsid w:val="00D85999"/>
    <w:rsid w:val="00D91D66"/>
    <w:rsid w:val="00D92859"/>
    <w:rsid w:val="00D9298F"/>
    <w:rsid w:val="00D94E9E"/>
    <w:rsid w:val="00D96163"/>
    <w:rsid w:val="00D96E4C"/>
    <w:rsid w:val="00D975A6"/>
    <w:rsid w:val="00DA337C"/>
    <w:rsid w:val="00DA499D"/>
    <w:rsid w:val="00DB308F"/>
    <w:rsid w:val="00DB65A2"/>
    <w:rsid w:val="00DC17FB"/>
    <w:rsid w:val="00DC2805"/>
    <w:rsid w:val="00DD0F25"/>
    <w:rsid w:val="00DD1B1D"/>
    <w:rsid w:val="00DD3464"/>
    <w:rsid w:val="00DD3B96"/>
    <w:rsid w:val="00DD6C75"/>
    <w:rsid w:val="00DE3B72"/>
    <w:rsid w:val="00DE4A5F"/>
    <w:rsid w:val="00DF09AA"/>
    <w:rsid w:val="00DF0E7B"/>
    <w:rsid w:val="00DF4B5A"/>
    <w:rsid w:val="00DF5B00"/>
    <w:rsid w:val="00E034DA"/>
    <w:rsid w:val="00E054C7"/>
    <w:rsid w:val="00E1261F"/>
    <w:rsid w:val="00E13FFD"/>
    <w:rsid w:val="00E164FF"/>
    <w:rsid w:val="00E173C3"/>
    <w:rsid w:val="00E275DF"/>
    <w:rsid w:val="00E43A8B"/>
    <w:rsid w:val="00E47DCB"/>
    <w:rsid w:val="00E512AA"/>
    <w:rsid w:val="00E52C81"/>
    <w:rsid w:val="00E613CD"/>
    <w:rsid w:val="00E807EC"/>
    <w:rsid w:val="00E80FE0"/>
    <w:rsid w:val="00E81E7E"/>
    <w:rsid w:val="00E8691C"/>
    <w:rsid w:val="00EA466A"/>
    <w:rsid w:val="00EA5DB3"/>
    <w:rsid w:val="00EB26C8"/>
    <w:rsid w:val="00EB2CF9"/>
    <w:rsid w:val="00EB7EF8"/>
    <w:rsid w:val="00EC66F6"/>
    <w:rsid w:val="00EE08D1"/>
    <w:rsid w:val="00EE2551"/>
    <w:rsid w:val="00EE2B30"/>
    <w:rsid w:val="00EF3525"/>
    <w:rsid w:val="00EF3709"/>
    <w:rsid w:val="00EF3F43"/>
    <w:rsid w:val="00EF5618"/>
    <w:rsid w:val="00EF6382"/>
    <w:rsid w:val="00EF7BFF"/>
    <w:rsid w:val="00F003DE"/>
    <w:rsid w:val="00F03749"/>
    <w:rsid w:val="00F05BFA"/>
    <w:rsid w:val="00F05DDB"/>
    <w:rsid w:val="00F1296C"/>
    <w:rsid w:val="00F13BD2"/>
    <w:rsid w:val="00F20160"/>
    <w:rsid w:val="00F20638"/>
    <w:rsid w:val="00F2548E"/>
    <w:rsid w:val="00F2593E"/>
    <w:rsid w:val="00F27E30"/>
    <w:rsid w:val="00F30C27"/>
    <w:rsid w:val="00F332E8"/>
    <w:rsid w:val="00F35431"/>
    <w:rsid w:val="00F3599B"/>
    <w:rsid w:val="00F37B7D"/>
    <w:rsid w:val="00F4037D"/>
    <w:rsid w:val="00F41BB4"/>
    <w:rsid w:val="00F43317"/>
    <w:rsid w:val="00F43853"/>
    <w:rsid w:val="00F46166"/>
    <w:rsid w:val="00F4766C"/>
    <w:rsid w:val="00F47E39"/>
    <w:rsid w:val="00F52DCC"/>
    <w:rsid w:val="00F61651"/>
    <w:rsid w:val="00F63CBF"/>
    <w:rsid w:val="00F64E3C"/>
    <w:rsid w:val="00F67C73"/>
    <w:rsid w:val="00F704C5"/>
    <w:rsid w:val="00F8178A"/>
    <w:rsid w:val="00F91E6E"/>
    <w:rsid w:val="00F935A1"/>
    <w:rsid w:val="00FA14B0"/>
    <w:rsid w:val="00FA15F8"/>
    <w:rsid w:val="00FA1DCE"/>
    <w:rsid w:val="00FB2E9B"/>
    <w:rsid w:val="00FB4062"/>
    <w:rsid w:val="00FB406B"/>
    <w:rsid w:val="00FB466C"/>
    <w:rsid w:val="00FB46FF"/>
    <w:rsid w:val="00FC3935"/>
    <w:rsid w:val="00FC3996"/>
    <w:rsid w:val="00FC5AA2"/>
    <w:rsid w:val="00FD0286"/>
    <w:rsid w:val="00FD2AC9"/>
    <w:rsid w:val="00FD5723"/>
    <w:rsid w:val="00FE5981"/>
    <w:rsid w:val="00FF00BF"/>
    <w:rsid w:val="00FF0E85"/>
    <w:rsid w:val="00FF28CB"/>
    <w:rsid w:val="00FF3562"/>
    <w:rsid w:val="00FF61F6"/>
    <w:rsid w:val="0287723E"/>
    <w:rsid w:val="0313BE1A"/>
    <w:rsid w:val="07154D87"/>
    <w:rsid w:val="07B80F12"/>
    <w:rsid w:val="0C4009CA"/>
    <w:rsid w:val="15F98666"/>
    <w:rsid w:val="173B02FB"/>
    <w:rsid w:val="1834179F"/>
    <w:rsid w:val="21767145"/>
    <w:rsid w:val="22414868"/>
    <w:rsid w:val="23717895"/>
    <w:rsid w:val="267FE02D"/>
    <w:rsid w:val="2FE47FC6"/>
    <w:rsid w:val="30254A14"/>
    <w:rsid w:val="303004B9"/>
    <w:rsid w:val="336CDDA0"/>
    <w:rsid w:val="342DA3A8"/>
    <w:rsid w:val="3459FEA0"/>
    <w:rsid w:val="366E1713"/>
    <w:rsid w:val="3BEF8CB9"/>
    <w:rsid w:val="3DECB0BA"/>
    <w:rsid w:val="3EDF9D7A"/>
    <w:rsid w:val="3F20DF1F"/>
    <w:rsid w:val="3F39E749"/>
    <w:rsid w:val="3FC6B6E6"/>
    <w:rsid w:val="43C195E7"/>
    <w:rsid w:val="49C0534C"/>
    <w:rsid w:val="4AF88EDC"/>
    <w:rsid w:val="4EBB5E19"/>
    <w:rsid w:val="560E4882"/>
    <w:rsid w:val="59CDC2B1"/>
    <w:rsid w:val="59CF727B"/>
    <w:rsid w:val="5A75A8DE"/>
    <w:rsid w:val="610EFC47"/>
    <w:rsid w:val="65236B60"/>
    <w:rsid w:val="665790EC"/>
    <w:rsid w:val="6F6A0D26"/>
    <w:rsid w:val="760D4971"/>
    <w:rsid w:val="765CBEEB"/>
    <w:rsid w:val="7804A5A2"/>
    <w:rsid w:val="7A7C4139"/>
    <w:rsid w:val="7E60DFC2"/>
    <w:rsid w:val="7F1EE496"/>
    <w:rsid w:val="7FA62C09"/>
    <w:rsid w:val="7FC9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1129D"/>
  <w15:chartTrackingRefBased/>
  <w15:docId w15:val="{9117333F-05B2-4DE3-8494-8707377B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046D"/>
  </w:style>
  <w:style w:type="paragraph" w:styleId="Cmsor1">
    <w:name w:val="heading 1"/>
    <w:basedOn w:val="Norml"/>
    <w:next w:val="Norml"/>
    <w:link w:val="Cmsor1Char"/>
    <w:uiPriority w:val="9"/>
    <w:qFormat/>
    <w:rsid w:val="00562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F143B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F04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F143B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0F63"/>
  </w:style>
  <w:style w:type="paragraph" w:styleId="llb">
    <w:name w:val="footer"/>
    <w:basedOn w:val="Norml"/>
    <w:link w:val="llbChar"/>
    <w:uiPriority w:val="99"/>
    <w:unhideWhenUsed/>
    <w:rsid w:val="00AC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0F63"/>
  </w:style>
  <w:style w:type="table" w:styleId="Rcsostblzat">
    <w:name w:val="Table Grid"/>
    <w:basedOn w:val="Normltblzat"/>
    <w:uiPriority w:val="39"/>
    <w:rsid w:val="0073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vinuskenyrszveg">
    <w:name w:val="Corvinus kenyérszöveg"/>
    <w:basedOn w:val="Norml"/>
    <w:link w:val="CorvinuskenyrszvegChar"/>
    <w:qFormat/>
    <w:rsid w:val="00F46166"/>
    <w:pPr>
      <w:spacing w:after="320" w:line="300" w:lineRule="exact"/>
    </w:pPr>
    <w:rPr>
      <w:rFonts w:ascii="Muli" w:hAnsi="Muli"/>
      <w:color w:val="495999" w:themeColor="text1"/>
    </w:rPr>
  </w:style>
  <w:style w:type="paragraph" w:customStyle="1" w:styleId="Corvinuskiscm">
    <w:name w:val="Corvinus kis cím"/>
    <w:basedOn w:val="Norml"/>
    <w:link w:val="CorvinuskiscmChar"/>
    <w:qFormat/>
    <w:rsid w:val="00F46166"/>
    <w:pPr>
      <w:spacing w:after="600" w:line="300" w:lineRule="exact"/>
    </w:pPr>
    <w:rPr>
      <w:rFonts w:ascii="Muli" w:hAnsi="Muli"/>
      <w:b/>
      <w:color w:val="495999" w:themeColor="text1"/>
      <w:sz w:val="28"/>
      <w:szCs w:val="28"/>
    </w:rPr>
  </w:style>
  <w:style w:type="character" w:customStyle="1" w:styleId="CorvinuskenyrszvegChar">
    <w:name w:val="Corvinus kenyérszöveg Char"/>
    <w:basedOn w:val="Bekezdsalapbettpusa"/>
    <w:link w:val="Corvinuskenyrszveg"/>
    <w:rsid w:val="00F46166"/>
    <w:rPr>
      <w:rFonts w:ascii="Muli" w:hAnsi="Muli"/>
      <w:color w:val="495999" w:themeColor="text1"/>
    </w:rPr>
  </w:style>
  <w:style w:type="paragraph" w:customStyle="1" w:styleId="Corvinustartalomcm">
    <w:name w:val="Corvinus tartalom cím"/>
    <w:basedOn w:val="Norml"/>
    <w:link w:val="CorvinustartalomcmChar"/>
    <w:qFormat/>
    <w:rsid w:val="00F46166"/>
    <w:pPr>
      <w:spacing w:after="80" w:line="240" w:lineRule="auto"/>
    </w:pPr>
    <w:rPr>
      <w:rFonts w:ascii="Muli" w:hAnsi="Muli"/>
      <w:color w:val="495999" w:themeColor="text1"/>
      <w:sz w:val="28"/>
      <w:szCs w:val="28"/>
    </w:rPr>
  </w:style>
  <w:style w:type="character" w:customStyle="1" w:styleId="CorvinuskiscmChar">
    <w:name w:val="Corvinus kis cím Char"/>
    <w:basedOn w:val="Bekezdsalapbettpusa"/>
    <w:link w:val="Corvinuskiscm"/>
    <w:rsid w:val="00F46166"/>
    <w:rPr>
      <w:rFonts w:ascii="Muli" w:hAnsi="Muli"/>
      <w:b/>
      <w:color w:val="495999" w:themeColor="text1"/>
      <w:sz w:val="28"/>
      <w:szCs w:val="28"/>
    </w:rPr>
  </w:style>
  <w:style w:type="paragraph" w:customStyle="1" w:styleId="Corvinustartalomkiscm">
    <w:name w:val="Corvinus tartalom kis cím"/>
    <w:basedOn w:val="Norml"/>
    <w:link w:val="CorvinustartalomkiscmChar"/>
    <w:qFormat/>
    <w:rsid w:val="00F46166"/>
    <w:pPr>
      <w:spacing w:after="80" w:line="220" w:lineRule="exact"/>
    </w:pPr>
    <w:rPr>
      <w:rFonts w:ascii="Muli" w:hAnsi="Muli"/>
      <w:color w:val="495999" w:themeColor="text1"/>
      <w:sz w:val="18"/>
      <w:szCs w:val="18"/>
    </w:rPr>
  </w:style>
  <w:style w:type="character" w:customStyle="1" w:styleId="CorvinustartalomcmChar">
    <w:name w:val="Corvinus tartalom cím Char"/>
    <w:basedOn w:val="Bekezdsalapbettpusa"/>
    <w:link w:val="Corvinustartalomcm"/>
    <w:rsid w:val="00F46166"/>
    <w:rPr>
      <w:rFonts w:ascii="Muli" w:hAnsi="Muli"/>
      <w:color w:val="495999" w:themeColor="text1"/>
      <w:sz w:val="28"/>
      <w:szCs w:val="28"/>
    </w:rPr>
  </w:style>
  <w:style w:type="paragraph" w:customStyle="1" w:styleId="Corvinustartalomoldalszm">
    <w:name w:val="Corvinus tartalom oldalszám"/>
    <w:basedOn w:val="Corvinustartalomcm"/>
    <w:link w:val="CorvinustartalomoldalszmChar"/>
    <w:qFormat/>
    <w:rsid w:val="004C6ECE"/>
    <w:pPr>
      <w:jc w:val="right"/>
    </w:pPr>
  </w:style>
  <w:style w:type="character" w:customStyle="1" w:styleId="CorvinustartalomkiscmChar">
    <w:name w:val="Corvinus tartalom kis cím Char"/>
    <w:basedOn w:val="Bekezdsalapbettpusa"/>
    <w:link w:val="Corvinustartalomkiscm"/>
    <w:rsid w:val="00F46166"/>
    <w:rPr>
      <w:rFonts w:ascii="Muli" w:hAnsi="Muli"/>
      <w:color w:val="495999" w:themeColor="text1"/>
      <w:sz w:val="18"/>
      <w:szCs w:val="18"/>
    </w:rPr>
  </w:style>
  <w:style w:type="paragraph" w:customStyle="1" w:styleId="Corvinustartalomkisoldalszm">
    <w:name w:val="Corvinus tartalom kis oldalszám"/>
    <w:basedOn w:val="Norml"/>
    <w:link w:val="CorvinustartalomkisoldalszmChar"/>
    <w:qFormat/>
    <w:rsid w:val="00F46166"/>
    <w:pPr>
      <w:spacing w:after="80" w:line="240" w:lineRule="auto"/>
      <w:jc w:val="right"/>
    </w:pPr>
    <w:rPr>
      <w:rFonts w:ascii="Muli" w:hAnsi="Muli"/>
      <w:color w:val="495999" w:themeColor="text1"/>
      <w:sz w:val="18"/>
      <w:szCs w:val="18"/>
    </w:rPr>
  </w:style>
  <w:style w:type="character" w:customStyle="1" w:styleId="CorvinustartalomoldalszmChar">
    <w:name w:val="Corvinus tartalom oldalszám Char"/>
    <w:basedOn w:val="CorvinustartalomcmChar"/>
    <w:link w:val="Corvinustartalomoldalszm"/>
    <w:rsid w:val="004C6ECE"/>
    <w:rPr>
      <w:rFonts w:ascii="Value" w:hAnsi="Value"/>
      <w:color w:val="495999" w:themeColor="text1"/>
      <w:sz w:val="28"/>
      <w:szCs w:val="28"/>
    </w:rPr>
  </w:style>
  <w:style w:type="paragraph" w:customStyle="1" w:styleId="Corvinusfcm">
    <w:name w:val="Corvinus főcím"/>
    <w:basedOn w:val="Norml"/>
    <w:link w:val="CorvinusfcmChar"/>
    <w:qFormat/>
    <w:rsid w:val="007A5BF9"/>
    <w:pPr>
      <w:spacing w:after="0" w:line="960" w:lineRule="exact"/>
      <w:jc w:val="center"/>
    </w:pPr>
    <w:rPr>
      <w:rFonts w:ascii="Muli ExtraBold" w:hAnsi="Muli ExtraBold" w:cstheme="minorHAnsi"/>
      <w:b/>
      <w:color w:val="495999" w:themeColor="text1"/>
      <w:sz w:val="80"/>
      <w:szCs w:val="94"/>
    </w:rPr>
  </w:style>
  <w:style w:type="character" w:customStyle="1" w:styleId="CorvinustartalomkisoldalszmChar">
    <w:name w:val="Corvinus tartalom kis oldalszám Char"/>
    <w:basedOn w:val="Bekezdsalapbettpusa"/>
    <w:link w:val="Corvinustartalomkisoldalszm"/>
    <w:rsid w:val="00F46166"/>
    <w:rPr>
      <w:rFonts w:ascii="Muli" w:hAnsi="Muli"/>
      <w:color w:val="495999" w:themeColor="text1"/>
      <w:sz w:val="18"/>
      <w:szCs w:val="18"/>
    </w:rPr>
  </w:style>
  <w:style w:type="paragraph" w:customStyle="1" w:styleId="Corvinusdtum">
    <w:name w:val="Corvinus dátum"/>
    <w:basedOn w:val="Norml"/>
    <w:link w:val="CorvinusdtumChar"/>
    <w:qFormat/>
    <w:rsid w:val="00F46166"/>
    <w:pPr>
      <w:jc w:val="right"/>
    </w:pPr>
    <w:rPr>
      <w:rFonts w:ascii="Muli" w:hAnsi="Muli"/>
      <w:color w:val="495999" w:themeColor="text1"/>
      <w:sz w:val="24"/>
      <w:szCs w:val="24"/>
    </w:rPr>
  </w:style>
  <w:style w:type="character" w:customStyle="1" w:styleId="CorvinusfcmChar">
    <w:name w:val="Corvinus főcím Char"/>
    <w:basedOn w:val="Bekezdsalapbettpusa"/>
    <w:link w:val="Corvinusfcm"/>
    <w:rsid w:val="007A5BF9"/>
    <w:rPr>
      <w:rFonts w:ascii="Muli ExtraBold" w:hAnsi="Muli ExtraBold" w:cstheme="minorHAnsi"/>
      <w:b/>
      <w:color w:val="495999" w:themeColor="text1"/>
      <w:sz w:val="80"/>
      <w:szCs w:val="94"/>
    </w:rPr>
  </w:style>
  <w:style w:type="paragraph" w:customStyle="1" w:styleId="Corvinusalcm">
    <w:name w:val="Corvinus alcím"/>
    <w:basedOn w:val="Norml"/>
    <w:link w:val="CorvinusalcmChar"/>
    <w:qFormat/>
    <w:rsid w:val="00F46166"/>
    <w:pPr>
      <w:spacing w:after="0" w:line="380" w:lineRule="exact"/>
      <w:jc w:val="center"/>
    </w:pPr>
    <w:rPr>
      <w:rFonts w:ascii="Muli" w:hAnsi="Muli"/>
      <w:color w:val="495999" w:themeColor="text1"/>
      <w:sz w:val="30"/>
      <w:szCs w:val="30"/>
    </w:rPr>
  </w:style>
  <w:style w:type="character" w:customStyle="1" w:styleId="CorvinusdtumChar">
    <w:name w:val="Corvinus dátum Char"/>
    <w:basedOn w:val="Bekezdsalapbettpusa"/>
    <w:link w:val="Corvinusdtum"/>
    <w:rsid w:val="00F46166"/>
    <w:rPr>
      <w:rFonts w:ascii="Muli" w:hAnsi="Muli"/>
      <w:color w:val="495999" w:themeColor="text1"/>
      <w:sz w:val="24"/>
      <w:szCs w:val="24"/>
    </w:rPr>
  </w:style>
  <w:style w:type="paragraph" w:customStyle="1" w:styleId="Corvinusfejlc">
    <w:name w:val="Corvinus fejléc"/>
    <w:basedOn w:val="Norml"/>
    <w:link w:val="CorvinusfejlcChar"/>
    <w:qFormat/>
    <w:rsid w:val="00F46166"/>
    <w:rPr>
      <w:rFonts w:ascii="Muli" w:hAnsi="Muli"/>
      <w:color w:val="495999" w:themeColor="text1"/>
      <w:sz w:val="18"/>
      <w:szCs w:val="18"/>
    </w:rPr>
  </w:style>
  <w:style w:type="character" w:customStyle="1" w:styleId="CorvinusalcmChar">
    <w:name w:val="Corvinus alcím Char"/>
    <w:basedOn w:val="Bekezdsalapbettpusa"/>
    <w:link w:val="Corvinusalcm"/>
    <w:rsid w:val="00F46166"/>
    <w:rPr>
      <w:rFonts w:ascii="Muli" w:hAnsi="Muli"/>
      <w:color w:val="495999" w:themeColor="text1"/>
      <w:sz w:val="30"/>
      <w:szCs w:val="30"/>
    </w:rPr>
  </w:style>
  <w:style w:type="character" w:customStyle="1" w:styleId="CorvinusfejlcChar">
    <w:name w:val="Corvinus fejléc Char"/>
    <w:basedOn w:val="Bekezdsalapbettpusa"/>
    <w:link w:val="Corvinusfejlc"/>
    <w:rsid w:val="00F46166"/>
    <w:rPr>
      <w:rFonts w:ascii="Muli" w:hAnsi="Muli"/>
      <w:color w:val="495999" w:themeColor="text1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4F04A8"/>
    <w:rPr>
      <w:rFonts w:asciiTheme="majorHAnsi" w:eastAsiaTheme="majorEastAsia" w:hAnsiTheme="majorHAnsi" w:cstheme="majorBidi"/>
      <w:color w:val="CF143B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562CC9"/>
    <w:rPr>
      <w:rFonts w:asciiTheme="majorHAnsi" w:eastAsiaTheme="majorEastAsia" w:hAnsiTheme="majorHAnsi" w:cstheme="majorBidi"/>
      <w:color w:val="CF143B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62CC9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unhideWhenUsed/>
    <w:rsid w:val="00562CC9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562CC9"/>
    <w:rPr>
      <w:color w:val="002E65" w:themeColor="hyperlink"/>
      <w:u w:val="single"/>
    </w:rPr>
  </w:style>
  <w:style w:type="character" w:styleId="Jegyzethivatkozs">
    <w:name w:val="annotation reference"/>
    <w:uiPriority w:val="99"/>
    <w:rsid w:val="00BD46B6"/>
    <w:rPr>
      <w:sz w:val="16"/>
    </w:rPr>
  </w:style>
  <w:style w:type="paragraph" w:styleId="Jegyzetszveg">
    <w:name w:val="annotation text"/>
    <w:basedOn w:val="Norml"/>
    <w:link w:val="JegyzetszvegChar"/>
    <w:uiPriority w:val="99"/>
    <w:rsid w:val="00BD46B6"/>
    <w:pPr>
      <w:spacing w:after="0" w:line="240" w:lineRule="auto"/>
    </w:pPr>
    <w:rPr>
      <w:rFonts w:ascii="Arial Narrow" w:eastAsia="Times New Roman" w:hAnsi="Arial Narrow" w:cs="Times New Roman"/>
      <w:noProof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D46B6"/>
    <w:rPr>
      <w:rFonts w:ascii="Arial Narrow" w:eastAsia="Times New Roman" w:hAnsi="Arial Narrow" w:cs="Times New Roman"/>
      <w:noProof/>
      <w:sz w:val="20"/>
      <w:szCs w:val="20"/>
      <w:lang w:eastAsia="hu-HU"/>
    </w:rPr>
  </w:style>
  <w:style w:type="paragraph" w:styleId="Listaszerbekezds">
    <w:name w:val="List Paragraph"/>
    <w:aliases w:val="lista_2,List Paragraph à moi,Számozott lista 1,Eszeri felsorolás,Listaszerű bekezdés1,Welt L Char,Welt L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BD46B6"/>
    <w:pPr>
      <w:numPr>
        <w:numId w:val="2"/>
      </w:numPr>
      <w:spacing w:before="120" w:after="360" w:line="276" w:lineRule="auto"/>
      <w:contextualSpacing/>
      <w:jc w:val="both"/>
    </w:pPr>
    <w:rPr>
      <w:rFonts w:ascii="Arial Narrow" w:hAnsi="Arial Narrow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BD46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BD46B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lista_2 Char,List Paragraph à moi Char,Számozott lista 1 Char,Eszeri felsorolás Char,Listaszerű bekezdés1 Char,Welt L Char Char,Welt L Char1,Bullet List Char,FooterText Char,numbered Char,Paragraphe de liste1 Char,列出段落 Char"/>
    <w:link w:val="Listaszerbekezds"/>
    <w:uiPriority w:val="34"/>
    <w:qFormat/>
    <w:rsid w:val="00BD46B6"/>
    <w:rPr>
      <w:rFonts w:ascii="Arial Narrow" w:hAnsi="Arial Narrow" w:cs="Times New Roman"/>
      <w:sz w:val="24"/>
      <w:szCs w:val="24"/>
    </w:rPr>
  </w:style>
  <w:style w:type="paragraph" w:styleId="Nincstrkz">
    <w:name w:val="No Spacing"/>
    <w:uiPriority w:val="1"/>
    <w:qFormat/>
    <w:rsid w:val="00BD46B6"/>
    <w:pPr>
      <w:spacing w:after="0" w:line="240" w:lineRule="auto"/>
    </w:pPr>
    <w:rPr>
      <w:rFonts w:ascii="Arial" w:hAnsi="Arial" w:cstheme="minorHAnsi"/>
    </w:rPr>
  </w:style>
  <w:style w:type="table" w:customStyle="1" w:styleId="NormalTable0">
    <w:name w:val="Normal Table0"/>
    <w:uiPriority w:val="2"/>
    <w:semiHidden/>
    <w:unhideWhenUsed/>
    <w:qFormat/>
    <w:rsid w:val="00BD4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BD46B6"/>
    <w:pPr>
      <w:widowControl w:val="0"/>
      <w:autoSpaceDE w:val="0"/>
      <w:autoSpaceDN w:val="0"/>
      <w:spacing w:after="0" w:line="240" w:lineRule="auto"/>
      <w:ind w:left="71"/>
    </w:pPr>
    <w:rPr>
      <w:rFonts w:ascii="Arial Narrow" w:eastAsia="Arial Narrow" w:hAnsi="Arial Narrow" w:cs="Arial Narrow"/>
      <w:lang w:val="en-US"/>
    </w:rPr>
  </w:style>
  <w:style w:type="paragraph" w:customStyle="1" w:styleId="Default">
    <w:name w:val="Default"/>
    <w:rsid w:val="00BD46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D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46B6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61F6"/>
    <w:pPr>
      <w:spacing w:after="160"/>
    </w:pPr>
    <w:rPr>
      <w:rFonts w:asciiTheme="minorHAnsi" w:eastAsiaTheme="minorHAnsi" w:hAnsiTheme="minorHAnsi" w:cstheme="minorBidi"/>
      <w:b/>
      <w:bCs/>
      <w:noProof w:val="0"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F61F6"/>
    <w:rPr>
      <w:rFonts w:ascii="Arial Narrow" w:eastAsia="Times New Roman" w:hAnsi="Arial Narrow" w:cs="Times New Roman"/>
      <w:b/>
      <w:bCs/>
      <w:noProof/>
      <w:sz w:val="20"/>
      <w:szCs w:val="20"/>
      <w:lang w:eastAsia="hu-HU"/>
    </w:rPr>
  </w:style>
  <w:style w:type="table" w:customStyle="1" w:styleId="TableGrid0">
    <w:name w:val="Table Grid0"/>
    <w:rsid w:val="00B30824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uiPriority w:val="2"/>
    <w:semiHidden/>
    <w:unhideWhenUsed/>
    <w:qFormat/>
    <w:rsid w:val="008E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iemeltidzet">
    <w:name w:val="Intense Quote"/>
    <w:basedOn w:val="Norml"/>
    <w:next w:val="Norml"/>
    <w:link w:val="KiemeltidzetChar"/>
    <w:uiPriority w:val="30"/>
    <w:qFormat/>
    <w:rsid w:val="001B0094"/>
    <w:pPr>
      <w:pBdr>
        <w:top w:val="single" w:sz="4" w:space="10" w:color="ED4367" w:themeColor="accent1"/>
        <w:bottom w:val="single" w:sz="4" w:space="10" w:color="ED4367" w:themeColor="accent1"/>
      </w:pBdr>
      <w:spacing w:before="360" w:after="360"/>
      <w:ind w:left="864" w:right="864"/>
      <w:jc w:val="center"/>
    </w:pPr>
    <w:rPr>
      <w:rFonts w:ascii="Georgia" w:hAnsi="Georgia"/>
      <w:b/>
      <w:i/>
      <w:iCs/>
      <w:color w:val="ED4367" w:themeColor="accent1"/>
      <w:sz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B0094"/>
    <w:rPr>
      <w:rFonts w:ascii="Georgia" w:hAnsi="Georgia"/>
      <w:b/>
      <w:i/>
      <w:iCs/>
      <w:color w:val="ED4367" w:themeColor="accent1"/>
      <w:sz w:val="20"/>
    </w:rPr>
  </w:style>
  <w:style w:type="table" w:customStyle="1" w:styleId="Tblzatrcsos31jellszn1">
    <w:name w:val="Táblázat (rácsos) 3 – 1. jelölőszín1"/>
    <w:basedOn w:val="Normltblzat"/>
    <w:uiPriority w:val="48"/>
    <w:rsid w:val="005766F0"/>
    <w:pPr>
      <w:spacing w:after="0" w:line="240" w:lineRule="auto"/>
    </w:pPr>
    <w:tblPr>
      <w:tblStyleRowBandSize w:val="1"/>
      <w:tblStyleColBandSize w:val="1"/>
      <w:tblBorders>
        <w:top w:val="single" w:sz="4" w:space="0" w:color="F48EA3" w:themeColor="accent1" w:themeTint="99"/>
        <w:left w:val="single" w:sz="4" w:space="0" w:color="F48EA3" w:themeColor="accent1" w:themeTint="99"/>
        <w:bottom w:val="single" w:sz="4" w:space="0" w:color="F48EA3" w:themeColor="accent1" w:themeTint="99"/>
        <w:right w:val="single" w:sz="4" w:space="0" w:color="F48EA3" w:themeColor="accent1" w:themeTint="99"/>
        <w:insideH w:val="single" w:sz="4" w:space="0" w:color="F48EA3" w:themeColor="accent1" w:themeTint="99"/>
        <w:insideV w:val="single" w:sz="4" w:space="0" w:color="F48EA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BCB50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BCB50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BCB50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BCB50" w:themeFill="background1"/>
      </w:tcPr>
    </w:tblStylePr>
    <w:tblStylePr w:type="band1Vert">
      <w:tblPr/>
      <w:tcPr>
        <w:shd w:val="clear" w:color="auto" w:fill="FBD9E0" w:themeFill="accent1" w:themeFillTint="33"/>
      </w:tcPr>
    </w:tblStylePr>
    <w:tblStylePr w:type="band1Horz">
      <w:tblPr/>
      <w:tcPr>
        <w:shd w:val="clear" w:color="auto" w:fill="FBD9E0" w:themeFill="accent1" w:themeFillTint="33"/>
      </w:tcPr>
    </w:tblStylePr>
    <w:tblStylePr w:type="neCell">
      <w:tblPr/>
      <w:tcPr>
        <w:tcBorders>
          <w:bottom w:val="single" w:sz="4" w:space="0" w:color="F48EA3" w:themeColor="accent1" w:themeTint="99"/>
        </w:tcBorders>
      </w:tcPr>
    </w:tblStylePr>
    <w:tblStylePr w:type="nwCell">
      <w:tblPr/>
      <w:tcPr>
        <w:tcBorders>
          <w:bottom w:val="single" w:sz="4" w:space="0" w:color="F48EA3" w:themeColor="accent1" w:themeTint="99"/>
        </w:tcBorders>
      </w:tcPr>
    </w:tblStylePr>
    <w:tblStylePr w:type="seCell">
      <w:tblPr/>
      <w:tcPr>
        <w:tcBorders>
          <w:top w:val="single" w:sz="4" w:space="0" w:color="F48EA3" w:themeColor="accent1" w:themeTint="99"/>
        </w:tcBorders>
      </w:tcPr>
    </w:tblStylePr>
    <w:tblStylePr w:type="swCell">
      <w:tblPr/>
      <w:tcPr>
        <w:tcBorders>
          <w:top w:val="single" w:sz="4" w:space="0" w:color="F48EA3" w:themeColor="accent1" w:themeTint="99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9D75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5Bodycopy">
    <w:name w:val="05 Body copy"/>
    <w:qFormat/>
    <w:rsid w:val="009D753E"/>
    <w:pPr>
      <w:snapToGrid w:val="0"/>
      <w:spacing w:before="240" w:after="0" w:line="240" w:lineRule="auto"/>
    </w:pPr>
    <w:rPr>
      <w:rFonts w:ascii="Georgia" w:hAnsi="Georgia" w:cs="Georgia"/>
      <w:color w:val="192040"/>
      <w:sz w:val="20"/>
      <w:szCs w:val="20"/>
      <w:lang w:val="en-US"/>
    </w:rPr>
  </w:style>
  <w:style w:type="paragraph" w:styleId="Vltozat">
    <w:name w:val="Revision"/>
    <w:hidden/>
    <w:uiPriority w:val="99"/>
    <w:semiHidden/>
    <w:rsid w:val="00973390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FB406B"/>
    <w:rPr>
      <w:color w:val="605E5C"/>
      <w:shd w:val="clear" w:color="auto" w:fill="E1DFDD"/>
    </w:rPr>
  </w:style>
  <w:style w:type="character" w:customStyle="1" w:styleId="markedcontent">
    <w:name w:val="markedcontent"/>
    <w:basedOn w:val="Bekezdsalapbettpusa"/>
    <w:rsid w:val="0002071E"/>
  </w:style>
  <w:style w:type="character" w:styleId="Mrltotthiperhivatkozs">
    <w:name w:val="FollowedHyperlink"/>
    <w:basedOn w:val="Bekezdsalapbettpusa"/>
    <w:uiPriority w:val="99"/>
    <w:semiHidden/>
    <w:unhideWhenUsed/>
    <w:rsid w:val="008B5C56"/>
    <w:rPr>
      <w:color w:val="ED436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92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0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2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7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4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hd.office@uni-corvinus.h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szb@uni-corvinus.h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zb@uni-corvinus.h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CORVINUS_PALETTE">
      <a:dk1>
        <a:srgbClr val="495999"/>
      </a:dk1>
      <a:lt1>
        <a:srgbClr val="FBCB50"/>
      </a:lt1>
      <a:dk2>
        <a:srgbClr val="002E65"/>
      </a:dk2>
      <a:lt2>
        <a:srgbClr val="A9D5FC"/>
      </a:lt2>
      <a:accent1>
        <a:srgbClr val="ED4367"/>
      </a:accent1>
      <a:accent2>
        <a:srgbClr val="FFFFFF"/>
      </a:accent2>
      <a:accent3>
        <a:srgbClr val="DADCDD"/>
      </a:accent3>
      <a:accent4>
        <a:srgbClr val="FBCB50"/>
      </a:accent4>
      <a:accent5>
        <a:srgbClr val="495999"/>
      </a:accent5>
      <a:accent6>
        <a:srgbClr val="A9D5FC"/>
      </a:accent6>
      <a:hlink>
        <a:srgbClr val="002E65"/>
      </a:hlink>
      <a:folHlink>
        <a:srgbClr val="ED43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708A1F0D1EE4C899D916031A8324D" ma:contentTypeVersion="16" ma:contentTypeDescription="Create a new document." ma:contentTypeScope="" ma:versionID="6ec82f369c40e231e72925555595e866">
  <xsd:schema xmlns:xsd="http://www.w3.org/2001/XMLSchema" xmlns:xs="http://www.w3.org/2001/XMLSchema" xmlns:p="http://schemas.microsoft.com/office/2006/metadata/properties" xmlns:ns2="a2d1769d-cb30-4662-a897-8f762aac7660" xmlns:ns3="2c0fcf54-db9b-4855-917c-aaa92675f01f" targetNamespace="http://schemas.microsoft.com/office/2006/metadata/properties" ma:root="true" ma:fieldsID="b4943521557805d29c6c7ae14eaba224" ns2:_="" ns3:_="">
    <xsd:import namespace="a2d1769d-cb30-4662-a897-8f762aac7660"/>
    <xsd:import namespace="2c0fcf54-db9b-4855-917c-aaa92675f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1769d-cb30-4662-a897-8f762aac7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fcf54-db9b-4855-917c-aaa92675f0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963122-1c07-4d0d-a428-a240302c0f83}" ma:internalName="TaxCatchAll" ma:showField="CatchAllData" ma:web="2c0fcf54-db9b-4855-917c-aaa92675f0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fcf54-db9b-4855-917c-aaa92675f01f" xsi:nil="true"/>
    <lcf76f155ced4ddcb4097134ff3c332f xmlns="a2d1769d-cb30-4662-a897-8f762aac76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58DBB-C95A-4786-8078-6EF8C3736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8B2D43-A5B0-4EA6-AB00-531B65D3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1769d-cb30-4662-a897-8f762aac7660"/>
    <ds:schemaRef ds:uri="2c0fcf54-db9b-4855-917c-aaa92675f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EADEC-ED64-450C-9532-62A0F5817F1F}">
  <ds:schemaRefs>
    <ds:schemaRef ds:uri="http://schemas.microsoft.com/office/2006/metadata/properties"/>
    <ds:schemaRef ds:uri="http://schemas.microsoft.com/office/infopath/2007/PartnerControls"/>
    <ds:schemaRef ds:uri="2c0fcf54-db9b-4855-917c-aaa92675f01f"/>
    <ds:schemaRef ds:uri="a2d1769d-cb30-4662-a897-8f762aac7660"/>
  </ds:schemaRefs>
</ds:datastoreItem>
</file>

<file path=customXml/itemProps4.xml><?xml version="1.0" encoding="utf-8"?>
<ds:datastoreItem xmlns:ds="http://schemas.openxmlformats.org/officeDocument/2006/customXml" ds:itemID="{1656BBBC-89E6-436C-BFE6-3727E41AF2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2119</Words>
  <Characters>14626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Forgony Barbara</cp:lastModifiedBy>
  <cp:revision>6</cp:revision>
  <cp:lastPrinted>2023-07-20T22:57:00Z</cp:lastPrinted>
  <dcterms:created xsi:type="dcterms:W3CDTF">2026-07-20T11:37:00Z</dcterms:created>
  <dcterms:modified xsi:type="dcterms:W3CDTF">2026-07-20T14:22:00Z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0x0101007B5708A1F0D1EE4C899D916031A8324D</vt:lpwstr>
  </property>
  <property fmtid="{D5CDD505-2E9C-101B-9397-08002B2CF9AE}" pid="3" name="MediaServiceImageTags">
    <vt:lpwstr/>
  </property>
</Properties>
</file>