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B49" w14:textId="3F07C302" w:rsidR="00376879" w:rsidRPr="001D0B5C" w:rsidRDefault="00376879" w:rsidP="00CB24F3">
      <w:pPr>
        <w:tabs>
          <w:tab w:val="left" w:pos="0"/>
          <w:tab w:val="left" w:pos="1920"/>
        </w:tabs>
        <w:spacing w:after="120"/>
        <w:jc w:val="center"/>
        <w:rPr>
          <w:rFonts w:ascii="Georgia" w:eastAsia="Calibri" w:hAnsi="Georgia" w:cs="Times New Roman"/>
          <w:b/>
        </w:rPr>
      </w:pPr>
      <w:r w:rsidRPr="001D0B5C">
        <w:rPr>
          <w:rFonts w:ascii="Georgia" w:eastAsia="Calibri" w:hAnsi="Georgia" w:cs="Times New Roman"/>
          <w:b/>
        </w:rPr>
        <w:t>ADATKEZELÉSI TÁJÉKOZTATÓ</w:t>
      </w:r>
    </w:p>
    <w:p w14:paraId="76C69A58" w14:textId="01F87944" w:rsidR="000E5FD7" w:rsidRPr="000E5FD7" w:rsidRDefault="00EC18E7" w:rsidP="00A40E20">
      <w:pPr>
        <w:tabs>
          <w:tab w:val="left" w:pos="0"/>
          <w:tab w:val="left" w:pos="1920"/>
        </w:tabs>
        <w:spacing w:after="240"/>
        <w:jc w:val="center"/>
        <w:rPr>
          <w:rFonts w:ascii="Georgia" w:hAnsi="Georgia"/>
          <w:b/>
          <w:sz w:val="24"/>
          <w:szCs w:val="24"/>
        </w:rPr>
      </w:pPr>
      <w:r w:rsidRPr="00794EBD">
        <w:rPr>
          <w:rFonts w:ascii="Georgia" w:hAnsi="Georgia"/>
          <w:b/>
          <w:sz w:val="24"/>
          <w:szCs w:val="24"/>
        </w:rPr>
        <w:t xml:space="preserve">az </w:t>
      </w:r>
      <w:r w:rsidR="006406A1" w:rsidRPr="00794EBD">
        <w:rPr>
          <w:rFonts w:ascii="Georgia" w:hAnsi="Georgia"/>
          <w:b/>
          <w:sz w:val="24"/>
          <w:szCs w:val="24"/>
        </w:rPr>
        <w:t xml:space="preserve">Egyetemi Kutatói Ösztöndíj Programra jelentkezéssel, valamint az ösztöndíjassal kötött szerződés teljesítésével összefüggésben </w:t>
      </w:r>
      <w:r w:rsidR="007349A9" w:rsidRPr="00794EBD">
        <w:rPr>
          <w:rFonts w:ascii="Georgia" w:hAnsi="Georgia"/>
          <w:b/>
          <w:sz w:val="24"/>
          <w:szCs w:val="24"/>
        </w:rPr>
        <w:t>megvalósuló személyes adatok kezeléséről</w:t>
      </w:r>
    </w:p>
    <w:p w14:paraId="42E1A55A" w14:textId="420BB01D" w:rsidR="00376879" w:rsidRPr="001D0B5C" w:rsidRDefault="00376879" w:rsidP="00376879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</w:rPr>
      </w:pPr>
      <w:r w:rsidRPr="001D0B5C">
        <w:rPr>
          <w:rFonts w:ascii="Georgia" w:eastAsia="Calibri" w:hAnsi="Georgia" w:cs="Calibri"/>
          <w:b/>
          <w:smallCaps/>
        </w:rPr>
        <w:t>Adatkezelő megnevezése</w:t>
      </w:r>
    </w:p>
    <w:p w14:paraId="659146B5" w14:textId="77777777" w:rsidR="00376879" w:rsidRPr="001D0B5C" w:rsidRDefault="00376879" w:rsidP="00376879">
      <w:pPr>
        <w:tabs>
          <w:tab w:val="left" w:pos="0"/>
        </w:tabs>
        <w:contextualSpacing/>
        <w:rPr>
          <w:rFonts w:ascii="Georgia" w:eastAsia="Calibri" w:hAnsi="Georgia" w:cs="Times New Roman"/>
          <w:b/>
        </w:rPr>
      </w:pPr>
    </w:p>
    <w:p w14:paraId="758FF0F7" w14:textId="25569875" w:rsidR="00EC7FBF" w:rsidRDefault="00EC7FBF" w:rsidP="00EC7FBF">
      <w:pPr>
        <w:tabs>
          <w:tab w:val="left" w:pos="0"/>
        </w:tabs>
        <w:rPr>
          <w:rFonts w:ascii="Georgia" w:eastAsia="Calibri" w:hAnsi="Georgia" w:cs="Times New Roman"/>
          <w:b/>
        </w:rPr>
      </w:pPr>
      <w:r>
        <w:rPr>
          <w:rFonts w:ascii="Georgia" w:eastAsia="Calibri" w:hAnsi="Georgia" w:cs="Times New Roman"/>
          <w:b/>
        </w:rPr>
        <w:tab/>
      </w:r>
      <w:r w:rsidR="00376879" w:rsidRPr="00EC7FBF">
        <w:rPr>
          <w:rFonts w:ascii="Georgia" w:eastAsia="Calibri" w:hAnsi="Georgia" w:cs="Times New Roman"/>
          <w:b/>
        </w:rPr>
        <w:t xml:space="preserve">Budapesti Corvinus Egyetem (a továbbiakban </w:t>
      </w:r>
      <w:r w:rsidR="00593CE6" w:rsidRPr="00EC7FBF">
        <w:rPr>
          <w:rFonts w:ascii="Georgia" w:eastAsia="Calibri" w:hAnsi="Georgia" w:cs="Times New Roman"/>
          <w:b/>
        </w:rPr>
        <w:t>CORVINUS</w:t>
      </w:r>
      <w:r w:rsidR="00376879" w:rsidRPr="00EC7FBF">
        <w:rPr>
          <w:rFonts w:ascii="Georgia" w:eastAsia="Calibri" w:hAnsi="Georgia" w:cs="Times New Roman"/>
          <w:b/>
        </w:rPr>
        <w:t xml:space="preserve"> vagy Egyetem)</w:t>
      </w:r>
    </w:p>
    <w:p w14:paraId="0D18BA2A" w14:textId="5BDEE4CD" w:rsidR="006120AD" w:rsidRPr="001D0B5C" w:rsidRDefault="00EC7FBF" w:rsidP="00EC7FBF">
      <w:pPr>
        <w:tabs>
          <w:tab w:val="left" w:pos="0"/>
        </w:tabs>
        <w:rPr>
          <w:rFonts w:ascii="Georgia" w:eastAsia="Calibri" w:hAnsi="Georgia" w:cs="Times New Roman"/>
          <w:b/>
        </w:rPr>
      </w:pPr>
      <w:r>
        <w:rPr>
          <w:rFonts w:ascii="Georgia" w:eastAsia="Calibri" w:hAnsi="Georgia" w:cs="Times New Roman"/>
          <w:b/>
        </w:rPr>
        <w:tab/>
      </w:r>
    </w:p>
    <w:p w14:paraId="0F8A370C" w14:textId="5D678B0D" w:rsidR="00376879" w:rsidRPr="001D0B5C" w:rsidRDefault="00EC7FBF" w:rsidP="00EC7FBF">
      <w:pPr>
        <w:tabs>
          <w:tab w:val="left" w:pos="0"/>
        </w:tabs>
        <w:contextualSpacing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ab/>
      </w:r>
      <w:r w:rsidR="00376879" w:rsidRPr="001D0B5C">
        <w:rPr>
          <w:rFonts w:ascii="Georgia" w:eastAsia="Calibri" w:hAnsi="Georgia" w:cs="Times New Roman"/>
        </w:rPr>
        <w:t>Cím:</w:t>
      </w:r>
      <w:r w:rsidR="00376879" w:rsidRPr="001D0B5C">
        <w:rPr>
          <w:rFonts w:ascii="Georgia" w:eastAsia="Calibri" w:hAnsi="Georgia" w:cs="Times New Roman"/>
        </w:rPr>
        <w:tab/>
      </w:r>
      <w:r w:rsidR="00376879" w:rsidRPr="001D0B5C">
        <w:rPr>
          <w:rFonts w:ascii="Georgia" w:eastAsia="Calibri" w:hAnsi="Georgia" w:cs="Times New Roman"/>
        </w:rPr>
        <w:tab/>
      </w:r>
      <w:r w:rsidR="00376879" w:rsidRPr="001D0B5C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 w:rsidR="00376879" w:rsidRPr="001D0B5C">
        <w:rPr>
          <w:rFonts w:ascii="Georgia" w:eastAsia="Calibri" w:hAnsi="Georgia" w:cs="Times New Roman"/>
        </w:rPr>
        <w:t xml:space="preserve">1093 Budapest, </w:t>
      </w:r>
      <w:proofErr w:type="spellStart"/>
      <w:r w:rsidR="00376879" w:rsidRPr="001D0B5C">
        <w:rPr>
          <w:rFonts w:ascii="Georgia" w:eastAsia="Calibri" w:hAnsi="Georgia" w:cs="Times New Roman"/>
        </w:rPr>
        <w:t>Fővám</w:t>
      </w:r>
      <w:proofErr w:type="spellEnd"/>
      <w:r w:rsidR="00376879" w:rsidRPr="001D0B5C">
        <w:rPr>
          <w:rFonts w:ascii="Georgia" w:eastAsia="Calibri" w:hAnsi="Georgia" w:cs="Times New Roman"/>
        </w:rPr>
        <w:t xml:space="preserve"> tér 8.</w:t>
      </w:r>
    </w:p>
    <w:p w14:paraId="4C6779CF" w14:textId="0E26D641" w:rsidR="00376879" w:rsidRPr="001D0B5C" w:rsidRDefault="00EC7FBF" w:rsidP="00EC7FBF">
      <w:pPr>
        <w:tabs>
          <w:tab w:val="left" w:pos="0"/>
        </w:tabs>
        <w:contextualSpacing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ab/>
      </w:r>
      <w:r w:rsidR="00376879" w:rsidRPr="001D0B5C">
        <w:rPr>
          <w:rFonts w:ascii="Georgia" w:eastAsia="Calibri" w:hAnsi="Georgia" w:cs="Times New Roman"/>
        </w:rPr>
        <w:t>Honlap:</w:t>
      </w:r>
      <w:r w:rsidR="002404F4" w:rsidRPr="001D0B5C">
        <w:rPr>
          <w:rFonts w:ascii="Georgia" w:hAnsi="Georgia"/>
        </w:rPr>
        <w:tab/>
      </w:r>
      <w:r w:rsidR="002404F4" w:rsidRPr="001D0B5C">
        <w:rPr>
          <w:rFonts w:ascii="Georgia" w:hAnsi="Georgia"/>
        </w:rPr>
        <w:tab/>
      </w:r>
      <w:r>
        <w:rPr>
          <w:rFonts w:ascii="Georgia" w:hAnsi="Georgia"/>
        </w:rPr>
        <w:tab/>
      </w:r>
      <w:hyperlink r:id="rId11" w:history="1">
        <w:r w:rsidRPr="00547F0B">
          <w:rPr>
            <w:rStyle w:val="Hiperhivatkozs"/>
            <w:rFonts w:ascii="Georgia" w:eastAsia="Calibri" w:hAnsi="Georgia" w:cs="Times New Roman"/>
          </w:rPr>
          <w:t>http://uni-corvinus.hu</w:t>
        </w:r>
      </w:hyperlink>
      <w:r w:rsidR="004D0541" w:rsidRPr="001D0B5C">
        <w:rPr>
          <w:rFonts w:ascii="Georgia" w:eastAsia="Calibri" w:hAnsi="Georgia" w:cs="Times New Roman"/>
        </w:rPr>
        <w:t xml:space="preserve"> </w:t>
      </w:r>
    </w:p>
    <w:p w14:paraId="38B8D157" w14:textId="59FD013A" w:rsidR="00376879" w:rsidRPr="00EC7FBF" w:rsidRDefault="00EC7FBF" w:rsidP="00EC7FBF">
      <w:pPr>
        <w:tabs>
          <w:tab w:val="left" w:pos="0"/>
        </w:tabs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ab/>
      </w:r>
      <w:r w:rsidR="00376879" w:rsidRPr="00EC7FBF">
        <w:rPr>
          <w:rFonts w:ascii="Georgia" w:eastAsia="Calibri" w:hAnsi="Georgia" w:cs="Times New Roman"/>
        </w:rPr>
        <w:t>Adatvédelmi tisztviselő:</w:t>
      </w:r>
      <w:r w:rsidR="00376879" w:rsidRPr="00EC7FBF">
        <w:rPr>
          <w:rFonts w:ascii="Georgia" w:eastAsia="Calibri" w:hAnsi="Georgia" w:cs="Times New Roman"/>
        </w:rPr>
        <w:tab/>
      </w:r>
      <w:r w:rsidR="00DA382B">
        <w:rPr>
          <w:rFonts w:ascii="Georgia" w:eastAsia="Calibri" w:hAnsi="Georgia" w:cs="Times New Roman"/>
        </w:rPr>
        <w:t>dr. Locsmándi Balázs</w:t>
      </w:r>
    </w:p>
    <w:p w14:paraId="2543D9F6" w14:textId="7B8903ED" w:rsidR="00376879" w:rsidRDefault="00376879" w:rsidP="00EC7FBF">
      <w:pPr>
        <w:ind w:firstLine="708"/>
        <w:rPr>
          <w:rFonts w:ascii="Georgia" w:eastAsia="Calibri" w:hAnsi="Georgia" w:cs="Times New Roman"/>
        </w:rPr>
      </w:pPr>
      <w:r w:rsidRPr="001D0B5C">
        <w:rPr>
          <w:rFonts w:ascii="Georgia" w:eastAsia="Calibri" w:hAnsi="Georgia" w:cs="Times New Roman"/>
        </w:rPr>
        <w:t>Email:</w:t>
      </w:r>
      <w:r w:rsidRPr="001D0B5C">
        <w:rPr>
          <w:rFonts w:ascii="Georgia" w:eastAsia="Calibri" w:hAnsi="Georgia" w:cs="Times New Roman"/>
        </w:rPr>
        <w:tab/>
      </w:r>
      <w:r w:rsidRPr="001D0B5C">
        <w:rPr>
          <w:rFonts w:ascii="Georgia" w:eastAsia="Calibri" w:hAnsi="Georgia" w:cs="Times New Roman"/>
        </w:rPr>
        <w:tab/>
      </w:r>
      <w:r w:rsidRPr="001D0B5C">
        <w:rPr>
          <w:rFonts w:ascii="Georgia" w:eastAsia="Calibri" w:hAnsi="Georgia" w:cs="Times New Roman"/>
        </w:rPr>
        <w:tab/>
      </w:r>
      <w:r w:rsidR="00EC7FBF">
        <w:rPr>
          <w:rFonts w:ascii="Georgia" w:eastAsia="Calibri" w:hAnsi="Georgia" w:cs="Times New Roman"/>
        </w:rPr>
        <w:tab/>
      </w:r>
      <w:hyperlink r:id="rId12" w:history="1">
        <w:r w:rsidR="00EC7FBF" w:rsidRPr="00547F0B">
          <w:rPr>
            <w:rStyle w:val="Hiperhivatkozs"/>
            <w:rFonts w:ascii="Georgia" w:eastAsia="Calibri" w:hAnsi="Georgia" w:cs="Times New Roman"/>
          </w:rPr>
          <w:t>adatvedelem@uni-corvinus.hu</w:t>
        </w:r>
      </w:hyperlink>
    </w:p>
    <w:p w14:paraId="542B2794" w14:textId="77777777" w:rsidR="00376879" w:rsidRPr="001D0B5C" w:rsidRDefault="00376879" w:rsidP="003768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rPr>
          <w:rFonts w:ascii="Georgia" w:eastAsia="Calibri" w:hAnsi="Georgia" w:cs="Times New Roman"/>
        </w:rPr>
      </w:pPr>
    </w:p>
    <w:p w14:paraId="169A31A2" w14:textId="77777777" w:rsidR="00376879" w:rsidRPr="001D0B5C" w:rsidRDefault="00376879" w:rsidP="00EC68B5">
      <w:pPr>
        <w:numPr>
          <w:ilvl w:val="0"/>
          <w:numId w:val="1"/>
        </w:numPr>
        <w:shd w:val="clear" w:color="auto" w:fill="A6A6A6"/>
        <w:tabs>
          <w:tab w:val="left" w:pos="0"/>
        </w:tabs>
        <w:spacing w:after="120"/>
        <w:contextualSpacing/>
        <w:rPr>
          <w:rFonts w:ascii="Georgia" w:eastAsia="Calibri" w:hAnsi="Georgia" w:cs="Calibri"/>
          <w:b/>
          <w:smallCaps/>
        </w:rPr>
      </w:pPr>
      <w:r w:rsidRPr="001D0B5C">
        <w:rPr>
          <w:rFonts w:ascii="Georgia" w:eastAsia="Calibri" w:hAnsi="Georgia" w:cs="Calibri"/>
          <w:b/>
          <w:smallCaps/>
        </w:rPr>
        <w:t>Az adatkezelés alapjául szolgáló jogszabályok</w:t>
      </w:r>
    </w:p>
    <w:p w14:paraId="346ED7AA" w14:textId="779C01B3" w:rsidR="00376879" w:rsidRPr="001D0B5C" w:rsidRDefault="00376879" w:rsidP="00EC7FBF">
      <w:pPr>
        <w:pStyle w:val="Listaszerbekezds"/>
        <w:numPr>
          <w:ilvl w:val="0"/>
          <w:numId w:val="3"/>
        </w:numPr>
        <w:ind w:left="709" w:hanging="349"/>
        <w:rPr>
          <w:rFonts w:ascii="Georgia" w:eastAsia="Calibri" w:hAnsi="Georgia" w:cs="Times New Roman"/>
        </w:rPr>
      </w:pPr>
      <w:r w:rsidRPr="001D0B5C">
        <w:rPr>
          <w:rFonts w:ascii="Georgia" w:eastAsia="Calibri" w:hAnsi="Georgia" w:cs="Times New Roman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rendelet: GDPR);</w:t>
      </w:r>
    </w:p>
    <w:p w14:paraId="1B5456FF" w14:textId="3FD30E6A" w:rsidR="00376879" w:rsidRPr="001D0B5C" w:rsidRDefault="00376879" w:rsidP="00D11C06">
      <w:pPr>
        <w:pStyle w:val="Listaszerbekezds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rPr>
          <w:rFonts w:ascii="Georgia" w:eastAsia="Calibri" w:hAnsi="Georgia" w:cs="Times New Roman"/>
        </w:rPr>
      </w:pPr>
      <w:r w:rsidRPr="001D0B5C">
        <w:rPr>
          <w:rFonts w:ascii="Georgia" w:eastAsia="Calibri" w:hAnsi="Georgia" w:cs="Times New Roman"/>
        </w:rPr>
        <w:t>az információs önrendelkezési jogról és az információszabadságról szóló 2011. évi CXII. törvény;</w:t>
      </w:r>
    </w:p>
    <w:p w14:paraId="1A6F3CB8" w14:textId="2A3840CE" w:rsidR="00376879" w:rsidRPr="001D0B5C" w:rsidRDefault="00376879" w:rsidP="003768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contextualSpacing/>
        <w:rPr>
          <w:rFonts w:ascii="Georgia" w:eastAsia="Calibri" w:hAnsi="Georgia" w:cs="Times New Roman"/>
        </w:rPr>
      </w:pPr>
    </w:p>
    <w:p w14:paraId="55309E2F" w14:textId="768E10B5" w:rsidR="00714E87" w:rsidRPr="001D0B5C" w:rsidRDefault="00635E44" w:rsidP="00376879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</w:rPr>
      </w:pPr>
      <w:r>
        <w:rPr>
          <w:rFonts w:ascii="Georgia" w:eastAsia="Calibri" w:hAnsi="Georgia" w:cs="Calibri"/>
          <w:b/>
          <w:smallCaps/>
        </w:rPr>
        <w:t>Az adatkezelés t</w:t>
      </w:r>
      <w:r w:rsidR="00224C6C" w:rsidRPr="001D0B5C">
        <w:rPr>
          <w:rFonts w:ascii="Georgia" w:eastAsia="Calibri" w:hAnsi="Georgia" w:cs="Calibri"/>
          <w:b/>
          <w:smallCaps/>
        </w:rPr>
        <w:t>árgya</w:t>
      </w:r>
      <w:r>
        <w:rPr>
          <w:rFonts w:ascii="Georgia" w:eastAsia="Calibri" w:hAnsi="Georgia" w:cs="Calibri"/>
          <w:b/>
          <w:smallCaps/>
        </w:rPr>
        <w:t>, a kezelt adatok köre, az adatkezelés jogalapja és időtartama</w:t>
      </w:r>
    </w:p>
    <w:p w14:paraId="27091470" w14:textId="684E49C9" w:rsidR="00923A07" w:rsidRDefault="009B6B8A" w:rsidP="00923A07">
      <w:pPr>
        <w:pStyle w:val="paragraph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9B6B8A">
        <w:rPr>
          <w:rStyle w:val="normaltextrun"/>
          <w:rFonts w:ascii="Georgia" w:hAnsi="Georgia" w:cs="Segoe UI"/>
          <w:sz w:val="22"/>
          <w:szCs w:val="22"/>
        </w:rPr>
        <w:t>A</w:t>
      </w:r>
      <w:r w:rsidR="00923A07">
        <w:rPr>
          <w:rStyle w:val="normaltextrun"/>
          <w:rFonts w:ascii="Georgia" w:hAnsi="Georgia" w:cs="Segoe UI"/>
          <w:sz w:val="22"/>
          <w:szCs w:val="22"/>
        </w:rPr>
        <w:t xml:space="preserve"> CORVINUS, mint támogató</w:t>
      </w:r>
      <w:r w:rsidR="00923A07" w:rsidRPr="00923A07">
        <w:rPr>
          <w:rStyle w:val="normaltextrun"/>
          <w:rFonts w:ascii="Georgia" w:hAnsi="Georgia" w:cs="Segoe UI"/>
          <w:sz w:val="22"/>
          <w:szCs w:val="22"/>
        </w:rPr>
        <w:t xml:space="preserve"> </w:t>
      </w:r>
      <w:bookmarkStart w:id="0" w:name="_Hlk179835483"/>
      <w:r w:rsidR="00923A07" w:rsidRPr="00923A07">
        <w:rPr>
          <w:rStyle w:val="normaltextrun"/>
          <w:rFonts w:ascii="Georgia" w:hAnsi="Georgia" w:cs="Segoe UI"/>
          <w:sz w:val="22"/>
          <w:szCs w:val="22"/>
        </w:rPr>
        <w:t>Egyetemi Kutatói Ösztöndíj Program</w:t>
      </w:r>
      <w:r w:rsidR="00923A07">
        <w:rPr>
          <w:rStyle w:val="normaltextrun"/>
          <w:rFonts w:ascii="Georgia" w:hAnsi="Georgia" w:cs="Segoe UI"/>
          <w:sz w:val="22"/>
          <w:szCs w:val="22"/>
        </w:rPr>
        <w:t xml:space="preserve">ot </w:t>
      </w:r>
      <w:bookmarkEnd w:id="0"/>
      <w:r w:rsidR="00923A07">
        <w:rPr>
          <w:rStyle w:val="normaltextrun"/>
          <w:rFonts w:ascii="Georgia" w:hAnsi="Georgia" w:cs="Segoe UI"/>
          <w:sz w:val="22"/>
          <w:szCs w:val="22"/>
        </w:rPr>
        <w:t xml:space="preserve">(EKÖP vagy Program) írt ki. A jelen Adatkezelési Tájékoztató az EKÖP megpályázásával, valamint a Program keretében közreműködők személyes adatainak a kezelésével összefüggésben nyújt tájékoztatást az adatkezelés lényeges körülményeiről a GDPR 13. cikkének megfelelően. </w:t>
      </w:r>
    </w:p>
    <w:tbl>
      <w:tblPr>
        <w:tblStyle w:val="Rcsostblzat"/>
        <w:tblW w:w="15877" w:type="dxa"/>
        <w:tblInd w:w="-998" w:type="dxa"/>
        <w:tblLook w:val="04A0" w:firstRow="1" w:lastRow="0" w:firstColumn="1" w:lastColumn="0" w:noHBand="0" w:noVBand="1"/>
      </w:tblPr>
      <w:tblGrid>
        <w:gridCol w:w="1752"/>
        <w:gridCol w:w="4203"/>
        <w:gridCol w:w="3969"/>
        <w:gridCol w:w="3260"/>
        <w:gridCol w:w="2693"/>
      </w:tblGrid>
      <w:tr w:rsidR="00D8043B" w:rsidRPr="00916C08" w14:paraId="40A26F9E" w14:textId="77777777" w:rsidTr="00D8043B">
        <w:tc>
          <w:tcPr>
            <w:tcW w:w="1752" w:type="dxa"/>
          </w:tcPr>
          <w:p w14:paraId="2A5C65DE" w14:textId="50078245" w:rsidR="008316A2" w:rsidRPr="00916C08" w:rsidRDefault="008316A2" w:rsidP="00BB5823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é</w:t>
            </w:r>
            <w:r w:rsidRPr="008316A2">
              <w:rPr>
                <w:rFonts w:ascii="Georgia" w:hAnsi="Georgia"/>
                <w:b/>
                <w:bCs/>
                <w:sz w:val="24"/>
                <w:szCs w:val="24"/>
              </w:rPr>
              <w:t>rintettek</w:t>
            </w:r>
          </w:p>
        </w:tc>
        <w:tc>
          <w:tcPr>
            <w:tcW w:w="4203" w:type="dxa"/>
          </w:tcPr>
          <w:p w14:paraId="7003E57C" w14:textId="5B857813" w:rsidR="008316A2" w:rsidRPr="00916C08" w:rsidRDefault="008316A2" w:rsidP="00BB5823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16C08">
              <w:rPr>
                <w:rFonts w:ascii="Georgia" w:hAnsi="Georgia"/>
                <w:b/>
                <w:bCs/>
                <w:sz w:val="24"/>
                <w:szCs w:val="24"/>
              </w:rPr>
              <w:t>személyes adat</w:t>
            </w:r>
          </w:p>
        </w:tc>
        <w:tc>
          <w:tcPr>
            <w:tcW w:w="3969" w:type="dxa"/>
          </w:tcPr>
          <w:p w14:paraId="6087B29E" w14:textId="77777777" w:rsidR="008316A2" w:rsidRPr="00916C08" w:rsidRDefault="008316A2" w:rsidP="00BB5823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16C08">
              <w:rPr>
                <w:rFonts w:ascii="Georgia" w:hAnsi="Georgia"/>
                <w:b/>
                <w:bCs/>
                <w:sz w:val="24"/>
                <w:szCs w:val="24"/>
              </w:rPr>
              <w:t>adatkezelés célja</w:t>
            </w:r>
          </w:p>
        </w:tc>
        <w:tc>
          <w:tcPr>
            <w:tcW w:w="3260" w:type="dxa"/>
          </w:tcPr>
          <w:p w14:paraId="50DC38E1" w14:textId="77777777" w:rsidR="008316A2" w:rsidRPr="00916C08" w:rsidRDefault="008316A2" w:rsidP="00BB5823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16C08">
              <w:rPr>
                <w:rFonts w:ascii="Georgia" w:hAnsi="Georgia"/>
                <w:b/>
                <w:bCs/>
                <w:sz w:val="24"/>
                <w:szCs w:val="24"/>
              </w:rPr>
              <w:t>adatkezelés jogalapja</w:t>
            </w:r>
          </w:p>
        </w:tc>
        <w:tc>
          <w:tcPr>
            <w:tcW w:w="2693" w:type="dxa"/>
          </w:tcPr>
          <w:p w14:paraId="2B7EF5A4" w14:textId="77777777" w:rsidR="008316A2" w:rsidRPr="00916C08" w:rsidRDefault="008316A2" w:rsidP="00BB5823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16C08">
              <w:rPr>
                <w:rFonts w:ascii="Georgia" w:hAnsi="Georgia"/>
                <w:b/>
                <w:bCs/>
                <w:sz w:val="24"/>
                <w:szCs w:val="24"/>
              </w:rPr>
              <w:t>adatkezelés időtartama</w:t>
            </w:r>
          </w:p>
        </w:tc>
      </w:tr>
      <w:tr w:rsidR="00D8043B" w:rsidRPr="00D62304" w14:paraId="7170A82C" w14:textId="77777777" w:rsidTr="00D8043B">
        <w:tc>
          <w:tcPr>
            <w:tcW w:w="1752" w:type="dxa"/>
          </w:tcPr>
          <w:p w14:paraId="47C15240" w14:textId="77777777" w:rsid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 xml:space="preserve">pályázók </w:t>
            </w:r>
          </w:p>
          <w:p w14:paraId="03178CA3" w14:textId="77777777" w:rsidR="00B339D4" w:rsidRDefault="00B339D4" w:rsidP="00B339D4">
            <w:pPr>
              <w:jc w:val="both"/>
            </w:pPr>
          </w:p>
          <w:p w14:paraId="7CE36F41" w14:textId="3FB852E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>
              <w:t>(</w:t>
            </w:r>
            <w:r w:rsidRPr="00B339D4">
              <w:rPr>
                <w:rFonts w:ascii="Georgia" w:hAnsi="Georgia"/>
              </w:rPr>
              <w:t>az Egyetemen az EKÖP keretében pályázók és ösztöndíjasok</w:t>
            </w:r>
            <w:r>
              <w:rPr>
                <w:rFonts w:ascii="Georgia" w:hAnsi="Georgia"/>
              </w:rPr>
              <w:t>:</w:t>
            </w:r>
            <w:r w:rsidRPr="00B339D4">
              <w:rPr>
                <w:rFonts w:ascii="Georgia" w:hAnsi="Georgia"/>
              </w:rPr>
              <w:t xml:space="preserve"> leendő és </w:t>
            </w:r>
            <w:r w:rsidRPr="00B339D4">
              <w:rPr>
                <w:rFonts w:ascii="Georgia" w:hAnsi="Georgia"/>
              </w:rPr>
              <w:lastRenderedPageBreak/>
              <w:t>jelenlegi CORVINUS hallgatók, saját oktatók és kutatók</w:t>
            </w:r>
            <w:r>
              <w:rPr>
                <w:rFonts w:ascii="Georgia" w:hAnsi="Georgia"/>
              </w:rPr>
              <w:t>)</w:t>
            </w:r>
            <w:r w:rsidRPr="00B339D4">
              <w:rPr>
                <w:rFonts w:ascii="Georgia" w:hAnsi="Georgia"/>
              </w:rPr>
              <w:t xml:space="preserve"> </w:t>
            </w:r>
          </w:p>
          <w:p w14:paraId="7D14D7F1" w14:textId="6A288AAD" w:rsidR="00D62304" w:rsidRPr="00B339D4" w:rsidRDefault="00D62304" w:rsidP="00B339D4">
            <w:pPr>
              <w:jc w:val="both"/>
              <w:rPr>
                <w:rFonts w:ascii="Georgia" w:hAnsi="Georgia"/>
              </w:rPr>
            </w:pPr>
          </w:p>
        </w:tc>
        <w:tc>
          <w:tcPr>
            <w:tcW w:w="4203" w:type="dxa"/>
          </w:tcPr>
          <w:p w14:paraId="46D109D3" w14:textId="0CF79F8E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794EBD">
              <w:rPr>
                <w:rFonts w:ascii="Georgia" w:hAnsi="Georgia"/>
              </w:rPr>
              <w:lastRenderedPageBreak/>
              <w:t>Pályázatban</w:t>
            </w:r>
            <w:r w:rsidR="00CD69F4" w:rsidRPr="00794EBD">
              <w:rPr>
                <w:rFonts w:ascii="Georgia" w:hAnsi="Georgia"/>
              </w:rPr>
              <w:t xml:space="preserve"> (pályázati adatlapban)</w:t>
            </w:r>
            <w:r w:rsidRPr="00B339D4">
              <w:rPr>
                <w:rFonts w:ascii="Georgia" w:hAnsi="Georgia"/>
              </w:rPr>
              <w:t xml:space="preserve"> megadott alapadatok:</w:t>
            </w:r>
          </w:p>
          <w:p w14:paraId="5C72BB64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</w:p>
          <w:p w14:paraId="388BE011" w14:textId="6DC392E3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 xml:space="preserve">név, születési név, születési hely és idő, anyja neve, nem, állampolgárság, adóazonosító jel, TAJ szám, lakcím, elérhetőségi cím, telefonszám, e-mail cím, </w:t>
            </w:r>
          </w:p>
          <w:p w14:paraId="691FC5DD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lastRenderedPageBreak/>
              <w:t>•</w:t>
            </w:r>
            <w:r w:rsidRPr="00B339D4">
              <w:rPr>
                <w:rFonts w:ascii="Georgia" w:hAnsi="Georgia"/>
              </w:rPr>
              <w:tab/>
              <w:t>további elnyert, benyújtott ösztöndíjak adatai</w:t>
            </w:r>
          </w:p>
          <w:p w14:paraId="02F69963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jogviszonyt biztosító fogadó felsőoktatási intézményi és jogviszony adatok (különösen ETR, Neptun, képzési terület kódszáma)</w:t>
            </w:r>
          </w:p>
          <w:p w14:paraId="4967263C" w14:textId="47BDA175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képzettségi szintre vonatkozó adatok</w:t>
            </w:r>
            <w:r w:rsidR="00BA2ED4">
              <w:rPr>
                <w:rFonts w:ascii="Georgia" w:hAnsi="Georgia"/>
              </w:rPr>
              <w:t xml:space="preserve">, </w:t>
            </w:r>
            <w:r w:rsidR="00BA2ED4" w:rsidRPr="00794EBD">
              <w:rPr>
                <w:rFonts w:ascii="Georgia" w:hAnsi="Georgia"/>
              </w:rPr>
              <w:t>publikációs lista</w:t>
            </w:r>
          </w:p>
          <w:p w14:paraId="15329947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eddigi tudományos tevékenységre vonatkozó adatok,</w:t>
            </w:r>
          </w:p>
          <w:p w14:paraId="512EFC3A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díjak, eredmények</w:t>
            </w:r>
          </w:p>
          <w:p w14:paraId="128F2932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kutatási, művészeti programra vonatkozó adatok</w:t>
            </w:r>
          </w:p>
          <w:p w14:paraId="192C1AC3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korábban elnyert UNKP ösztöndíj adatai</w:t>
            </w:r>
          </w:p>
          <w:p w14:paraId="4C0B7C23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pályázó nyilatkozatai</w:t>
            </w:r>
          </w:p>
          <w:p w14:paraId="6FA627A0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pályázó aláírása</w:t>
            </w:r>
          </w:p>
          <w:p w14:paraId="544B07F4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pályázó kutatási terve</w:t>
            </w:r>
          </w:p>
          <w:p w14:paraId="5D7D0BF5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kutatási téma tudományterület tudományági besorolási kódja</w:t>
            </w:r>
          </w:p>
          <w:p w14:paraId="23AD42A5" w14:textId="21409A8F" w:rsidR="00D62304" w:rsidRPr="00D6230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kutatási téma címe</w:t>
            </w:r>
          </w:p>
        </w:tc>
        <w:tc>
          <w:tcPr>
            <w:tcW w:w="3969" w:type="dxa"/>
          </w:tcPr>
          <w:p w14:paraId="0F4AFF0C" w14:textId="722D8CF0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lastRenderedPageBreak/>
              <w:t xml:space="preserve">EKÖP intézményi lebonyolítása, </w:t>
            </w:r>
            <w:r>
              <w:rPr>
                <w:rFonts w:ascii="Georgia" w:hAnsi="Georgia"/>
              </w:rPr>
              <w:t xml:space="preserve">így </w:t>
            </w:r>
            <w:r w:rsidRPr="00B339D4">
              <w:rPr>
                <w:rFonts w:ascii="Georgia" w:hAnsi="Georgia"/>
              </w:rPr>
              <w:t xml:space="preserve">különösen: </w:t>
            </w:r>
          </w:p>
          <w:p w14:paraId="4B2735DE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</w:p>
          <w:p w14:paraId="3A4A5C91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 xml:space="preserve">pályázatok befogadása, </w:t>
            </w:r>
          </w:p>
          <w:p w14:paraId="51CDF520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pályázók azonosítása,</w:t>
            </w:r>
          </w:p>
          <w:p w14:paraId="6541AD48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kapcsolattartás a pályázókkal,</w:t>
            </w:r>
          </w:p>
          <w:p w14:paraId="23A18923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pályázatok értékelése,</w:t>
            </w:r>
          </w:p>
          <w:p w14:paraId="0716BF5D" w14:textId="77777777" w:rsidR="00B339D4" w:rsidRPr="00B339D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lastRenderedPageBreak/>
              <w:t>•</w:t>
            </w:r>
            <w:r w:rsidRPr="00B339D4">
              <w:rPr>
                <w:rFonts w:ascii="Georgia" w:hAnsi="Georgia"/>
              </w:rPr>
              <w:tab/>
              <w:t xml:space="preserve">intézményi rangsorolása, </w:t>
            </w:r>
          </w:p>
          <w:p w14:paraId="48E284CA" w14:textId="5884D3EA" w:rsidR="00D62304" w:rsidRPr="00D62304" w:rsidRDefault="00B339D4" w:rsidP="00B339D4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t>•</w:t>
            </w:r>
            <w:r w:rsidRPr="00B339D4">
              <w:rPr>
                <w:rFonts w:ascii="Georgia" w:hAnsi="Georgia"/>
              </w:rPr>
              <w:tab/>
              <w:t>támogatásra jelölések</w:t>
            </w:r>
          </w:p>
        </w:tc>
        <w:tc>
          <w:tcPr>
            <w:tcW w:w="3260" w:type="dxa"/>
          </w:tcPr>
          <w:p w14:paraId="350D12D9" w14:textId="0B42F866" w:rsidR="00D62304" w:rsidRPr="00B339D4" w:rsidRDefault="00B339D4" w:rsidP="00EA2FD1">
            <w:pPr>
              <w:jc w:val="both"/>
              <w:rPr>
                <w:rFonts w:ascii="Georgia" w:hAnsi="Georgia"/>
              </w:rPr>
            </w:pPr>
            <w:r w:rsidRPr="00B339D4">
              <w:rPr>
                <w:rFonts w:ascii="Georgia" w:hAnsi="Georgia"/>
              </w:rPr>
              <w:lastRenderedPageBreak/>
              <w:t>a pályázónak a GDPR 6. cikk (1) bekezdés és 7. cikke szerinti hozzájárulása</w:t>
            </w:r>
          </w:p>
        </w:tc>
        <w:tc>
          <w:tcPr>
            <w:tcW w:w="2693" w:type="dxa"/>
          </w:tcPr>
          <w:p w14:paraId="5198E406" w14:textId="6B7E6F63" w:rsidR="00D62304" w:rsidRPr="00D62304" w:rsidRDefault="008019C0" w:rsidP="00D6230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 </w:t>
            </w:r>
            <w:r w:rsidRPr="008019C0">
              <w:rPr>
                <w:rFonts w:ascii="Georgia" w:hAnsi="Georgia"/>
              </w:rPr>
              <w:t>hozzájárulás visszavonásáig, de legkésőbb a</w:t>
            </w:r>
            <w:r>
              <w:rPr>
                <w:rFonts w:ascii="Georgia" w:hAnsi="Georgia"/>
              </w:rPr>
              <w:t xml:space="preserve"> pályázat elbírálását követő 60 nap</w:t>
            </w:r>
          </w:p>
        </w:tc>
      </w:tr>
      <w:tr w:rsidR="00D8043B" w:rsidRPr="00916C08" w14:paraId="685AF43D" w14:textId="77777777" w:rsidTr="00D8043B">
        <w:tc>
          <w:tcPr>
            <w:tcW w:w="1752" w:type="dxa"/>
          </w:tcPr>
          <w:p w14:paraId="286C7635" w14:textId="5E45F735" w:rsidR="00B339D4" w:rsidRPr="00B339D4" w:rsidRDefault="00B339D4" w:rsidP="00B339D4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339D4">
              <w:rPr>
                <w:rStyle w:val="normaltextrun"/>
                <w:rFonts w:ascii="Georgia" w:hAnsi="Georgia" w:cs="Segoe UI"/>
              </w:rPr>
              <w:t xml:space="preserve">Támogatást nyert pályázó: </w:t>
            </w:r>
          </w:p>
          <w:p w14:paraId="63FF9C94" w14:textId="77777777" w:rsidR="00B339D4" w:rsidRPr="00B339D4" w:rsidRDefault="00B339D4" w:rsidP="00B339D4">
            <w:pPr>
              <w:jc w:val="both"/>
              <w:rPr>
                <w:rStyle w:val="normaltextrun"/>
                <w:rFonts w:ascii="Georgia" w:hAnsi="Georgia" w:cs="Segoe UI"/>
              </w:rPr>
            </w:pPr>
          </w:p>
          <w:p w14:paraId="55F5FA5A" w14:textId="31E50784" w:rsidR="0042098B" w:rsidRDefault="0042098B" w:rsidP="00B339D4">
            <w:pPr>
              <w:jc w:val="both"/>
              <w:rPr>
                <w:rStyle w:val="normaltextrun"/>
                <w:rFonts w:ascii="Georgia" w:hAnsi="Georgia" w:cs="Segoe UI"/>
              </w:rPr>
            </w:pPr>
          </w:p>
        </w:tc>
        <w:tc>
          <w:tcPr>
            <w:tcW w:w="4203" w:type="dxa"/>
          </w:tcPr>
          <w:p w14:paraId="660C950B" w14:textId="77777777" w:rsidR="00B339D4" w:rsidRPr="00B339D4" w:rsidRDefault="00B339D4" w:rsidP="00B339D4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339D4">
              <w:rPr>
                <w:rStyle w:val="normaltextrun"/>
                <w:rFonts w:ascii="Georgia" w:hAnsi="Georgia" w:cs="Segoe UI"/>
              </w:rPr>
              <w:t>•</w:t>
            </w:r>
            <w:r w:rsidRPr="00B339D4">
              <w:rPr>
                <w:rStyle w:val="normaltextrun"/>
                <w:rFonts w:ascii="Georgia" w:hAnsi="Georgia" w:cs="Segoe UI"/>
              </w:rPr>
              <w:tab/>
              <w:t>ösztöndíjszerződésében meghatározott személyes adatok,</w:t>
            </w:r>
          </w:p>
          <w:p w14:paraId="58923412" w14:textId="680A6876" w:rsidR="0042098B" w:rsidRDefault="00B339D4" w:rsidP="00B339D4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339D4">
              <w:rPr>
                <w:rStyle w:val="normaltextrun"/>
                <w:rFonts w:ascii="Georgia" w:hAnsi="Georgia" w:cs="Segoe UI"/>
              </w:rPr>
              <w:t>•</w:t>
            </w:r>
            <w:r w:rsidRPr="00B339D4">
              <w:rPr>
                <w:rStyle w:val="normaltextrun"/>
                <w:rFonts w:ascii="Georgia" w:hAnsi="Georgia" w:cs="Segoe UI"/>
              </w:rPr>
              <w:tab/>
              <w:t>ösztöndíjas jogviszonya teljesítésével összefüggő személyes adatok</w:t>
            </w:r>
          </w:p>
        </w:tc>
        <w:tc>
          <w:tcPr>
            <w:tcW w:w="3969" w:type="dxa"/>
          </w:tcPr>
          <w:p w14:paraId="429CBE6A" w14:textId="3DEC14A6" w:rsidR="00B339D4" w:rsidRPr="00B339D4" w:rsidRDefault="00B339D4" w:rsidP="00B339D4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339D4">
              <w:rPr>
                <w:rStyle w:val="normaltextrun"/>
                <w:rFonts w:ascii="Georgia" w:hAnsi="Georgia" w:cs="Segoe UI"/>
              </w:rPr>
              <w:t xml:space="preserve">EKÖP intézményi lebonyolítása, </w:t>
            </w:r>
            <w:r>
              <w:rPr>
                <w:rStyle w:val="normaltextrun"/>
                <w:rFonts w:ascii="Georgia" w:hAnsi="Georgia" w:cs="Segoe UI"/>
              </w:rPr>
              <w:t xml:space="preserve">így </w:t>
            </w:r>
            <w:r w:rsidRPr="00B339D4">
              <w:rPr>
                <w:rStyle w:val="normaltextrun"/>
                <w:rFonts w:ascii="Georgia" w:hAnsi="Georgia" w:cs="Segoe UI"/>
              </w:rPr>
              <w:t>különösen:</w:t>
            </w:r>
          </w:p>
          <w:p w14:paraId="1241C978" w14:textId="77777777" w:rsidR="00B339D4" w:rsidRPr="00B339D4" w:rsidRDefault="00B339D4" w:rsidP="00B339D4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339D4">
              <w:rPr>
                <w:rStyle w:val="normaltextrun"/>
                <w:rFonts w:ascii="Georgia" w:hAnsi="Georgia" w:cs="Segoe UI"/>
              </w:rPr>
              <w:t>•</w:t>
            </w:r>
            <w:r w:rsidRPr="00B339D4">
              <w:rPr>
                <w:rStyle w:val="normaltextrun"/>
                <w:rFonts w:ascii="Georgia" w:hAnsi="Georgia" w:cs="Segoe UI"/>
              </w:rPr>
              <w:tab/>
              <w:t xml:space="preserve">nyertes pályázókkal ösztöndíjszerződés megkötése, </w:t>
            </w:r>
          </w:p>
          <w:p w14:paraId="00DAB5B9" w14:textId="77777777" w:rsidR="00B339D4" w:rsidRPr="00B339D4" w:rsidRDefault="00B339D4" w:rsidP="00B339D4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339D4">
              <w:rPr>
                <w:rStyle w:val="normaltextrun"/>
                <w:rFonts w:ascii="Georgia" w:hAnsi="Georgia" w:cs="Segoe UI"/>
              </w:rPr>
              <w:t>•</w:t>
            </w:r>
            <w:r w:rsidRPr="00B339D4">
              <w:rPr>
                <w:rStyle w:val="normaltextrun"/>
                <w:rFonts w:ascii="Georgia" w:hAnsi="Georgia" w:cs="Segoe UI"/>
              </w:rPr>
              <w:tab/>
              <w:t>ösztöndíjas jogviszonyból eredő jogok gyakorlása és kötelezettségek teljesítése,</w:t>
            </w:r>
          </w:p>
          <w:p w14:paraId="2C717031" w14:textId="77777777" w:rsidR="0042098B" w:rsidRDefault="00B339D4" w:rsidP="00387CB4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339D4">
              <w:rPr>
                <w:rStyle w:val="normaltextrun"/>
                <w:rFonts w:ascii="Georgia" w:hAnsi="Georgia" w:cs="Segoe UI"/>
              </w:rPr>
              <w:t>•</w:t>
            </w:r>
            <w:r w:rsidRPr="00B339D4">
              <w:rPr>
                <w:rStyle w:val="normaltextrun"/>
                <w:rFonts w:ascii="Georgia" w:hAnsi="Georgia" w:cs="Segoe UI"/>
              </w:rPr>
              <w:tab/>
              <w:t>ösztöndíj adatok és kifizetések nyilvántartása</w:t>
            </w:r>
          </w:p>
          <w:p w14:paraId="7BE48D86" w14:textId="4347F2C5" w:rsidR="00D8043B" w:rsidRPr="00D8043B" w:rsidRDefault="00D8043B" w:rsidP="00387CB4">
            <w:pPr>
              <w:jc w:val="both"/>
              <w:rPr>
                <w:rStyle w:val="normaltextrun"/>
                <w:rFonts w:ascii="Georgia" w:hAnsi="Georgia" w:cs="Segoe UI"/>
                <w:strike/>
              </w:rPr>
            </w:pPr>
          </w:p>
        </w:tc>
        <w:tc>
          <w:tcPr>
            <w:tcW w:w="3260" w:type="dxa"/>
          </w:tcPr>
          <w:p w14:paraId="0A16389B" w14:textId="21C1FF1F" w:rsidR="0042098B" w:rsidRDefault="00B339D4" w:rsidP="00C647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 GDPR 6. cikk (1) bekezdés b) pontja (az adatkezelés szerződés létrehozatala és/vagy teljesítése érdekében szükséges)</w:t>
            </w:r>
          </w:p>
        </w:tc>
        <w:tc>
          <w:tcPr>
            <w:tcW w:w="2693" w:type="dxa"/>
          </w:tcPr>
          <w:p w14:paraId="11864D94" w14:textId="527EFFA7" w:rsidR="0042098B" w:rsidRDefault="008019C0" w:rsidP="00E30B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 Program lezárását követő 5 év</w:t>
            </w:r>
          </w:p>
        </w:tc>
      </w:tr>
      <w:tr w:rsidR="00D8043B" w:rsidRPr="00916C08" w14:paraId="466F5F08" w14:textId="77777777" w:rsidTr="00FC0EE2">
        <w:trPr>
          <w:trHeight w:val="1134"/>
        </w:trPr>
        <w:tc>
          <w:tcPr>
            <w:tcW w:w="1752" w:type="dxa"/>
          </w:tcPr>
          <w:p w14:paraId="650C2FD5" w14:textId="5623F6AB" w:rsidR="00880B03" w:rsidRDefault="00AB6F37" w:rsidP="008316A2">
            <w:pPr>
              <w:jc w:val="both"/>
              <w:rPr>
                <w:rStyle w:val="normaltextrun"/>
                <w:rFonts w:ascii="Georgia" w:hAnsi="Georgia" w:cs="Segoe UI"/>
              </w:rPr>
            </w:pPr>
            <w:r>
              <w:rPr>
                <w:rStyle w:val="normaltextrun"/>
                <w:rFonts w:ascii="Georgia" w:hAnsi="Georgia" w:cs="Segoe UI"/>
              </w:rPr>
              <w:t>Támogatást nyert pályázó</w:t>
            </w:r>
          </w:p>
        </w:tc>
        <w:tc>
          <w:tcPr>
            <w:tcW w:w="4203" w:type="dxa"/>
          </w:tcPr>
          <w:p w14:paraId="1F93EC9A" w14:textId="66793ADF" w:rsidR="00880B03" w:rsidRPr="00794EBD" w:rsidRDefault="006F0E4C" w:rsidP="006F0E4C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794EBD">
              <w:rPr>
                <w:rStyle w:val="normaltextrun"/>
                <w:rFonts w:ascii="Georgia" w:hAnsi="Georgia" w:cs="Segoe UI"/>
              </w:rPr>
              <w:t xml:space="preserve">név, </w:t>
            </w:r>
            <w:r w:rsidR="005136D4" w:rsidRPr="00794EBD">
              <w:rPr>
                <w:rStyle w:val="normaltextrun"/>
                <w:rFonts w:ascii="Georgia" w:hAnsi="Georgia" w:cs="Segoe UI"/>
              </w:rPr>
              <w:t xml:space="preserve">egyedi pályázati azonosító szám, </w:t>
            </w:r>
            <w:r w:rsidRPr="00794EBD">
              <w:rPr>
                <w:rStyle w:val="normaltextrun"/>
                <w:rFonts w:ascii="Georgia" w:hAnsi="Georgia" w:cs="Segoe UI"/>
              </w:rPr>
              <w:t>elnyert támogatási összeg, kutatási téma</w:t>
            </w:r>
          </w:p>
        </w:tc>
        <w:tc>
          <w:tcPr>
            <w:tcW w:w="3969" w:type="dxa"/>
          </w:tcPr>
          <w:p w14:paraId="08E8A1D8" w14:textId="3F040FD3" w:rsidR="00880B03" w:rsidRPr="00794EBD" w:rsidRDefault="006F0E4C" w:rsidP="008316A2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794EBD">
              <w:rPr>
                <w:rStyle w:val="normaltextrun"/>
                <w:rFonts w:ascii="Georgia" w:hAnsi="Georgia" w:cs="Segoe UI"/>
              </w:rPr>
              <w:t>a támogatást nyert pályázatok listájának nyilvánosságra hozatala</w:t>
            </w:r>
          </w:p>
        </w:tc>
        <w:tc>
          <w:tcPr>
            <w:tcW w:w="3260" w:type="dxa"/>
          </w:tcPr>
          <w:p w14:paraId="5F95A366" w14:textId="50797CCA" w:rsidR="00880B03" w:rsidRPr="00794EBD" w:rsidRDefault="004A26AA" w:rsidP="00531F96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794EBD">
              <w:rPr>
                <w:rStyle w:val="normaltextrun"/>
                <w:rFonts w:ascii="Georgia" w:hAnsi="Georgia" w:cs="Segoe UI"/>
              </w:rPr>
              <w:t>a GDPR 6. cikk (1) bekezdés b) pontja (az adatkezelés szerződés létrehozatala és/vagy teljesítése érdekében szükséges)</w:t>
            </w:r>
          </w:p>
        </w:tc>
        <w:tc>
          <w:tcPr>
            <w:tcW w:w="2693" w:type="dxa"/>
          </w:tcPr>
          <w:p w14:paraId="0AAA6849" w14:textId="545FB111" w:rsidR="00880B03" w:rsidRDefault="008019C0" w:rsidP="00E30B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 w:rsidRPr="008019C0"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 xml:space="preserve">a </w:t>
            </w:r>
            <w:r w:rsidR="00531F96"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 xml:space="preserve">hozzájárulás visszavonásáig, de legkésőbb a </w:t>
            </w:r>
            <w:r w:rsidRPr="008019C0"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Program lezárását követő 5 év</w:t>
            </w:r>
          </w:p>
        </w:tc>
      </w:tr>
      <w:tr w:rsidR="00D8043B" w:rsidRPr="00916C08" w14:paraId="3190A566" w14:textId="77777777" w:rsidTr="00FC0EE2">
        <w:trPr>
          <w:trHeight w:val="1972"/>
        </w:trPr>
        <w:tc>
          <w:tcPr>
            <w:tcW w:w="1752" w:type="dxa"/>
          </w:tcPr>
          <w:p w14:paraId="25323331" w14:textId="60391C04" w:rsidR="00880B03" w:rsidRDefault="00C17925" w:rsidP="008316A2">
            <w:pPr>
              <w:jc w:val="both"/>
              <w:rPr>
                <w:rStyle w:val="normaltextrun"/>
                <w:rFonts w:ascii="Georgia" w:hAnsi="Georgia" w:cs="Segoe UI"/>
              </w:rPr>
            </w:pPr>
            <w:r>
              <w:rPr>
                <w:rStyle w:val="normaltextrun"/>
                <w:rFonts w:ascii="Georgia" w:hAnsi="Georgia" w:cs="Segoe UI"/>
              </w:rPr>
              <w:lastRenderedPageBreak/>
              <w:t xml:space="preserve">Témavezető </w:t>
            </w:r>
          </w:p>
        </w:tc>
        <w:tc>
          <w:tcPr>
            <w:tcW w:w="4203" w:type="dxa"/>
          </w:tcPr>
          <w:p w14:paraId="70C86B16" w14:textId="2BB540A5" w:rsidR="00C17925" w:rsidRPr="00C17925" w:rsidRDefault="00C17925" w:rsidP="00C17925">
            <w:pPr>
              <w:jc w:val="both"/>
              <w:rPr>
                <w:rStyle w:val="normaltextrun"/>
                <w:rFonts w:ascii="Georgia" w:hAnsi="Georgia" w:cs="Segoe UI"/>
              </w:rPr>
            </w:pPr>
            <w:r>
              <w:rPr>
                <w:rStyle w:val="normaltextrun"/>
                <w:rFonts w:ascii="Georgia" w:hAnsi="Georgia" w:cs="Segoe UI"/>
              </w:rPr>
              <w:t>p</w:t>
            </w:r>
            <w:r w:rsidRPr="00C17925">
              <w:rPr>
                <w:rStyle w:val="normaltextrun"/>
                <w:rFonts w:ascii="Georgia" w:hAnsi="Georgia" w:cs="Segoe UI"/>
              </w:rPr>
              <w:t xml:space="preserve">otenciális témavezetők által megadott adatok (kérdőív alapján begyűjtve): </w:t>
            </w:r>
          </w:p>
          <w:p w14:paraId="53C12965" w14:textId="77777777" w:rsidR="00C17925" w:rsidRPr="00C17925" w:rsidRDefault="00C17925" w:rsidP="00C17925">
            <w:pPr>
              <w:jc w:val="both"/>
              <w:rPr>
                <w:rStyle w:val="normaltextrun"/>
                <w:rFonts w:ascii="Georgia" w:hAnsi="Georgia" w:cs="Segoe UI"/>
              </w:rPr>
            </w:pPr>
          </w:p>
          <w:p w14:paraId="345DF204" w14:textId="77777777" w:rsidR="00C17925" w:rsidRPr="00C17925" w:rsidRDefault="00C17925" w:rsidP="00C17925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C17925">
              <w:rPr>
                <w:rStyle w:val="normaltextrun"/>
                <w:rFonts w:ascii="Georgia" w:hAnsi="Georgia" w:cs="Segoe UI"/>
              </w:rPr>
              <w:t xml:space="preserve">témavezető </w:t>
            </w:r>
          </w:p>
          <w:p w14:paraId="131A53A1" w14:textId="77777777" w:rsidR="00C17925" w:rsidRPr="00C17925" w:rsidRDefault="00C17925" w:rsidP="00C17925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C17925">
              <w:rPr>
                <w:rStyle w:val="normaltextrun"/>
                <w:rFonts w:ascii="Georgia" w:hAnsi="Georgia" w:cs="Segoe UI"/>
              </w:rPr>
              <w:t>•</w:t>
            </w:r>
            <w:r w:rsidRPr="00C17925">
              <w:rPr>
                <w:rStyle w:val="normaltextrun"/>
                <w:rFonts w:ascii="Georgia" w:hAnsi="Georgia" w:cs="Segoe UI"/>
              </w:rPr>
              <w:tab/>
              <w:t xml:space="preserve">neve </w:t>
            </w:r>
          </w:p>
          <w:p w14:paraId="74070899" w14:textId="637DD67A" w:rsidR="00C17925" w:rsidRPr="00C17925" w:rsidRDefault="00C17925" w:rsidP="00C17925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C17925">
              <w:rPr>
                <w:rStyle w:val="normaltextrun"/>
                <w:rFonts w:ascii="Georgia" w:hAnsi="Georgia" w:cs="Segoe UI"/>
              </w:rPr>
              <w:t>•</w:t>
            </w:r>
            <w:r w:rsidRPr="00C17925">
              <w:rPr>
                <w:rStyle w:val="normaltextrun"/>
                <w:rFonts w:ascii="Georgia" w:hAnsi="Georgia" w:cs="Segoe UI"/>
              </w:rPr>
              <w:tab/>
              <w:t>elérhetőség</w:t>
            </w:r>
            <w:r>
              <w:rPr>
                <w:rStyle w:val="normaltextrun"/>
                <w:rFonts w:ascii="Georgia" w:hAnsi="Georgia" w:cs="Segoe UI"/>
              </w:rPr>
              <w:t>e</w:t>
            </w:r>
            <w:r w:rsidRPr="00C17925">
              <w:rPr>
                <w:rStyle w:val="normaltextrun"/>
                <w:rFonts w:ascii="Georgia" w:hAnsi="Georgia" w:cs="Segoe UI"/>
              </w:rPr>
              <w:t xml:space="preserve"> (e-mail, weboldal)</w:t>
            </w:r>
          </w:p>
          <w:p w14:paraId="11E298B9" w14:textId="4CE1CFDD" w:rsidR="00880B03" w:rsidRDefault="00C17925" w:rsidP="00C17925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C17925">
              <w:rPr>
                <w:rStyle w:val="normaltextrun"/>
                <w:rFonts w:ascii="Georgia" w:hAnsi="Georgia" w:cs="Segoe UI"/>
              </w:rPr>
              <w:t>•</w:t>
            </w:r>
            <w:r w:rsidRPr="00C17925">
              <w:rPr>
                <w:rStyle w:val="normaltextrun"/>
                <w:rFonts w:ascii="Georgia" w:hAnsi="Georgia" w:cs="Segoe UI"/>
              </w:rPr>
              <w:tab/>
              <w:t>téma tágabb címe</w:t>
            </w:r>
          </w:p>
        </w:tc>
        <w:tc>
          <w:tcPr>
            <w:tcW w:w="3969" w:type="dxa"/>
          </w:tcPr>
          <w:p w14:paraId="3D09B458" w14:textId="72BB1CA0" w:rsidR="00880B03" w:rsidRDefault="00C17925" w:rsidP="008316A2">
            <w:pPr>
              <w:jc w:val="both"/>
              <w:rPr>
                <w:rStyle w:val="normaltextrun"/>
                <w:rFonts w:ascii="Georgia" w:hAnsi="Georgia" w:cs="Segoe UI"/>
              </w:rPr>
            </w:pPr>
            <w:r>
              <w:rPr>
                <w:rStyle w:val="normaltextrun"/>
                <w:rFonts w:ascii="Georgia" w:hAnsi="Georgia" w:cs="Segoe UI"/>
              </w:rPr>
              <w:t>t</w:t>
            </w:r>
            <w:r w:rsidRPr="00C17925">
              <w:rPr>
                <w:rStyle w:val="normaltextrun"/>
                <w:rFonts w:ascii="Georgia" w:hAnsi="Georgia" w:cs="Segoe UI"/>
              </w:rPr>
              <w:t>émavezetővel még nem rendelkező pályázók (pl. leendő első évesek) segítése a témavezető választásában</w:t>
            </w:r>
          </w:p>
        </w:tc>
        <w:tc>
          <w:tcPr>
            <w:tcW w:w="3260" w:type="dxa"/>
          </w:tcPr>
          <w:p w14:paraId="38586438" w14:textId="4C836543" w:rsidR="00880B03" w:rsidRDefault="00C17925" w:rsidP="00C647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 w:rsidRPr="00C17925"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 xml:space="preserve">a </w:t>
            </w:r>
            <w:r w:rsidR="00221342"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témavezetőnek</w:t>
            </w:r>
            <w:r w:rsidRPr="00C17925"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 xml:space="preserve"> a GDPR 6. cikk (1) bekezdés és 7. cikke szerinti hozzájárulása</w:t>
            </w:r>
          </w:p>
        </w:tc>
        <w:tc>
          <w:tcPr>
            <w:tcW w:w="2693" w:type="dxa"/>
          </w:tcPr>
          <w:p w14:paraId="3209806D" w14:textId="22DB998C" w:rsidR="00880B03" w:rsidRDefault="008019C0" w:rsidP="00E30B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 hozzájárulás visszavonásáig, de legkésőbb a Témavezető kiválasztásáig</w:t>
            </w:r>
          </w:p>
        </w:tc>
      </w:tr>
      <w:tr w:rsidR="00D8043B" w:rsidRPr="00916C08" w14:paraId="34F2CAEF" w14:textId="77777777" w:rsidTr="00FC0EE2">
        <w:trPr>
          <w:trHeight w:val="992"/>
        </w:trPr>
        <w:tc>
          <w:tcPr>
            <w:tcW w:w="1752" w:type="dxa"/>
          </w:tcPr>
          <w:p w14:paraId="66624936" w14:textId="46191052" w:rsidR="00880B03" w:rsidRDefault="00B15618" w:rsidP="008316A2">
            <w:pPr>
              <w:jc w:val="both"/>
              <w:rPr>
                <w:rStyle w:val="normaltextrun"/>
                <w:rFonts w:ascii="Georgia" w:hAnsi="Georgia" w:cs="Segoe UI"/>
              </w:rPr>
            </w:pPr>
            <w:r>
              <w:rPr>
                <w:rStyle w:val="normaltextrun"/>
                <w:rFonts w:ascii="Georgia" w:hAnsi="Georgia" w:cs="Segoe UI"/>
              </w:rPr>
              <w:t>Témavezető</w:t>
            </w:r>
          </w:p>
        </w:tc>
        <w:tc>
          <w:tcPr>
            <w:tcW w:w="4203" w:type="dxa"/>
          </w:tcPr>
          <w:p w14:paraId="7CB48350" w14:textId="29B58E17" w:rsidR="00B15618" w:rsidRPr="00B15618" w:rsidRDefault="00B15618" w:rsidP="00B15618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15618">
              <w:rPr>
                <w:rStyle w:val="normaltextrun"/>
                <w:rFonts w:ascii="Georgia" w:hAnsi="Georgia" w:cs="Segoe UI"/>
              </w:rPr>
              <w:t>EKÖP</w:t>
            </w:r>
            <w:r w:rsidR="003216C4">
              <w:rPr>
                <w:rStyle w:val="normaltextrun"/>
                <w:rFonts w:ascii="Georgia" w:hAnsi="Georgia" w:cs="Segoe UI"/>
              </w:rPr>
              <w:t xml:space="preserve"> </w:t>
            </w:r>
            <w:r w:rsidRPr="00B15618">
              <w:rPr>
                <w:rStyle w:val="normaltextrun"/>
                <w:rFonts w:ascii="Georgia" w:hAnsi="Georgia" w:cs="Segoe UI"/>
              </w:rPr>
              <w:t xml:space="preserve">pályázatott benyújtó hallgató témavezetőjeként: </w:t>
            </w:r>
          </w:p>
          <w:p w14:paraId="341E96BD" w14:textId="77777777" w:rsidR="00B15618" w:rsidRPr="00B15618" w:rsidRDefault="00B15618" w:rsidP="00B15618">
            <w:pPr>
              <w:jc w:val="both"/>
              <w:rPr>
                <w:rStyle w:val="normaltextrun"/>
                <w:rFonts w:ascii="Georgia" w:hAnsi="Georgia" w:cs="Segoe UI"/>
              </w:rPr>
            </w:pPr>
          </w:p>
          <w:p w14:paraId="1489A21C" w14:textId="03DA4F11" w:rsidR="00B15618" w:rsidRPr="00B15618" w:rsidRDefault="00B15618" w:rsidP="00B15618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15618">
              <w:rPr>
                <w:rStyle w:val="normaltextrun"/>
                <w:rFonts w:ascii="Georgia" w:hAnsi="Georgia" w:cs="Segoe UI"/>
              </w:rPr>
              <w:t>Témavezető</w:t>
            </w:r>
            <w:r>
              <w:rPr>
                <w:rStyle w:val="normaltextrun"/>
                <w:rFonts w:ascii="Georgia" w:hAnsi="Georgia" w:cs="Segoe UI"/>
              </w:rPr>
              <w:t>ként</w:t>
            </w:r>
            <w:r w:rsidRPr="00B15618">
              <w:rPr>
                <w:rStyle w:val="normaltextrun"/>
                <w:rFonts w:ascii="Georgia" w:hAnsi="Georgia" w:cs="Segoe UI"/>
              </w:rPr>
              <w:t xml:space="preserve"> </w:t>
            </w:r>
          </w:p>
          <w:p w14:paraId="7F1CD0A7" w14:textId="64A394EF" w:rsidR="00B15618" w:rsidRPr="00B15618" w:rsidRDefault="00B15618" w:rsidP="00B15618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15618">
              <w:rPr>
                <w:rStyle w:val="normaltextrun"/>
                <w:rFonts w:ascii="Georgia" w:hAnsi="Georgia" w:cs="Segoe UI"/>
              </w:rPr>
              <w:t>•</w:t>
            </w:r>
            <w:r w:rsidRPr="00B15618">
              <w:rPr>
                <w:rStyle w:val="normaltextrun"/>
                <w:rFonts w:ascii="Georgia" w:hAnsi="Georgia" w:cs="Segoe UI"/>
              </w:rPr>
              <w:tab/>
              <w:t xml:space="preserve">név, tudományos fokozat, felsőoktatási intézménye </w:t>
            </w:r>
            <w:r w:rsidR="002138C2" w:rsidRPr="00B15618">
              <w:rPr>
                <w:rStyle w:val="normaltextrun"/>
                <w:rFonts w:ascii="Georgia" w:hAnsi="Georgia" w:cs="Segoe UI"/>
              </w:rPr>
              <w:t>neve,</w:t>
            </w:r>
            <w:r w:rsidRPr="00B15618">
              <w:rPr>
                <w:rStyle w:val="normaltextrun"/>
                <w:rFonts w:ascii="Georgia" w:hAnsi="Georgia" w:cs="Segoe UI"/>
              </w:rPr>
              <w:t xml:space="preserve"> illetve azon belüli szervezeti egysége, beosztása, elérhetősége (telefonszám, e-mail)</w:t>
            </w:r>
            <w:r>
              <w:rPr>
                <w:rStyle w:val="normaltextrun"/>
                <w:rFonts w:ascii="Georgia" w:hAnsi="Georgia" w:cs="Segoe UI"/>
              </w:rPr>
              <w:t>,</w:t>
            </w:r>
            <w:r w:rsidRPr="00B15618">
              <w:rPr>
                <w:rStyle w:val="normaltextrun"/>
                <w:rFonts w:ascii="Georgia" w:hAnsi="Georgia" w:cs="Segoe UI"/>
              </w:rPr>
              <w:t xml:space="preserve">  </w:t>
            </w:r>
          </w:p>
          <w:p w14:paraId="602E7977" w14:textId="77777777" w:rsidR="00B15618" w:rsidRPr="00B15618" w:rsidRDefault="00B15618" w:rsidP="00B15618">
            <w:pPr>
              <w:jc w:val="both"/>
              <w:rPr>
                <w:rStyle w:val="normaltextrun"/>
                <w:rFonts w:ascii="Georgia" w:hAnsi="Georgia" w:cs="Segoe UI"/>
              </w:rPr>
            </w:pPr>
          </w:p>
          <w:p w14:paraId="639F8810" w14:textId="4D1559DE" w:rsidR="00880B03" w:rsidRDefault="00B15618" w:rsidP="00B15618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B15618">
              <w:rPr>
                <w:rStyle w:val="normaltextrun"/>
                <w:rFonts w:ascii="Georgia" w:hAnsi="Georgia" w:cs="Segoe UI"/>
              </w:rPr>
              <w:t xml:space="preserve"> </w:t>
            </w:r>
          </w:p>
        </w:tc>
        <w:tc>
          <w:tcPr>
            <w:tcW w:w="3969" w:type="dxa"/>
          </w:tcPr>
          <w:p w14:paraId="7A33B9C8" w14:textId="3DF7FC7E" w:rsidR="00880B03" w:rsidRDefault="002138C2" w:rsidP="008316A2">
            <w:pPr>
              <w:jc w:val="both"/>
              <w:rPr>
                <w:rStyle w:val="normaltextrun"/>
                <w:rFonts w:ascii="Georgia" w:hAnsi="Georgia" w:cs="Segoe UI"/>
              </w:rPr>
            </w:pPr>
            <w:r>
              <w:rPr>
                <w:rStyle w:val="normaltextrun"/>
                <w:rFonts w:ascii="Georgia" w:hAnsi="Georgia" w:cs="Segoe UI"/>
              </w:rPr>
              <w:t>EKÖP intézményi lebonyolítása</w:t>
            </w:r>
          </w:p>
        </w:tc>
        <w:tc>
          <w:tcPr>
            <w:tcW w:w="3260" w:type="dxa"/>
          </w:tcPr>
          <w:p w14:paraId="2D6B240B" w14:textId="3C0D4C0D" w:rsidR="00880B03" w:rsidRDefault="002B2F60" w:rsidP="00C647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az Egyetemnek a GDPR 6. cikk (1) bekezdés f) pontja szerinti jogos érdeke a Finanszírozóval kötött támogatási szerződés teljesítése, különös tekintettel a Finanszírozó ellenőrzési jogosultságaira</w:t>
            </w:r>
          </w:p>
        </w:tc>
        <w:tc>
          <w:tcPr>
            <w:tcW w:w="2693" w:type="dxa"/>
          </w:tcPr>
          <w:p w14:paraId="0252938A" w14:textId="7D2E2FE7" w:rsidR="00880B03" w:rsidRDefault="002B2F60" w:rsidP="00E30B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 Program lezárását követő 5 év</w:t>
            </w:r>
          </w:p>
        </w:tc>
      </w:tr>
      <w:tr w:rsidR="00D8043B" w:rsidRPr="00916C08" w14:paraId="0B4ED6C6" w14:textId="77777777" w:rsidTr="00FC0EE2">
        <w:trPr>
          <w:trHeight w:val="2409"/>
        </w:trPr>
        <w:tc>
          <w:tcPr>
            <w:tcW w:w="1752" w:type="dxa"/>
          </w:tcPr>
          <w:p w14:paraId="341D867C" w14:textId="6BDCBBA0" w:rsidR="00992F00" w:rsidRDefault="00D35DAB" w:rsidP="008316A2">
            <w:pPr>
              <w:jc w:val="both"/>
              <w:rPr>
                <w:rStyle w:val="normaltextrun"/>
                <w:rFonts w:ascii="Georgia" w:hAnsi="Georgia" w:cs="Segoe UI"/>
              </w:rPr>
            </w:pPr>
            <w:r>
              <w:rPr>
                <w:rStyle w:val="normaltextrun"/>
                <w:rFonts w:ascii="Georgia" w:hAnsi="Georgia" w:cs="Segoe UI"/>
              </w:rPr>
              <w:t>Pályázati bíráló</w:t>
            </w:r>
          </w:p>
        </w:tc>
        <w:tc>
          <w:tcPr>
            <w:tcW w:w="4203" w:type="dxa"/>
          </w:tcPr>
          <w:p w14:paraId="4223E719" w14:textId="73BB5CF6" w:rsidR="00D35DAB" w:rsidRPr="00D35DAB" w:rsidRDefault="00D35DAB" w:rsidP="00D35DAB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D35DAB">
              <w:rPr>
                <w:rStyle w:val="normaltextrun"/>
                <w:rFonts w:ascii="Georgia" w:hAnsi="Georgia" w:cs="Segoe UI"/>
              </w:rPr>
              <w:t>EKÖP</w:t>
            </w:r>
            <w:r w:rsidR="003216C4">
              <w:rPr>
                <w:rStyle w:val="normaltextrun"/>
                <w:rFonts w:ascii="Georgia" w:hAnsi="Georgia" w:cs="Segoe UI"/>
              </w:rPr>
              <w:t xml:space="preserve"> </w:t>
            </w:r>
            <w:r w:rsidRPr="00D35DAB">
              <w:rPr>
                <w:rStyle w:val="normaltextrun"/>
                <w:rFonts w:ascii="Georgia" w:hAnsi="Georgia" w:cs="Segoe UI"/>
              </w:rPr>
              <w:t>pályázatok bírálójaként</w:t>
            </w:r>
          </w:p>
          <w:p w14:paraId="76657768" w14:textId="77777777" w:rsidR="00D35DAB" w:rsidRPr="00D35DAB" w:rsidRDefault="00D35DAB" w:rsidP="00D35DAB">
            <w:pPr>
              <w:jc w:val="both"/>
              <w:rPr>
                <w:rStyle w:val="normaltextrun"/>
                <w:rFonts w:ascii="Georgia" w:hAnsi="Georgia" w:cs="Segoe UI"/>
              </w:rPr>
            </w:pPr>
          </w:p>
          <w:p w14:paraId="6BBD0A60" w14:textId="3F82D597" w:rsidR="00992F00" w:rsidRPr="00B15618" w:rsidRDefault="00D35DAB" w:rsidP="00D35DAB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D35DAB">
              <w:rPr>
                <w:rStyle w:val="normaltextrun"/>
                <w:rFonts w:ascii="Georgia" w:hAnsi="Georgia" w:cs="Segoe UI"/>
              </w:rPr>
              <w:t>•</w:t>
            </w:r>
            <w:r w:rsidRPr="00D35DAB">
              <w:rPr>
                <w:rStyle w:val="normaltextrun"/>
                <w:rFonts w:ascii="Georgia" w:hAnsi="Georgia" w:cs="Segoe UI"/>
              </w:rPr>
              <w:tab/>
              <w:t>név, születési név, születési hely és idő, anyja neve, állampolgárság, adóazonosító jel, TAJ szám, lakcím, elérhetőségi cím, telefonszám, e-mail cím, bankszámlaszám, számlavezető pénzintézet neve, nyugdíjas esetén nyugdíjas törzsszáma</w:t>
            </w:r>
          </w:p>
        </w:tc>
        <w:tc>
          <w:tcPr>
            <w:tcW w:w="3969" w:type="dxa"/>
          </w:tcPr>
          <w:p w14:paraId="061BD5EF" w14:textId="77777777" w:rsidR="00D35DAB" w:rsidRPr="00D35DAB" w:rsidRDefault="00D35DAB" w:rsidP="00D35DAB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D35DAB">
              <w:rPr>
                <w:rStyle w:val="normaltextrun"/>
                <w:rFonts w:ascii="Georgia" w:hAnsi="Georgia" w:cs="Segoe UI"/>
              </w:rPr>
              <w:t>EKÖP intézményi lebonyolítása, különösen:</w:t>
            </w:r>
          </w:p>
          <w:p w14:paraId="74EAF3E8" w14:textId="77777777" w:rsidR="00D35DAB" w:rsidRPr="00D35DAB" w:rsidRDefault="00D35DAB" w:rsidP="00D35DAB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D35DAB">
              <w:rPr>
                <w:rStyle w:val="normaltextrun"/>
                <w:rFonts w:ascii="Georgia" w:hAnsi="Georgia" w:cs="Segoe UI"/>
              </w:rPr>
              <w:t>•</w:t>
            </w:r>
            <w:r w:rsidRPr="00D35DAB">
              <w:rPr>
                <w:rStyle w:val="normaltextrun"/>
                <w:rFonts w:ascii="Georgia" w:hAnsi="Georgia" w:cs="Segoe UI"/>
              </w:rPr>
              <w:tab/>
              <w:t xml:space="preserve">beérkező pályázatok bírálóival való megbízási szerződés megkötése, </w:t>
            </w:r>
          </w:p>
          <w:p w14:paraId="4E440214" w14:textId="1A047A24" w:rsidR="00992F00" w:rsidRDefault="00D35DAB" w:rsidP="00D35DAB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D35DAB">
              <w:rPr>
                <w:rStyle w:val="normaltextrun"/>
                <w:rFonts w:ascii="Georgia" w:hAnsi="Georgia" w:cs="Segoe UI"/>
              </w:rPr>
              <w:t>•</w:t>
            </w:r>
            <w:r w:rsidRPr="00D35DAB">
              <w:rPr>
                <w:rStyle w:val="normaltextrun"/>
                <w:rFonts w:ascii="Georgia" w:hAnsi="Georgia" w:cs="Segoe UI"/>
              </w:rPr>
              <w:tab/>
              <w:t>bírálói feladathoz kapcsolódón feladatok, kötelezettségek felsorolása,</w:t>
            </w:r>
          </w:p>
        </w:tc>
        <w:tc>
          <w:tcPr>
            <w:tcW w:w="3260" w:type="dxa"/>
          </w:tcPr>
          <w:p w14:paraId="2210A730" w14:textId="7A694817" w:rsidR="00992F00" w:rsidRPr="00221342" w:rsidRDefault="00D35DAB" w:rsidP="00C647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 w:rsidRPr="00D35DAB"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 GDPR 6. cikk (1) bekezdés b) pontja (az adatkezelés szerződés létrehozatala és/vagy teljesítése érdekében szükséges)</w:t>
            </w:r>
          </w:p>
        </w:tc>
        <w:tc>
          <w:tcPr>
            <w:tcW w:w="2693" w:type="dxa"/>
          </w:tcPr>
          <w:p w14:paraId="73EAA1D1" w14:textId="445D54BF" w:rsidR="00992F00" w:rsidRDefault="008B7F58" w:rsidP="00E30B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 Program lezárását követő 5 év</w:t>
            </w:r>
          </w:p>
        </w:tc>
      </w:tr>
      <w:tr w:rsidR="00D8043B" w:rsidRPr="00916C08" w14:paraId="60B9657C" w14:textId="77777777" w:rsidTr="00FC0EE2">
        <w:trPr>
          <w:trHeight w:val="2684"/>
        </w:trPr>
        <w:tc>
          <w:tcPr>
            <w:tcW w:w="1752" w:type="dxa"/>
          </w:tcPr>
          <w:p w14:paraId="099FE522" w14:textId="0210F8B7" w:rsidR="00992F00" w:rsidRDefault="001166A7" w:rsidP="008316A2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1166A7">
              <w:rPr>
                <w:rStyle w:val="normaltextrun"/>
                <w:rFonts w:ascii="Georgia" w:hAnsi="Georgia" w:cs="Segoe UI"/>
              </w:rPr>
              <w:lastRenderedPageBreak/>
              <w:t>egyéb lebonyolításban részt vevő munkatárs</w:t>
            </w:r>
          </w:p>
        </w:tc>
        <w:tc>
          <w:tcPr>
            <w:tcW w:w="4203" w:type="dxa"/>
          </w:tcPr>
          <w:p w14:paraId="2FFE17A8" w14:textId="4922938C" w:rsidR="001166A7" w:rsidRPr="001166A7" w:rsidRDefault="001166A7" w:rsidP="001166A7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1166A7">
              <w:rPr>
                <w:rStyle w:val="normaltextrun"/>
                <w:rFonts w:ascii="Georgia" w:hAnsi="Georgia" w:cs="Segoe UI"/>
              </w:rPr>
              <w:t>EKÖP</w:t>
            </w:r>
            <w:r w:rsidR="003216C4">
              <w:rPr>
                <w:rStyle w:val="normaltextrun"/>
                <w:rFonts w:ascii="Georgia" w:hAnsi="Georgia" w:cs="Segoe UI"/>
              </w:rPr>
              <w:t xml:space="preserve"> </w:t>
            </w:r>
            <w:r w:rsidRPr="001166A7">
              <w:rPr>
                <w:rStyle w:val="normaltextrun"/>
                <w:rFonts w:ascii="Georgia" w:hAnsi="Georgia" w:cs="Segoe UI"/>
              </w:rPr>
              <w:t>projekt lebonyolításában részt vevő munkatársként (pl. projektmenedz</w:t>
            </w:r>
            <w:r>
              <w:rPr>
                <w:rStyle w:val="normaltextrun"/>
                <w:rFonts w:ascii="Georgia" w:hAnsi="Georgia" w:cs="Segoe UI"/>
              </w:rPr>
              <w:t>s</w:t>
            </w:r>
            <w:r w:rsidRPr="001166A7">
              <w:rPr>
                <w:rStyle w:val="normaltextrun"/>
                <w:rFonts w:ascii="Georgia" w:hAnsi="Georgia" w:cs="Segoe UI"/>
              </w:rPr>
              <w:t xml:space="preserve">er, asszisztens, </w:t>
            </w:r>
            <w:proofErr w:type="spellStart"/>
            <w:r w:rsidRPr="001166A7">
              <w:rPr>
                <w:rStyle w:val="normaltextrun"/>
                <w:rFonts w:ascii="Georgia" w:hAnsi="Georgia" w:cs="Segoe UI"/>
              </w:rPr>
              <w:t>pü</w:t>
            </w:r>
            <w:proofErr w:type="spellEnd"/>
            <w:r>
              <w:rPr>
                <w:rStyle w:val="normaltextrun"/>
                <w:rFonts w:ascii="Georgia" w:hAnsi="Georgia" w:cs="Segoe UI"/>
              </w:rPr>
              <w:t>-</w:t>
            </w:r>
            <w:r w:rsidRPr="001166A7">
              <w:rPr>
                <w:rStyle w:val="normaltextrun"/>
                <w:rFonts w:ascii="Georgia" w:hAnsi="Georgia" w:cs="Segoe UI"/>
              </w:rPr>
              <w:t>i ügyintéző)</w:t>
            </w:r>
          </w:p>
          <w:p w14:paraId="41DE5834" w14:textId="77777777" w:rsidR="001166A7" w:rsidRPr="001166A7" w:rsidRDefault="001166A7" w:rsidP="001166A7">
            <w:pPr>
              <w:jc w:val="both"/>
              <w:rPr>
                <w:rStyle w:val="normaltextrun"/>
                <w:rFonts w:ascii="Georgia" w:hAnsi="Georgia" w:cs="Segoe UI"/>
              </w:rPr>
            </w:pPr>
          </w:p>
          <w:p w14:paraId="09EAAA5F" w14:textId="3E31ADC0" w:rsidR="001166A7" w:rsidRPr="001166A7" w:rsidRDefault="001166A7" w:rsidP="001166A7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1166A7">
              <w:rPr>
                <w:rStyle w:val="normaltextrun"/>
                <w:rFonts w:ascii="Georgia" w:hAnsi="Georgia" w:cs="Segoe UI"/>
              </w:rPr>
              <w:t>munkatárs kinevezési okiratában / munkaszerződésében rögzített személyes adatok, munkaköri leírása</w:t>
            </w:r>
          </w:p>
          <w:p w14:paraId="5626006C" w14:textId="0A96AC12" w:rsidR="00992F00" w:rsidRPr="00B15618" w:rsidRDefault="001166A7" w:rsidP="001166A7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1166A7">
              <w:rPr>
                <w:rStyle w:val="normaltextrun"/>
                <w:rFonts w:ascii="Georgia" w:hAnsi="Georgia" w:cs="Segoe UI"/>
              </w:rPr>
              <w:t>•</w:t>
            </w:r>
            <w:r w:rsidRPr="001166A7">
              <w:rPr>
                <w:rStyle w:val="normaltextrun"/>
                <w:rFonts w:ascii="Georgia" w:hAnsi="Georgia" w:cs="Segoe UI"/>
              </w:rPr>
              <w:tab/>
              <w:t>név, személyi törzsszám, adóazonosító jel, TAJ szám</w:t>
            </w:r>
          </w:p>
        </w:tc>
        <w:tc>
          <w:tcPr>
            <w:tcW w:w="3969" w:type="dxa"/>
          </w:tcPr>
          <w:p w14:paraId="79EE4984" w14:textId="77777777" w:rsidR="00E95C6D" w:rsidRPr="00E95C6D" w:rsidRDefault="00E95C6D" w:rsidP="00E95C6D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E95C6D">
              <w:rPr>
                <w:rStyle w:val="normaltextrun"/>
                <w:rFonts w:ascii="Georgia" w:hAnsi="Georgia" w:cs="Segoe UI"/>
              </w:rPr>
              <w:t>EKÖP intézményi lebonyolítása, különösen:</w:t>
            </w:r>
          </w:p>
          <w:p w14:paraId="458738A0" w14:textId="77777777" w:rsidR="00E95C6D" w:rsidRPr="00E95C6D" w:rsidRDefault="00E95C6D" w:rsidP="00E95C6D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E95C6D">
              <w:rPr>
                <w:rStyle w:val="normaltextrun"/>
                <w:rFonts w:ascii="Georgia" w:hAnsi="Georgia" w:cs="Segoe UI"/>
              </w:rPr>
              <w:t>•</w:t>
            </w:r>
            <w:r w:rsidRPr="00E95C6D">
              <w:rPr>
                <w:rStyle w:val="normaltextrun"/>
                <w:rFonts w:ascii="Georgia" w:hAnsi="Georgia" w:cs="Segoe UI"/>
              </w:rPr>
              <w:tab/>
              <w:t xml:space="preserve">beérkező pályázatok bírálóival való megbízási szerződés megkötése, </w:t>
            </w:r>
          </w:p>
          <w:p w14:paraId="0AEB1C7C" w14:textId="2D68F2E8" w:rsidR="00992F00" w:rsidRDefault="00E95C6D" w:rsidP="00E95C6D">
            <w:pPr>
              <w:jc w:val="both"/>
              <w:rPr>
                <w:rStyle w:val="normaltextrun"/>
                <w:rFonts w:ascii="Georgia" w:hAnsi="Georgia" w:cs="Segoe UI"/>
              </w:rPr>
            </w:pPr>
            <w:r w:rsidRPr="00E95C6D">
              <w:rPr>
                <w:rStyle w:val="normaltextrun"/>
                <w:rFonts w:ascii="Georgia" w:hAnsi="Georgia" w:cs="Segoe UI"/>
              </w:rPr>
              <w:t>•</w:t>
            </w:r>
            <w:r w:rsidRPr="00E95C6D">
              <w:rPr>
                <w:rStyle w:val="normaltextrun"/>
                <w:rFonts w:ascii="Georgia" w:hAnsi="Georgia" w:cs="Segoe UI"/>
              </w:rPr>
              <w:tab/>
            </w:r>
            <w:r w:rsidR="00F20D1F" w:rsidRPr="00E95C6D">
              <w:rPr>
                <w:rStyle w:val="normaltextrun"/>
                <w:rFonts w:ascii="Georgia" w:hAnsi="Georgia" w:cs="Segoe UI"/>
              </w:rPr>
              <w:t>bírálói feladathoz</w:t>
            </w:r>
            <w:r w:rsidRPr="00E95C6D">
              <w:rPr>
                <w:rStyle w:val="normaltextrun"/>
                <w:rFonts w:ascii="Georgia" w:hAnsi="Georgia" w:cs="Segoe UI"/>
              </w:rPr>
              <w:t xml:space="preserve"> kapcsolódón feladatok, kötelezettségek felsorolása</w:t>
            </w:r>
          </w:p>
        </w:tc>
        <w:tc>
          <w:tcPr>
            <w:tcW w:w="3260" w:type="dxa"/>
          </w:tcPr>
          <w:p w14:paraId="78B06E13" w14:textId="33FF9F48" w:rsidR="00992F00" w:rsidRPr="00221342" w:rsidRDefault="00E95C6D" w:rsidP="00C647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 w:rsidRPr="00E95C6D"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 GDPR 6. cikk (1) bekezdés b) pontja (az adatkezelés szerződés létrehozatala és/vagy teljesítése érdekében szükséges)</w:t>
            </w:r>
          </w:p>
        </w:tc>
        <w:tc>
          <w:tcPr>
            <w:tcW w:w="2693" w:type="dxa"/>
          </w:tcPr>
          <w:p w14:paraId="237BD57A" w14:textId="484B8B1D" w:rsidR="00992F00" w:rsidRDefault="008B7F58" w:rsidP="00E30B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eorgia" w:eastAsiaTheme="minorHAnsi" w:hAnsi="Georgia" w:cs="Segoe UI"/>
                <w:sz w:val="22"/>
                <w:szCs w:val="22"/>
                <w:lang w:eastAsia="en-US"/>
              </w:rPr>
              <w:t>a Program lezárását követő 5 év</w:t>
            </w:r>
          </w:p>
        </w:tc>
      </w:tr>
    </w:tbl>
    <w:p w14:paraId="54C39446" w14:textId="435F17DB" w:rsidR="00B9743A" w:rsidRDefault="00B9743A" w:rsidP="00E00899">
      <w:pPr>
        <w:tabs>
          <w:tab w:val="left" w:pos="0"/>
        </w:tabs>
        <w:contextualSpacing/>
        <w:rPr>
          <w:rFonts w:ascii="Georgia" w:eastAsia="Calibri" w:hAnsi="Georgia" w:cs="Calibri"/>
          <w:smallCaps/>
        </w:rPr>
      </w:pPr>
    </w:p>
    <w:p w14:paraId="671B6851" w14:textId="77777777" w:rsidR="00560809" w:rsidRDefault="00560809" w:rsidP="00E00899">
      <w:pPr>
        <w:tabs>
          <w:tab w:val="left" w:pos="0"/>
        </w:tabs>
        <w:contextualSpacing/>
        <w:rPr>
          <w:rFonts w:ascii="Georgia" w:eastAsia="Calibri" w:hAnsi="Georgia" w:cs="Calibri"/>
          <w:smallCaps/>
        </w:rPr>
      </w:pPr>
    </w:p>
    <w:p w14:paraId="43321A66" w14:textId="77777777" w:rsidR="006A301B" w:rsidRDefault="006A301B" w:rsidP="00E00899">
      <w:pPr>
        <w:tabs>
          <w:tab w:val="left" w:pos="0"/>
        </w:tabs>
        <w:contextualSpacing/>
        <w:rPr>
          <w:rFonts w:ascii="Georgia" w:eastAsia="Calibri" w:hAnsi="Georgia" w:cs="Calibri"/>
          <w:smallCaps/>
        </w:rPr>
      </w:pPr>
    </w:p>
    <w:p w14:paraId="474C6EB5" w14:textId="77777777" w:rsidR="006A301B" w:rsidRDefault="006A301B" w:rsidP="00E00899">
      <w:pPr>
        <w:tabs>
          <w:tab w:val="left" w:pos="0"/>
        </w:tabs>
        <w:contextualSpacing/>
        <w:rPr>
          <w:rFonts w:ascii="Georgia" w:eastAsia="Calibri" w:hAnsi="Georgia" w:cs="Calibri"/>
          <w:smallCaps/>
        </w:rPr>
      </w:pPr>
    </w:p>
    <w:p w14:paraId="6089FAE4" w14:textId="77777777" w:rsidR="006A301B" w:rsidRDefault="006A301B" w:rsidP="00E00899">
      <w:pPr>
        <w:tabs>
          <w:tab w:val="left" w:pos="0"/>
        </w:tabs>
        <w:contextualSpacing/>
        <w:rPr>
          <w:rFonts w:ascii="Georgia" w:eastAsia="Calibri" w:hAnsi="Georgia" w:cs="Calibri"/>
          <w:smallCaps/>
        </w:rPr>
      </w:pPr>
    </w:p>
    <w:p w14:paraId="284F520D" w14:textId="77777777" w:rsidR="006A301B" w:rsidRDefault="006A301B" w:rsidP="00E00899">
      <w:pPr>
        <w:tabs>
          <w:tab w:val="left" w:pos="0"/>
        </w:tabs>
        <w:contextualSpacing/>
        <w:rPr>
          <w:rFonts w:ascii="Georgia" w:eastAsia="Calibri" w:hAnsi="Georgia" w:cs="Calibri"/>
          <w:smallCaps/>
        </w:rPr>
      </w:pPr>
    </w:p>
    <w:p w14:paraId="017A1395" w14:textId="77777777" w:rsidR="006A301B" w:rsidRDefault="006A301B" w:rsidP="00E00899">
      <w:pPr>
        <w:tabs>
          <w:tab w:val="left" w:pos="0"/>
        </w:tabs>
        <w:contextualSpacing/>
        <w:rPr>
          <w:rFonts w:ascii="Georgia" w:eastAsia="Calibri" w:hAnsi="Georgia" w:cs="Calibri"/>
          <w:smallCaps/>
        </w:rPr>
      </w:pPr>
    </w:p>
    <w:p w14:paraId="1D0461CC" w14:textId="77777777" w:rsidR="006A301B" w:rsidRDefault="006A301B" w:rsidP="00E00899">
      <w:pPr>
        <w:tabs>
          <w:tab w:val="left" w:pos="0"/>
        </w:tabs>
        <w:contextualSpacing/>
        <w:rPr>
          <w:rFonts w:ascii="Georgia" w:eastAsia="Calibri" w:hAnsi="Georgia" w:cs="Calibri"/>
          <w:smallCaps/>
        </w:rPr>
      </w:pPr>
    </w:p>
    <w:p w14:paraId="142C9CCE" w14:textId="01742D86" w:rsidR="00376879" w:rsidRPr="00B57E6E" w:rsidRDefault="00B57E6E" w:rsidP="00B57E6E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</w:rPr>
      </w:pPr>
      <w:r w:rsidRPr="00EC7FBF">
        <w:rPr>
          <w:rFonts w:ascii="Georgia" w:eastAsia="Calibri" w:hAnsi="Georgia" w:cs="Calibri"/>
          <w:b/>
          <w:smallCaps/>
        </w:rPr>
        <w:t>Adatfeldolgozó Igénybevétele</w:t>
      </w:r>
      <w:r>
        <w:rPr>
          <w:rFonts w:ascii="Georgia" w:eastAsia="Calibri" w:hAnsi="Georgia" w:cs="Calibri"/>
          <w:b/>
          <w:smallCaps/>
        </w:rPr>
        <w:t xml:space="preserve"> és adattovábbítás</w:t>
      </w:r>
    </w:p>
    <w:p w14:paraId="1514A784" w14:textId="77777777" w:rsidR="00DB7029" w:rsidRDefault="00DB7029" w:rsidP="004256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</w:p>
    <w:p w14:paraId="4845367B" w14:textId="53F4FF24" w:rsidR="00B57E6E" w:rsidRDefault="0083736B" w:rsidP="004256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 w:cs="Segoe UI"/>
          <w:sz w:val="22"/>
          <w:szCs w:val="22"/>
        </w:rPr>
        <w:t>A jelen Adatkezelési tájékoztató szerinti adatkezelésekhez az Egyetem nem vesz igénybe adatfeldolgozót.</w:t>
      </w:r>
    </w:p>
    <w:p w14:paraId="3CD363CC" w14:textId="77777777" w:rsidR="00B57E6E" w:rsidRDefault="00B57E6E" w:rsidP="004256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</w:p>
    <w:p w14:paraId="6AEF656F" w14:textId="394BB2FA" w:rsidR="0042565E" w:rsidRDefault="009B5D06" w:rsidP="004256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2D5F3D">
        <w:rPr>
          <w:rStyle w:val="normaltextrun"/>
          <w:rFonts w:ascii="Georgia" w:hAnsi="Georgia" w:cs="Segoe UI"/>
          <w:sz w:val="22"/>
          <w:szCs w:val="22"/>
        </w:rPr>
        <w:t xml:space="preserve">Az Egyetem adatot harmadik félnek </w:t>
      </w:r>
      <w:r w:rsidR="0083736B">
        <w:rPr>
          <w:rStyle w:val="normaltextrun"/>
          <w:rFonts w:ascii="Georgia" w:hAnsi="Georgia" w:cs="Segoe UI"/>
          <w:sz w:val="22"/>
          <w:szCs w:val="22"/>
        </w:rPr>
        <w:t xml:space="preserve">a jelen Adatkezelési tájékoztatóban rögzített kivétellel </w:t>
      </w:r>
      <w:r w:rsidRPr="002D5F3D">
        <w:rPr>
          <w:rStyle w:val="normaltextrun"/>
          <w:rFonts w:ascii="Georgia" w:hAnsi="Georgia" w:cs="Segoe UI"/>
          <w:sz w:val="22"/>
          <w:szCs w:val="22"/>
        </w:rPr>
        <w:t>csak jogszabályi felhatalmazás alapján vagy az érintett hozzájárulásával ad ki</w:t>
      </w:r>
      <w:r w:rsidR="001D73F1">
        <w:rPr>
          <w:rStyle w:val="normaltextrun"/>
          <w:rFonts w:ascii="Georgia" w:hAnsi="Georgia" w:cs="Segoe UI"/>
          <w:sz w:val="22"/>
          <w:szCs w:val="22"/>
        </w:rPr>
        <w:t xml:space="preserve"> (pl.</w:t>
      </w:r>
      <w:r w:rsidR="001D73F1" w:rsidRPr="001D73F1">
        <w:t xml:space="preserve"> </w:t>
      </w:r>
      <w:r w:rsidR="001D73F1" w:rsidRPr="001D73F1">
        <w:rPr>
          <w:rStyle w:val="normaltextrun"/>
          <w:rFonts w:ascii="Georgia" w:hAnsi="Georgia" w:cs="Segoe UI"/>
          <w:sz w:val="22"/>
          <w:szCs w:val="22"/>
        </w:rPr>
        <w:t>szabálysértés vagy bűncselekmény gyanúja esetén az illetékes hatóság</w:t>
      </w:r>
      <w:r w:rsidR="001D73F1">
        <w:rPr>
          <w:rStyle w:val="normaltextrun"/>
          <w:rFonts w:ascii="Georgia" w:hAnsi="Georgia" w:cs="Segoe UI"/>
          <w:sz w:val="22"/>
          <w:szCs w:val="22"/>
        </w:rPr>
        <w:t xml:space="preserve"> megkeresésére)</w:t>
      </w:r>
      <w:r w:rsidRPr="002D5F3D">
        <w:rPr>
          <w:rStyle w:val="normaltextrun"/>
          <w:rFonts w:ascii="Georgia" w:hAnsi="Georgia" w:cs="Segoe UI"/>
          <w:sz w:val="22"/>
          <w:szCs w:val="22"/>
        </w:rPr>
        <w:t xml:space="preserve">. </w:t>
      </w:r>
    </w:p>
    <w:p w14:paraId="58FE8FDF" w14:textId="70948A4A" w:rsidR="001734D9" w:rsidRDefault="0083736B" w:rsidP="0083736B">
      <w:pPr>
        <w:pStyle w:val="paragraph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 w:cs="Segoe UI"/>
          <w:sz w:val="22"/>
          <w:szCs w:val="22"/>
        </w:rPr>
        <w:t xml:space="preserve">Az Egyetemnek a </w:t>
      </w:r>
      <w:r w:rsidRPr="0083736B">
        <w:rPr>
          <w:rStyle w:val="normaltextrun"/>
          <w:rFonts w:ascii="Georgia" w:hAnsi="Georgia" w:cs="Segoe UI"/>
          <w:sz w:val="22"/>
          <w:szCs w:val="22"/>
        </w:rPr>
        <w:t>Nemzeti Kutatási, Fejlesztési és Innovációs Hivatal</w:t>
      </w:r>
      <w:r>
        <w:rPr>
          <w:rStyle w:val="normaltextrun"/>
          <w:rFonts w:ascii="Georgia" w:hAnsi="Georgia" w:cs="Segoe UI"/>
          <w:sz w:val="22"/>
          <w:szCs w:val="22"/>
        </w:rPr>
        <w:t xml:space="preserve">lal </w:t>
      </w:r>
      <w:r w:rsidR="001734D9">
        <w:rPr>
          <w:rStyle w:val="normaltextrun"/>
          <w:rFonts w:ascii="Georgia" w:hAnsi="Georgia" w:cs="Segoe UI"/>
          <w:sz w:val="22"/>
          <w:szCs w:val="22"/>
        </w:rPr>
        <w:t xml:space="preserve">(Hivatal) </w:t>
      </w:r>
      <w:r>
        <w:rPr>
          <w:rStyle w:val="normaltextrun"/>
          <w:rFonts w:ascii="Georgia" w:hAnsi="Georgia" w:cs="Segoe UI"/>
          <w:sz w:val="22"/>
          <w:szCs w:val="22"/>
        </w:rPr>
        <w:t>kötött szerződése alapján a GDPR 6. cikk (1) bekezdés f) pontja szerinti jogos érdeke</w:t>
      </w:r>
      <w:r w:rsidR="001734D9">
        <w:rPr>
          <w:rStyle w:val="normaltextrun"/>
          <w:rFonts w:ascii="Georgia" w:hAnsi="Georgia" w:cs="Segoe UI"/>
          <w:sz w:val="22"/>
          <w:szCs w:val="22"/>
        </w:rPr>
        <w:t xml:space="preserve"> az alábbi adatok átadása a Hivatal részére:</w:t>
      </w:r>
    </w:p>
    <w:p w14:paraId="3519ED88" w14:textId="642A8949" w:rsidR="0083736B" w:rsidRDefault="0083736B" w:rsidP="001734D9">
      <w:pPr>
        <w:pStyle w:val="paragraph"/>
        <w:numPr>
          <w:ilvl w:val="0"/>
          <w:numId w:val="18"/>
        </w:numPr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 w:cs="Segoe UI"/>
          <w:sz w:val="22"/>
          <w:szCs w:val="22"/>
        </w:rPr>
        <w:t>ösztöndíj</w:t>
      </w:r>
      <w:r w:rsidR="001734D9">
        <w:rPr>
          <w:rStyle w:val="normaltextrun"/>
          <w:rFonts w:ascii="Georgia" w:hAnsi="Georgia" w:cs="Segoe UI"/>
          <w:sz w:val="22"/>
          <w:szCs w:val="22"/>
        </w:rPr>
        <w:t>asok esetében az</w:t>
      </w:r>
      <w:r w:rsidRPr="0083736B">
        <w:rPr>
          <w:rStyle w:val="normaltextrun"/>
          <w:rFonts w:ascii="Georgia" w:hAnsi="Georgia" w:cs="Segoe UI"/>
          <w:sz w:val="22"/>
          <w:szCs w:val="22"/>
        </w:rPr>
        <w:t xml:space="preserve"> ösztöndíjas szerződési</w:t>
      </w:r>
      <w:r w:rsidR="005D3540">
        <w:rPr>
          <w:rStyle w:val="normaltextrun"/>
          <w:rFonts w:ascii="Georgia" w:hAnsi="Georgia" w:cs="Segoe UI"/>
          <w:sz w:val="22"/>
          <w:szCs w:val="22"/>
        </w:rPr>
        <w:t xml:space="preserve"> űrlapon</w:t>
      </w:r>
      <w:r w:rsidRPr="0083736B">
        <w:rPr>
          <w:rStyle w:val="normaltextrun"/>
          <w:rFonts w:ascii="Georgia" w:hAnsi="Georgia" w:cs="Segoe UI"/>
          <w:sz w:val="22"/>
          <w:szCs w:val="22"/>
        </w:rPr>
        <w:t xml:space="preserve"> </w:t>
      </w:r>
      <w:r w:rsidR="005D3540">
        <w:rPr>
          <w:rStyle w:val="normaltextrun"/>
          <w:rFonts w:ascii="Georgia" w:hAnsi="Georgia" w:cs="Segoe UI"/>
          <w:sz w:val="22"/>
          <w:szCs w:val="22"/>
        </w:rPr>
        <w:t>el</w:t>
      </w:r>
      <w:r w:rsidRPr="0083736B">
        <w:rPr>
          <w:rStyle w:val="normaltextrun"/>
          <w:rFonts w:ascii="Georgia" w:hAnsi="Georgia" w:cs="Segoe UI"/>
          <w:sz w:val="22"/>
          <w:szCs w:val="22"/>
        </w:rPr>
        <w:t>kért személyes adatok</w:t>
      </w:r>
      <w:r w:rsidR="001734D9">
        <w:rPr>
          <w:rStyle w:val="normaltextrun"/>
          <w:rFonts w:ascii="Georgia" w:hAnsi="Georgia" w:cs="Segoe UI"/>
          <w:sz w:val="22"/>
          <w:szCs w:val="22"/>
        </w:rPr>
        <w:t>;</w:t>
      </w:r>
    </w:p>
    <w:p w14:paraId="42663D7E" w14:textId="77777777" w:rsidR="001734D9" w:rsidRDefault="001734D9" w:rsidP="001734D9">
      <w:pPr>
        <w:pStyle w:val="paragraph"/>
        <w:numPr>
          <w:ilvl w:val="0"/>
          <w:numId w:val="18"/>
        </w:numPr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 w:cs="Segoe UI"/>
          <w:sz w:val="22"/>
          <w:szCs w:val="22"/>
        </w:rPr>
        <w:t>az EKÖP KDP esetében a m</w:t>
      </w:r>
      <w:r w:rsidR="0083736B" w:rsidRPr="0083736B">
        <w:rPr>
          <w:rStyle w:val="normaltextrun"/>
          <w:rFonts w:ascii="Georgia" w:hAnsi="Georgia" w:cs="Segoe UI"/>
          <w:sz w:val="22"/>
          <w:szCs w:val="22"/>
        </w:rPr>
        <w:t>unkáltatói igazolá</w:t>
      </w:r>
      <w:r>
        <w:rPr>
          <w:rStyle w:val="normaltextrun"/>
          <w:rFonts w:ascii="Georgia" w:hAnsi="Georgia" w:cs="Segoe UI"/>
          <w:sz w:val="22"/>
          <w:szCs w:val="22"/>
        </w:rPr>
        <w:t>s</w:t>
      </w:r>
      <w:r w:rsidR="0083736B" w:rsidRPr="0083736B">
        <w:rPr>
          <w:rStyle w:val="normaltextrun"/>
          <w:rFonts w:ascii="Georgia" w:hAnsi="Georgia" w:cs="Segoe UI"/>
          <w:sz w:val="22"/>
          <w:szCs w:val="22"/>
        </w:rPr>
        <w:t>on szereplő adatok</w:t>
      </w:r>
      <w:r>
        <w:rPr>
          <w:rStyle w:val="normaltextrun"/>
          <w:rFonts w:ascii="Georgia" w:hAnsi="Georgia" w:cs="Segoe UI"/>
          <w:sz w:val="22"/>
          <w:szCs w:val="22"/>
        </w:rPr>
        <w:t>;</w:t>
      </w:r>
    </w:p>
    <w:p w14:paraId="475519A2" w14:textId="091DBB7D" w:rsidR="0083736B" w:rsidRDefault="001734D9" w:rsidP="001734D9">
      <w:pPr>
        <w:pStyle w:val="paragraph"/>
        <w:numPr>
          <w:ilvl w:val="0"/>
          <w:numId w:val="18"/>
        </w:numPr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 w:cs="Segoe UI"/>
          <w:sz w:val="22"/>
          <w:szCs w:val="22"/>
        </w:rPr>
        <w:t xml:space="preserve">a Projektben </w:t>
      </w:r>
      <w:r w:rsidR="0083736B" w:rsidRPr="0083736B">
        <w:rPr>
          <w:rStyle w:val="normaltextrun"/>
          <w:rFonts w:ascii="Georgia" w:hAnsi="Georgia" w:cs="Segoe UI"/>
          <w:sz w:val="22"/>
          <w:szCs w:val="22"/>
        </w:rPr>
        <w:t>bérkiegészítés</w:t>
      </w:r>
      <w:r>
        <w:rPr>
          <w:rStyle w:val="normaltextrun"/>
          <w:rFonts w:ascii="Georgia" w:hAnsi="Georgia" w:cs="Segoe UI"/>
          <w:sz w:val="22"/>
          <w:szCs w:val="22"/>
        </w:rPr>
        <w:t>sel közreműködő munkatársak</w:t>
      </w:r>
      <w:r w:rsidR="0083736B" w:rsidRPr="0083736B">
        <w:rPr>
          <w:rStyle w:val="normaltextrun"/>
          <w:rFonts w:ascii="Georgia" w:hAnsi="Georgia" w:cs="Segoe UI"/>
          <w:sz w:val="22"/>
          <w:szCs w:val="22"/>
        </w:rPr>
        <w:t>/</w:t>
      </w:r>
      <w:r>
        <w:rPr>
          <w:rStyle w:val="normaltextrun"/>
          <w:rFonts w:ascii="Georgia" w:hAnsi="Georgia" w:cs="Segoe UI"/>
          <w:sz w:val="22"/>
          <w:szCs w:val="22"/>
        </w:rPr>
        <w:t>megbízottak esetében a bérkiegészítés/</w:t>
      </w:r>
      <w:r w:rsidR="0083736B" w:rsidRPr="0083736B">
        <w:rPr>
          <w:rStyle w:val="normaltextrun"/>
          <w:rFonts w:ascii="Georgia" w:hAnsi="Georgia" w:cs="Segoe UI"/>
          <w:sz w:val="22"/>
          <w:szCs w:val="22"/>
        </w:rPr>
        <w:t xml:space="preserve">megbízási díj </w:t>
      </w:r>
      <w:r>
        <w:rPr>
          <w:rStyle w:val="normaltextrun"/>
          <w:rFonts w:ascii="Georgia" w:hAnsi="Georgia" w:cs="Segoe UI"/>
          <w:sz w:val="22"/>
          <w:szCs w:val="22"/>
        </w:rPr>
        <w:t>és a</w:t>
      </w:r>
      <w:r w:rsidR="0083736B" w:rsidRPr="0083736B">
        <w:rPr>
          <w:rStyle w:val="normaltextrun"/>
          <w:rFonts w:ascii="Georgia" w:hAnsi="Georgia" w:cs="Segoe UI"/>
          <w:sz w:val="22"/>
          <w:szCs w:val="22"/>
        </w:rPr>
        <w:t xml:space="preserve"> szerződés</w:t>
      </w:r>
      <w:r>
        <w:rPr>
          <w:rStyle w:val="normaltextrun"/>
          <w:rFonts w:ascii="Georgia" w:hAnsi="Georgia" w:cs="Segoe UI"/>
          <w:sz w:val="22"/>
          <w:szCs w:val="22"/>
        </w:rPr>
        <w:t>es</w:t>
      </w:r>
      <w:r w:rsidR="0083736B" w:rsidRPr="0083736B">
        <w:rPr>
          <w:rStyle w:val="normaltextrun"/>
          <w:rFonts w:ascii="Georgia" w:hAnsi="Georgia" w:cs="Segoe UI"/>
          <w:sz w:val="22"/>
          <w:szCs w:val="22"/>
        </w:rPr>
        <w:t xml:space="preserve"> személyes adatok</w:t>
      </w:r>
      <w:r>
        <w:rPr>
          <w:rStyle w:val="normaltextrun"/>
          <w:rFonts w:ascii="Georgia" w:hAnsi="Georgia" w:cs="Segoe UI"/>
          <w:sz w:val="22"/>
          <w:szCs w:val="22"/>
        </w:rPr>
        <w:t>;</w:t>
      </w:r>
    </w:p>
    <w:p w14:paraId="555E0A45" w14:textId="015D6662" w:rsidR="001734D9" w:rsidRPr="0083736B" w:rsidRDefault="001734D9" w:rsidP="001734D9">
      <w:pPr>
        <w:pStyle w:val="paragraph"/>
        <w:numPr>
          <w:ilvl w:val="0"/>
          <w:numId w:val="18"/>
        </w:numPr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1734D9">
        <w:rPr>
          <w:rStyle w:val="normaltextrun"/>
          <w:rFonts w:ascii="Georgia" w:hAnsi="Georgia" w:cs="Segoe UI"/>
          <w:sz w:val="22"/>
          <w:szCs w:val="22"/>
        </w:rPr>
        <w:t>projektre alapbérrel átterhelt munkatársak kinevezési okiratában szereplő személyes adatok</w:t>
      </w:r>
      <w:r>
        <w:rPr>
          <w:rStyle w:val="normaltextrun"/>
          <w:rFonts w:ascii="Georgia" w:hAnsi="Georgia" w:cs="Segoe UI"/>
          <w:sz w:val="22"/>
          <w:szCs w:val="22"/>
        </w:rPr>
        <w:t>;</w:t>
      </w:r>
    </w:p>
    <w:p w14:paraId="17F35141" w14:textId="23835305" w:rsidR="001D73F1" w:rsidRDefault="0083736B" w:rsidP="001734D9">
      <w:pPr>
        <w:pStyle w:val="paragraph"/>
        <w:numPr>
          <w:ilvl w:val="0"/>
          <w:numId w:val="18"/>
        </w:numPr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83736B">
        <w:rPr>
          <w:rStyle w:val="normaltextrun"/>
          <w:rFonts w:ascii="Georgia" w:hAnsi="Georgia" w:cs="Segoe UI"/>
          <w:sz w:val="22"/>
          <w:szCs w:val="22"/>
        </w:rPr>
        <w:t>EKÖP-KDP vállal</w:t>
      </w:r>
      <w:r w:rsidR="001734D9">
        <w:rPr>
          <w:rStyle w:val="normaltextrun"/>
          <w:rFonts w:ascii="Georgia" w:hAnsi="Georgia" w:cs="Segoe UI"/>
          <w:sz w:val="22"/>
          <w:szCs w:val="22"/>
        </w:rPr>
        <w:t>a</w:t>
      </w:r>
      <w:r w:rsidRPr="0083736B">
        <w:rPr>
          <w:rStyle w:val="normaltextrun"/>
          <w:rFonts w:ascii="Georgia" w:hAnsi="Georgia" w:cs="Segoe UI"/>
          <w:sz w:val="22"/>
          <w:szCs w:val="22"/>
        </w:rPr>
        <w:t>ti szakértő esetében munkáltatói igazolásukon szereplő adatok</w:t>
      </w:r>
      <w:r w:rsidR="001734D9">
        <w:rPr>
          <w:rStyle w:val="normaltextrun"/>
          <w:rFonts w:ascii="Georgia" w:hAnsi="Georgia" w:cs="Segoe UI"/>
          <w:sz w:val="22"/>
          <w:szCs w:val="22"/>
        </w:rPr>
        <w:t>.</w:t>
      </w:r>
    </w:p>
    <w:p w14:paraId="27CC8526" w14:textId="0486AA21" w:rsidR="001D73F1" w:rsidRPr="00B57E6E" w:rsidRDefault="001D73F1" w:rsidP="001D73F1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</w:rPr>
      </w:pPr>
      <w:r>
        <w:rPr>
          <w:rFonts w:ascii="Georgia" w:eastAsia="Calibri" w:hAnsi="Georgia" w:cs="Calibri"/>
          <w:b/>
          <w:smallCaps/>
        </w:rPr>
        <w:lastRenderedPageBreak/>
        <w:t>hozzáférés a rendszer által tárolt személyes adatokhoz</w:t>
      </w:r>
    </w:p>
    <w:p w14:paraId="4E36CDE1" w14:textId="239AD25E" w:rsidR="00E30B20" w:rsidRDefault="00E30B20" w:rsidP="00D61ECC">
      <w:pPr>
        <w:pStyle w:val="paragraph"/>
        <w:ind w:left="72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E30B20">
        <w:rPr>
          <w:rStyle w:val="normaltextrun"/>
          <w:rFonts w:ascii="Georgia" w:hAnsi="Georgia" w:cs="Segoe UI"/>
          <w:sz w:val="22"/>
          <w:szCs w:val="22"/>
        </w:rPr>
        <w:t>A</w:t>
      </w:r>
      <w:r w:rsidR="00560809">
        <w:rPr>
          <w:rStyle w:val="normaltextrun"/>
          <w:rFonts w:ascii="Georgia" w:hAnsi="Georgia" w:cs="Segoe UI"/>
          <w:sz w:val="22"/>
          <w:szCs w:val="22"/>
        </w:rPr>
        <w:t xml:space="preserve"> jelen Tájékoztató szerinti személyes adatokhoz az Egyetemnek a Program bonyolításában </w:t>
      </w:r>
      <w:r w:rsidR="00D61ECC">
        <w:rPr>
          <w:rStyle w:val="normaltextrun"/>
          <w:rFonts w:ascii="Georgia" w:hAnsi="Georgia" w:cs="Segoe UI"/>
          <w:sz w:val="22"/>
          <w:szCs w:val="22"/>
        </w:rPr>
        <w:t>közreműködő munkatársai férnek hozzá a feladataik ellátásához szükséges mértékben és ideig.</w:t>
      </w:r>
    </w:p>
    <w:p w14:paraId="4A38FC24" w14:textId="77777777" w:rsidR="00376879" w:rsidRPr="001D0B5C" w:rsidRDefault="00376879" w:rsidP="001D73F1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</w:rPr>
      </w:pPr>
      <w:r w:rsidRPr="001D0B5C">
        <w:rPr>
          <w:rFonts w:ascii="Georgia" w:eastAsia="Calibri" w:hAnsi="Georgia" w:cs="Calibri"/>
          <w:b/>
          <w:smallCaps/>
        </w:rPr>
        <w:t>Adatbiztonsági Intézkedések</w:t>
      </w:r>
    </w:p>
    <w:p w14:paraId="3600AFC7" w14:textId="77777777" w:rsidR="0042565E" w:rsidRDefault="0042565E" w:rsidP="008A26C7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highlight w:val="yellow"/>
        </w:rPr>
      </w:pPr>
    </w:p>
    <w:p w14:paraId="415ABEC8" w14:textId="51A87B5B" w:rsidR="00EC7FBF" w:rsidRDefault="005235FC" w:rsidP="008A26C7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</w:rPr>
      </w:pPr>
      <w:r w:rsidRPr="000B32AC">
        <w:rPr>
          <w:rFonts w:ascii="Georgia" w:eastAsia="Calibri" w:hAnsi="Georgia" w:cs="Times New Roman"/>
        </w:rPr>
        <w:t>Az Egyetem a személyes adatokat az egyetemi szervereken tárolja</w:t>
      </w:r>
      <w:r w:rsidR="00B57E6E" w:rsidRPr="000B32AC">
        <w:rPr>
          <w:rFonts w:ascii="Georgia" w:eastAsia="Calibri" w:hAnsi="Georgia" w:cs="Times New Roman"/>
        </w:rPr>
        <w:t>.</w:t>
      </w:r>
      <w:r w:rsidR="00B57E6E">
        <w:rPr>
          <w:rFonts w:ascii="Georgia" w:eastAsia="Calibri" w:hAnsi="Georgia" w:cs="Times New Roman"/>
        </w:rPr>
        <w:t xml:space="preserve"> </w:t>
      </w:r>
      <w:r w:rsidRPr="008A26C7">
        <w:rPr>
          <w:rFonts w:ascii="Georgia" w:eastAsia="Calibri" w:hAnsi="Georgia" w:cs="Times New Roman"/>
        </w:rPr>
        <w:t>Az Egyetem megfelelő intézkedésekkel gondoskodik arról, hogy a személyes adatokat védje többek között a jogosulatlan hozzáférés ellen, biztosítsa továbbá a személyes adatok kezelésére használt rendszerek és szolgáltatások folyamatos bizalmas jellegét, integritását, rendelkezésre állását és ellenálló képességét, továbbá fizikai vagy műszaki incidens esetén az arra való képességet, hogy a személyes adatokhoz való hozzáférést és az adatok rendelkezésre állását kellő időben vissza lehet állítani.</w:t>
      </w:r>
    </w:p>
    <w:p w14:paraId="2473C4C6" w14:textId="77777777" w:rsidR="00F15F42" w:rsidRPr="008A26C7" w:rsidRDefault="00F15F42" w:rsidP="008A26C7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</w:rPr>
      </w:pPr>
    </w:p>
    <w:p w14:paraId="24B6A060" w14:textId="77777777" w:rsidR="00376879" w:rsidRPr="001D0B5C" w:rsidRDefault="00376879" w:rsidP="001D73F1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</w:rPr>
      </w:pPr>
      <w:r w:rsidRPr="001D0B5C">
        <w:rPr>
          <w:rFonts w:ascii="Georgia" w:eastAsia="Calibri" w:hAnsi="Georgia" w:cs="Calibri"/>
          <w:b/>
          <w:smallCaps/>
        </w:rPr>
        <w:t>Az a</w:t>
      </w:r>
      <w:r w:rsidR="003552DB" w:rsidRPr="001D0B5C">
        <w:rPr>
          <w:rFonts w:ascii="Georgia" w:eastAsia="Calibri" w:hAnsi="Georgia" w:cs="Calibri"/>
          <w:b/>
          <w:smallCaps/>
        </w:rPr>
        <w:t>datkezeléssel kapcsolatos jogok</w:t>
      </w:r>
    </w:p>
    <w:p w14:paraId="0D334E7B" w14:textId="77777777" w:rsidR="00376879" w:rsidRPr="001D0B5C" w:rsidRDefault="00376879" w:rsidP="00376879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</w:rPr>
      </w:pPr>
    </w:p>
    <w:p w14:paraId="5009C8BE" w14:textId="42DE55F8" w:rsidR="005235FC" w:rsidRPr="008B688F" w:rsidRDefault="005235FC" w:rsidP="004E2E0F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</w:rPr>
      </w:pPr>
      <w:r w:rsidRPr="008B688F">
        <w:rPr>
          <w:rFonts w:ascii="Georgia" w:eastAsia="Calibri" w:hAnsi="Georgia" w:cs="Times New Roman"/>
        </w:rPr>
        <w:t xml:space="preserve">Az érintettnek joga van </w:t>
      </w:r>
      <w:r w:rsidR="0078633D">
        <w:rPr>
          <w:rFonts w:ascii="Georgia" w:eastAsia="Calibri" w:hAnsi="Georgia" w:cs="Times New Roman"/>
        </w:rPr>
        <w:t xml:space="preserve">tiltakozni az adatok kezelése ellen, </w:t>
      </w:r>
      <w:r w:rsidRPr="008B688F">
        <w:rPr>
          <w:rFonts w:ascii="Georgia" w:eastAsia="Calibri" w:hAnsi="Georgia" w:cs="Times New Roman"/>
        </w:rPr>
        <w:t xml:space="preserve">tájékoztatást kérni az adatkezelésről, </w:t>
      </w:r>
      <w:r w:rsidR="0078633D">
        <w:rPr>
          <w:rFonts w:ascii="Georgia" w:eastAsia="Calibri" w:hAnsi="Georgia" w:cs="Times New Roman"/>
        </w:rPr>
        <w:t xml:space="preserve">továbbá </w:t>
      </w:r>
      <w:r w:rsidRPr="008B688F">
        <w:rPr>
          <w:rFonts w:ascii="Georgia" w:eastAsia="Calibri" w:hAnsi="Georgia" w:cs="Times New Roman"/>
        </w:rPr>
        <w:t xml:space="preserve">joga van az adatok helyesbítését kérni, kérheti az adatok zárolását (adatkezelés korlátozása), továbbá kérheti, hogy a személyes adatait és az azok kezelésével összefüggő információkat az adatkezelő </w:t>
      </w:r>
      <w:proofErr w:type="spellStart"/>
      <w:r w:rsidRPr="008B688F">
        <w:rPr>
          <w:rFonts w:ascii="Georgia" w:eastAsia="Calibri" w:hAnsi="Georgia" w:cs="Times New Roman"/>
        </w:rPr>
        <w:t>bocsássa</w:t>
      </w:r>
      <w:proofErr w:type="spellEnd"/>
      <w:r w:rsidRPr="008B688F">
        <w:rPr>
          <w:rFonts w:ascii="Georgia" w:eastAsia="Calibri" w:hAnsi="Georgia" w:cs="Times New Roman"/>
        </w:rPr>
        <w:t xml:space="preserve"> a rendelkezésére. </w:t>
      </w:r>
      <w:r w:rsidR="006C0224">
        <w:rPr>
          <w:rFonts w:ascii="Georgia" w:eastAsia="Calibri" w:hAnsi="Georgia" w:cs="Times New Roman"/>
        </w:rPr>
        <w:t xml:space="preserve">A jogos érdeken alapuló adatkezelés kivételével az érintett jogosult az adatait elhordozni. </w:t>
      </w:r>
      <w:r w:rsidRPr="008B688F">
        <w:rPr>
          <w:rFonts w:ascii="Georgia" w:eastAsia="Calibri" w:hAnsi="Georgia" w:cs="Times New Roman"/>
        </w:rPr>
        <w:t>Az érintett kérheti</w:t>
      </w:r>
      <w:r w:rsidR="006C0224">
        <w:rPr>
          <w:rFonts w:ascii="Georgia" w:eastAsia="Calibri" w:hAnsi="Georgia" w:cs="Times New Roman"/>
        </w:rPr>
        <w:t xml:space="preserve"> az</w:t>
      </w:r>
      <w:r w:rsidRPr="008B688F">
        <w:rPr>
          <w:rFonts w:ascii="Georgia" w:eastAsia="Calibri" w:hAnsi="Georgia" w:cs="Times New Roman"/>
        </w:rPr>
        <w:t xml:space="preserve"> adatainak</w:t>
      </w:r>
      <w:r w:rsidR="006C0224">
        <w:rPr>
          <w:rFonts w:ascii="Georgia" w:eastAsia="Calibri" w:hAnsi="Georgia" w:cs="Times New Roman"/>
        </w:rPr>
        <w:t xml:space="preserve"> a</w:t>
      </w:r>
      <w:r w:rsidRPr="008B688F">
        <w:rPr>
          <w:rFonts w:ascii="Georgia" w:eastAsia="Calibri" w:hAnsi="Georgia" w:cs="Times New Roman"/>
        </w:rPr>
        <w:t xml:space="preserve"> törlését. </w:t>
      </w:r>
      <w:r w:rsidR="00DF2AC7" w:rsidRPr="00DF2AC7">
        <w:rPr>
          <w:rFonts w:ascii="Georgia" w:eastAsia="Calibri" w:hAnsi="Georgia" w:cs="Times New Roman"/>
        </w:rPr>
        <w:t>Az érintett jogainak a részletes ismertetését a GDPR III. fejezete tartalmazza (</w:t>
      </w:r>
      <w:hyperlink r:id="rId13" w:history="1">
        <w:r w:rsidR="00DF2AC7" w:rsidRPr="00DF2AC7">
          <w:rPr>
            <w:rStyle w:val="Hiperhivatkozs"/>
            <w:rFonts w:ascii="Georgia" w:eastAsia="Calibri" w:hAnsi="Georgia" w:cs="Times New Roman"/>
          </w:rPr>
          <w:t>https://eur-lex.europa.eu/legal-content/HU/TXT/HTML/?uri=CELEX:32016R0679</w:t>
        </w:r>
      </w:hyperlink>
      <w:r w:rsidR="00DF2AC7" w:rsidRPr="00DF2AC7">
        <w:rPr>
          <w:rFonts w:ascii="Georgia" w:eastAsia="Calibri" w:hAnsi="Georgia" w:cs="Times New Roman"/>
        </w:rPr>
        <w:t xml:space="preserve">). </w:t>
      </w:r>
      <w:r w:rsidRPr="008B688F">
        <w:rPr>
          <w:rFonts w:ascii="Georgia" w:eastAsia="Calibri" w:hAnsi="Georgia" w:cs="Times New Roman"/>
        </w:rPr>
        <w:t xml:space="preserve">A jelen pont szerinti jogait az érintett az </w:t>
      </w:r>
      <w:hyperlink r:id="rId14" w:history="1">
        <w:r w:rsidRPr="008B688F">
          <w:rPr>
            <w:rStyle w:val="Hiperhivatkozs"/>
            <w:rFonts w:ascii="Georgia" w:eastAsia="Calibri" w:hAnsi="Georgia" w:cs="Times New Roman"/>
          </w:rPr>
          <w:t>adatvedelem@uni-corvinus.hu</w:t>
        </w:r>
      </w:hyperlink>
      <w:r w:rsidRPr="008B688F">
        <w:rPr>
          <w:rFonts w:ascii="Georgia" w:eastAsia="Calibri" w:hAnsi="Georgia" w:cs="Times New Roman"/>
        </w:rPr>
        <w:t xml:space="preserve"> e-mail címre eljuttatott megkeresése útján gyakorolhatja.</w:t>
      </w:r>
    </w:p>
    <w:p w14:paraId="1A54C932" w14:textId="77777777" w:rsidR="004E2E0F" w:rsidRPr="001D0B5C" w:rsidRDefault="004E2E0F" w:rsidP="004E2E0F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</w:rPr>
      </w:pPr>
    </w:p>
    <w:p w14:paraId="06928FA7" w14:textId="77777777" w:rsidR="00376879" w:rsidRPr="001D0B5C" w:rsidRDefault="00376879" w:rsidP="001D73F1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</w:rPr>
      </w:pPr>
      <w:r w:rsidRPr="001D0B5C">
        <w:rPr>
          <w:rFonts w:ascii="Georgia" w:eastAsia="Calibri" w:hAnsi="Georgia" w:cs="Calibri"/>
          <w:b/>
          <w:smallCaps/>
        </w:rPr>
        <w:t>Adatkezeléssel kapcsolatos Jogérvényesítési lehetőség</w:t>
      </w:r>
    </w:p>
    <w:p w14:paraId="3F9DA175" w14:textId="77777777" w:rsidR="00376879" w:rsidRPr="001D0B5C" w:rsidRDefault="00376879" w:rsidP="00376879">
      <w:pPr>
        <w:tabs>
          <w:tab w:val="left" w:pos="0"/>
          <w:tab w:val="left" w:pos="1095"/>
        </w:tabs>
        <w:jc w:val="both"/>
        <w:rPr>
          <w:rFonts w:ascii="Georgia" w:eastAsia="Calibri" w:hAnsi="Georgia" w:cs="Times New Roman"/>
        </w:rPr>
      </w:pPr>
    </w:p>
    <w:p w14:paraId="534B7689" w14:textId="77777777" w:rsidR="00FA48AE" w:rsidRPr="008B688F" w:rsidRDefault="00FA48AE" w:rsidP="00FA48AE">
      <w:pPr>
        <w:tabs>
          <w:tab w:val="left" w:pos="0"/>
          <w:tab w:val="left" w:pos="1095"/>
        </w:tabs>
        <w:jc w:val="both"/>
        <w:rPr>
          <w:rFonts w:ascii="Georgia" w:eastAsia="Calibri" w:hAnsi="Georgia" w:cs="Times New Roman"/>
        </w:rPr>
      </w:pPr>
      <w:r w:rsidRPr="008B688F">
        <w:rPr>
          <w:rFonts w:ascii="Georgia" w:eastAsia="Calibri" w:hAnsi="Georgia" w:cs="Times New Roman"/>
        </w:rPr>
        <w:t>Jogellenes adatkezelés esetén az érintett, a CORVINUS adatvédelmi tisztviselőjéhez, a Nemzeti Adatvédelmi és Információszabadság Hatósághoz (NAIH) vagy bírósághoz fordulhat.</w:t>
      </w:r>
    </w:p>
    <w:p w14:paraId="110F52DE" w14:textId="77777777" w:rsidR="00FA48AE" w:rsidRPr="008B688F" w:rsidRDefault="00FA48AE" w:rsidP="00FA48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rPr>
          <w:rFonts w:ascii="Georgia" w:eastAsia="Calibri" w:hAnsi="Georgia" w:cs="Times New Roman"/>
        </w:rPr>
      </w:pPr>
    </w:p>
    <w:p w14:paraId="13EAD41C" w14:textId="77777777" w:rsidR="00FA48AE" w:rsidRPr="008B688F" w:rsidRDefault="00FA48AE" w:rsidP="00FA48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rPr>
          <w:rFonts w:ascii="Georgia" w:eastAsia="Calibri" w:hAnsi="Georgia" w:cs="Times New Roman"/>
        </w:rPr>
      </w:pPr>
      <w:r w:rsidRPr="008B688F">
        <w:rPr>
          <w:rFonts w:ascii="Georgia" w:eastAsia="Calibri" w:hAnsi="Georgia" w:cs="Times New Roman"/>
        </w:rPr>
        <w:t xml:space="preserve">Adatvédelmi tisztviselő e-mail címe: </w:t>
      </w:r>
      <w:hyperlink r:id="rId15" w:history="1">
        <w:r w:rsidRPr="008B688F">
          <w:rPr>
            <w:rStyle w:val="Hiperhivatkozs"/>
            <w:rFonts w:ascii="Georgia" w:eastAsia="Calibri" w:hAnsi="Georgia" w:cs="Times New Roman"/>
          </w:rPr>
          <w:t>adatvedelem@uni-corvinus.hu</w:t>
        </w:r>
      </w:hyperlink>
      <w:r w:rsidRPr="008B688F">
        <w:rPr>
          <w:rFonts w:ascii="Georgia" w:eastAsia="Calibri" w:hAnsi="Georgia" w:cs="Times New Roman"/>
        </w:rPr>
        <w:t xml:space="preserve"> </w:t>
      </w:r>
      <w:r w:rsidRPr="008B688F" w:rsidDel="00AD5470">
        <w:t xml:space="preserve"> </w:t>
      </w:r>
    </w:p>
    <w:p w14:paraId="32D7F842" w14:textId="77777777" w:rsidR="00FA48AE" w:rsidRPr="008B688F" w:rsidRDefault="00FA48AE" w:rsidP="00FA48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jc w:val="both"/>
        <w:rPr>
          <w:rFonts w:ascii="Georgia" w:hAnsi="Georgia"/>
        </w:rPr>
      </w:pPr>
      <w:r w:rsidRPr="008B688F">
        <w:rPr>
          <w:rFonts w:ascii="Georgia" w:hAnsi="Georgia"/>
        </w:rPr>
        <w:t>NAIH elérhetőségei (</w:t>
      </w:r>
      <w:hyperlink r:id="rId16" w:history="1">
        <w:r w:rsidRPr="008B688F">
          <w:rPr>
            <w:rStyle w:val="Hiperhivatkozs"/>
            <w:rFonts w:ascii="Georgia" w:hAnsi="Georgia"/>
          </w:rPr>
          <w:t>https://naih.hu/uegyfelszolgalat,--kapcsolat.html</w:t>
        </w:r>
      </w:hyperlink>
      <w:r w:rsidRPr="008B688F">
        <w:rPr>
          <w:rFonts w:ascii="Georgia" w:hAnsi="Georgia"/>
        </w:rPr>
        <w:t xml:space="preserve">): cím: 1055 Budapest, Falk Miksa utca 9-11.; </w:t>
      </w:r>
      <w:proofErr w:type="gramStart"/>
      <w:r w:rsidRPr="008B688F">
        <w:rPr>
          <w:rFonts w:ascii="Georgia" w:hAnsi="Georgia"/>
        </w:rPr>
        <w:t>posta cím</w:t>
      </w:r>
      <w:proofErr w:type="gramEnd"/>
      <w:r w:rsidRPr="008B688F">
        <w:rPr>
          <w:rFonts w:ascii="Georgia" w:hAnsi="Georgia"/>
        </w:rPr>
        <w:t>:1363 Budapest, Pf:9; telefonszám:</w:t>
      </w:r>
      <w:r w:rsidRPr="008B688F">
        <w:rPr>
          <w:rFonts w:ascii="Georgia" w:hAnsi="Georgia"/>
        </w:rPr>
        <w:tab/>
        <w:t xml:space="preserve">+36 (1) 391-1400; </w:t>
      </w:r>
      <w:proofErr w:type="gramStart"/>
      <w:r w:rsidRPr="008B688F">
        <w:rPr>
          <w:rFonts w:ascii="Georgia" w:hAnsi="Georgia"/>
        </w:rPr>
        <w:t>fax:+</w:t>
      </w:r>
      <w:proofErr w:type="gramEnd"/>
      <w:r w:rsidRPr="008B688F">
        <w:rPr>
          <w:rFonts w:ascii="Georgia" w:hAnsi="Georgia"/>
        </w:rPr>
        <w:t xml:space="preserve">36 (1) 391-1400; e-mail cím: </w:t>
      </w:r>
      <w:hyperlink r:id="rId17" w:history="1">
        <w:r w:rsidRPr="008B688F">
          <w:rPr>
            <w:rStyle w:val="Hiperhivatkozs"/>
            <w:rFonts w:ascii="Georgia" w:hAnsi="Georgia"/>
          </w:rPr>
          <w:t>ugyfelszolgalat@naih.hu</w:t>
        </w:r>
      </w:hyperlink>
      <w:r w:rsidRPr="008B688F">
        <w:rPr>
          <w:rStyle w:val="Hiperhivatkozs"/>
          <w:rFonts w:ascii="Georgia" w:hAnsi="Georgia"/>
        </w:rPr>
        <w:t xml:space="preserve"> </w:t>
      </w:r>
      <w:r w:rsidRPr="008B688F">
        <w:rPr>
          <w:rFonts w:ascii="Georgia" w:hAnsi="Georgia"/>
        </w:rPr>
        <w:t xml:space="preserve">;web: </w:t>
      </w:r>
      <w:hyperlink r:id="rId18" w:history="1">
        <w:r w:rsidRPr="008B688F">
          <w:rPr>
            <w:rStyle w:val="Hiperhivatkozs"/>
            <w:rFonts w:ascii="Georgia" w:hAnsi="Georgia"/>
          </w:rPr>
          <w:t>https://naih.hu/</w:t>
        </w:r>
      </w:hyperlink>
      <w:r w:rsidRPr="008B688F">
        <w:rPr>
          <w:rFonts w:ascii="Georgia" w:hAnsi="Georgia"/>
        </w:rPr>
        <w:t xml:space="preserve"> .</w:t>
      </w:r>
    </w:p>
    <w:p w14:paraId="225BDDC3" w14:textId="77777777" w:rsidR="00FA48AE" w:rsidRPr="008B688F" w:rsidRDefault="00FA48AE" w:rsidP="00FA48AE">
      <w:pPr>
        <w:tabs>
          <w:tab w:val="left" w:pos="0"/>
          <w:tab w:val="left" w:pos="1095"/>
          <w:tab w:val="left" w:pos="1418"/>
        </w:tabs>
        <w:jc w:val="both"/>
        <w:rPr>
          <w:rFonts w:ascii="Georgia" w:hAnsi="Georgia"/>
        </w:rPr>
      </w:pPr>
    </w:p>
    <w:p w14:paraId="4F79065B" w14:textId="58EDE829" w:rsidR="00376879" w:rsidRPr="008B688F" w:rsidRDefault="00FA48AE" w:rsidP="00FA48AE">
      <w:pPr>
        <w:tabs>
          <w:tab w:val="left" w:pos="1095"/>
          <w:tab w:val="left" w:pos="1418"/>
        </w:tabs>
        <w:jc w:val="both"/>
        <w:rPr>
          <w:rFonts w:ascii="Georgia" w:hAnsi="Georgia"/>
        </w:rPr>
      </w:pPr>
      <w:r w:rsidRPr="008B688F">
        <w:rPr>
          <w:rFonts w:ascii="Georgia" w:hAnsi="Georgia"/>
        </w:rPr>
        <w:t xml:space="preserve">Bírósági út esetén, a per a Fővárosi Törvényszék hatáskörébe tartozik. A per a lakóhely szerint illetékes törvényszék előtt is megindítható (a törvényszékek elérhetősége az alábbi linken elérhető: </w:t>
      </w:r>
      <w:hyperlink r:id="rId19">
        <w:r w:rsidRPr="008B688F">
          <w:rPr>
            <w:rStyle w:val="Hiperhivatkozs"/>
            <w:rFonts w:ascii="Georgia" w:hAnsi="Georgia"/>
          </w:rPr>
          <w:t>http://birosag.hu/torvenyszekek</w:t>
        </w:r>
      </w:hyperlink>
      <w:r w:rsidRPr="008B688F">
        <w:rPr>
          <w:rFonts w:ascii="Georgia" w:hAnsi="Georgia"/>
        </w:rPr>
        <w:t>).</w:t>
      </w:r>
    </w:p>
    <w:sectPr w:rsidR="00376879" w:rsidRPr="008B688F" w:rsidSect="00D8043B">
      <w:footerReference w:type="default" r:id="rId20"/>
      <w:pgSz w:w="16838" w:h="11906" w:orient="landscape"/>
      <w:pgMar w:top="1417" w:right="993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2CFF" w14:textId="77777777" w:rsidR="00C15860" w:rsidRDefault="00C15860" w:rsidP="00376879">
      <w:r>
        <w:separator/>
      </w:r>
    </w:p>
  </w:endnote>
  <w:endnote w:type="continuationSeparator" w:id="0">
    <w:p w14:paraId="1E68992C" w14:textId="77777777" w:rsidR="00C15860" w:rsidRDefault="00C15860" w:rsidP="0037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489163"/>
      <w:docPartObj>
        <w:docPartGallery w:val="Page Numbers (Bottom of Page)"/>
        <w:docPartUnique/>
      </w:docPartObj>
    </w:sdtPr>
    <w:sdtContent>
      <w:p w14:paraId="16349254" w14:textId="7F5792CC" w:rsidR="00322475" w:rsidRDefault="003224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76F">
          <w:rPr>
            <w:noProof/>
          </w:rPr>
          <w:t>2</w:t>
        </w:r>
        <w:r>
          <w:fldChar w:fldCharType="end"/>
        </w:r>
      </w:p>
    </w:sdtContent>
  </w:sdt>
  <w:p w14:paraId="1BEF36E4" w14:textId="77777777" w:rsidR="003D5C10" w:rsidRDefault="003D5C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FACA" w14:textId="77777777" w:rsidR="00C15860" w:rsidRDefault="00C15860" w:rsidP="00376879">
      <w:r>
        <w:separator/>
      </w:r>
    </w:p>
  </w:footnote>
  <w:footnote w:type="continuationSeparator" w:id="0">
    <w:p w14:paraId="3AED9B9D" w14:textId="77777777" w:rsidR="00C15860" w:rsidRDefault="00C15860" w:rsidP="0037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FE7"/>
    <w:multiLevelType w:val="hybridMultilevel"/>
    <w:tmpl w:val="790C599A"/>
    <w:lvl w:ilvl="0" w:tplc="AA90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4EF9"/>
    <w:multiLevelType w:val="hybridMultilevel"/>
    <w:tmpl w:val="DFD8E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87FFC"/>
    <w:multiLevelType w:val="hybridMultilevel"/>
    <w:tmpl w:val="6A98C2EE"/>
    <w:lvl w:ilvl="0" w:tplc="359C169A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10845"/>
    <w:multiLevelType w:val="multilevel"/>
    <w:tmpl w:val="E1B2E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3735BC"/>
    <w:multiLevelType w:val="multilevel"/>
    <w:tmpl w:val="6F046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5850E6"/>
    <w:multiLevelType w:val="hybridMultilevel"/>
    <w:tmpl w:val="E1C27A90"/>
    <w:lvl w:ilvl="0" w:tplc="A482AD6E">
      <w:start w:val="7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B8572B"/>
    <w:multiLevelType w:val="hybridMultilevel"/>
    <w:tmpl w:val="BA3655F6"/>
    <w:lvl w:ilvl="0" w:tplc="AA90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E63BF"/>
    <w:multiLevelType w:val="hybridMultilevel"/>
    <w:tmpl w:val="BE1A94C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425AB0"/>
    <w:multiLevelType w:val="hybridMultilevel"/>
    <w:tmpl w:val="A95A93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05628"/>
    <w:multiLevelType w:val="hybridMultilevel"/>
    <w:tmpl w:val="0E902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24D9B"/>
    <w:multiLevelType w:val="hybridMultilevel"/>
    <w:tmpl w:val="F4A2AA74"/>
    <w:lvl w:ilvl="0" w:tplc="8CFE66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E4F88"/>
    <w:multiLevelType w:val="hybridMultilevel"/>
    <w:tmpl w:val="C97C24F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C329A"/>
    <w:multiLevelType w:val="hybridMultilevel"/>
    <w:tmpl w:val="72A0DB48"/>
    <w:lvl w:ilvl="0" w:tplc="E8DC08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2442D"/>
    <w:multiLevelType w:val="hybridMultilevel"/>
    <w:tmpl w:val="56767FF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85205B"/>
    <w:multiLevelType w:val="multilevel"/>
    <w:tmpl w:val="E1B2E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5D2FAD"/>
    <w:multiLevelType w:val="hybridMultilevel"/>
    <w:tmpl w:val="60449578"/>
    <w:lvl w:ilvl="0" w:tplc="AA90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976AE"/>
    <w:multiLevelType w:val="multilevel"/>
    <w:tmpl w:val="A9BE88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20754196">
    <w:abstractNumId w:val="14"/>
  </w:num>
  <w:num w:numId="2" w16cid:durableId="126050110">
    <w:abstractNumId w:val="5"/>
  </w:num>
  <w:num w:numId="3" w16cid:durableId="324667826">
    <w:abstractNumId w:val="6"/>
  </w:num>
  <w:num w:numId="4" w16cid:durableId="812143272">
    <w:abstractNumId w:val="16"/>
  </w:num>
  <w:num w:numId="5" w16cid:durableId="1148670972">
    <w:abstractNumId w:val="0"/>
  </w:num>
  <w:num w:numId="6" w16cid:durableId="1984309334">
    <w:abstractNumId w:val="15"/>
  </w:num>
  <w:num w:numId="7" w16cid:durableId="785469930">
    <w:abstractNumId w:val="11"/>
  </w:num>
  <w:num w:numId="8" w16cid:durableId="839194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076169">
    <w:abstractNumId w:val="12"/>
  </w:num>
  <w:num w:numId="10" w16cid:durableId="535430163">
    <w:abstractNumId w:val="10"/>
  </w:num>
  <w:num w:numId="11" w16cid:durableId="1131750576">
    <w:abstractNumId w:val="4"/>
  </w:num>
  <w:num w:numId="12" w16cid:durableId="1900551272">
    <w:abstractNumId w:val="3"/>
  </w:num>
  <w:num w:numId="13" w16cid:durableId="1035157368">
    <w:abstractNumId w:val="7"/>
  </w:num>
  <w:num w:numId="14" w16cid:durableId="706680607">
    <w:abstractNumId w:val="9"/>
  </w:num>
  <w:num w:numId="15" w16cid:durableId="606280273">
    <w:abstractNumId w:val="8"/>
  </w:num>
  <w:num w:numId="16" w16cid:durableId="612322064">
    <w:abstractNumId w:val="13"/>
  </w:num>
  <w:num w:numId="17" w16cid:durableId="251202811">
    <w:abstractNumId w:val="2"/>
  </w:num>
  <w:num w:numId="18" w16cid:durableId="16679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79"/>
    <w:rsid w:val="000113CB"/>
    <w:rsid w:val="0001217C"/>
    <w:rsid w:val="00013CBF"/>
    <w:rsid w:val="0001729F"/>
    <w:rsid w:val="00021285"/>
    <w:rsid w:val="00035020"/>
    <w:rsid w:val="0003574A"/>
    <w:rsid w:val="0003660A"/>
    <w:rsid w:val="000564CC"/>
    <w:rsid w:val="0006311B"/>
    <w:rsid w:val="00063A39"/>
    <w:rsid w:val="000A55FF"/>
    <w:rsid w:val="000B1A56"/>
    <w:rsid w:val="000B3043"/>
    <w:rsid w:val="000B30B5"/>
    <w:rsid w:val="000B32AC"/>
    <w:rsid w:val="000B45DD"/>
    <w:rsid w:val="000C4780"/>
    <w:rsid w:val="000C6C83"/>
    <w:rsid w:val="000E028C"/>
    <w:rsid w:val="000E5FD7"/>
    <w:rsid w:val="000F5821"/>
    <w:rsid w:val="00101D14"/>
    <w:rsid w:val="00102B0C"/>
    <w:rsid w:val="00107322"/>
    <w:rsid w:val="0011335D"/>
    <w:rsid w:val="001166A7"/>
    <w:rsid w:val="001232E1"/>
    <w:rsid w:val="00127FC3"/>
    <w:rsid w:val="00136772"/>
    <w:rsid w:val="00137134"/>
    <w:rsid w:val="00146194"/>
    <w:rsid w:val="00161FDB"/>
    <w:rsid w:val="00172BC6"/>
    <w:rsid w:val="001734D9"/>
    <w:rsid w:val="00187B52"/>
    <w:rsid w:val="00187F70"/>
    <w:rsid w:val="001A724A"/>
    <w:rsid w:val="001B7D5A"/>
    <w:rsid w:val="001C3F8A"/>
    <w:rsid w:val="001D04D9"/>
    <w:rsid w:val="001D0B5C"/>
    <w:rsid w:val="001D73F1"/>
    <w:rsid w:val="001F1D60"/>
    <w:rsid w:val="001F4FC6"/>
    <w:rsid w:val="002027F1"/>
    <w:rsid w:val="002138C2"/>
    <w:rsid w:val="00221342"/>
    <w:rsid w:val="00224C6C"/>
    <w:rsid w:val="002404F4"/>
    <w:rsid w:val="00247403"/>
    <w:rsid w:val="00255F53"/>
    <w:rsid w:val="002603FE"/>
    <w:rsid w:val="0026072D"/>
    <w:rsid w:val="002774FA"/>
    <w:rsid w:val="002B297E"/>
    <w:rsid w:val="002B2F60"/>
    <w:rsid w:val="002C71DD"/>
    <w:rsid w:val="002D376F"/>
    <w:rsid w:val="002D5F3D"/>
    <w:rsid w:val="002E14E1"/>
    <w:rsid w:val="002E2128"/>
    <w:rsid w:val="00305C7E"/>
    <w:rsid w:val="003160A2"/>
    <w:rsid w:val="003216C4"/>
    <w:rsid w:val="00322475"/>
    <w:rsid w:val="00325302"/>
    <w:rsid w:val="003270AA"/>
    <w:rsid w:val="00331A07"/>
    <w:rsid w:val="003552DB"/>
    <w:rsid w:val="00361EFC"/>
    <w:rsid w:val="003702B9"/>
    <w:rsid w:val="00372F0B"/>
    <w:rsid w:val="00376879"/>
    <w:rsid w:val="00384DBD"/>
    <w:rsid w:val="00387CB4"/>
    <w:rsid w:val="00390922"/>
    <w:rsid w:val="003A369F"/>
    <w:rsid w:val="003A724A"/>
    <w:rsid w:val="003D0088"/>
    <w:rsid w:val="003D5C10"/>
    <w:rsid w:val="003E049D"/>
    <w:rsid w:val="003E0E1B"/>
    <w:rsid w:val="003E2635"/>
    <w:rsid w:val="004018FC"/>
    <w:rsid w:val="0042098B"/>
    <w:rsid w:val="0042160B"/>
    <w:rsid w:val="00422FF3"/>
    <w:rsid w:val="00425631"/>
    <w:rsid w:val="0042565E"/>
    <w:rsid w:val="00440287"/>
    <w:rsid w:val="004438C3"/>
    <w:rsid w:val="00444F6A"/>
    <w:rsid w:val="00453F93"/>
    <w:rsid w:val="00463B59"/>
    <w:rsid w:val="00474C64"/>
    <w:rsid w:val="004A26AA"/>
    <w:rsid w:val="004A62CB"/>
    <w:rsid w:val="004C2816"/>
    <w:rsid w:val="004C33F6"/>
    <w:rsid w:val="004D0541"/>
    <w:rsid w:val="004D2F99"/>
    <w:rsid w:val="004D5BAA"/>
    <w:rsid w:val="004E0FE0"/>
    <w:rsid w:val="004E10FD"/>
    <w:rsid w:val="004E2E0F"/>
    <w:rsid w:val="004F34C4"/>
    <w:rsid w:val="0050071F"/>
    <w:rsid w:val="005136D4"/>
    <w:rsid w:val="00516F84"/>
    <w:rsid w:val="0052084A"/>
    <w:rsid w:val="005208AD"/>
    <w:rsid w:val="005235FC"/>
    <w:rsid w:val="00531F96"/>
    <w:rsid w:val="00542E5E"/>
    <w:rsid w:val="00550CA9"/>
    <w:rsid w:val="0055168C"/>
    <w:rsid w:val="00552A2D"/>
    <w:rsid w:val="00554AE6"/>
    <w:rsid w:val="00560809"/>
    <w:rsid w:val="00565B8C"/>
    <w:rsid w:val="00565E48"/>
    <w:rsid w:val="00593CE6"/>
    <w:rsid w:val="005A3038"/>
    <w:rsid w:val="005D3540"/>
    <w:rsid w:val="005E4685"/>
    <w:rsid w:val="005F048E"/>
    <w:rsid w:val="005F0B55"/>
    <w:rsid w:val="005F2B23"/>
    <w:rsid w:val="0060614E"/>
    <w:rsid w:val="006120AD"/>
    <w:rsid w:val="00613274"/>
    <w:rsid w:val="00620DED"/>
    <w:rsid w:val="00635E44"/>
    <w:rsid w:val="006406A1"/>
    <w:rsid w:val="00642DE5"/>
    <w:rsid w:val="00653C4B"/>
    <w:rsid w:val="006642ED"/>
    <w:rsid w:val="00673F89"/>
    <w:rsid w:val="006A301B"/>
    <w:rsid w:val="006A71D8"/>
    <w:rsid w:val="006C0224"/>
    <w:rsid w:val="006C1B45"/>
    <w:rsid w:val="006D30E3"/>
    <w:rsid w:val="006F0E4C"/>
    <w:rsid w:val="00700013"/>
    <w:rsid w:val="00701A5A"/>
    <w:rsid w:val="007129B7"/>
    <w:rsid w:val="00714E87"/>
    <w:rsid w:val="00721D66"/>
    <w:rsid w:val="007349A9"/>
    <w:rsid w:val="00744639"/>
    <w:rsid w:val="007534F9"/>
    <w:rsid w:val="00755F0D"/>
    <w:rsid w:val="00757C2E"/>
    <w:rsid w:val="007606DA"/>
    <w:rsid w:val="00761DF6"/>
    <w:rsid w:val="00765573"/>
    <w:rsid w:val="0078633D"/>
    <w:rsid w:val="00794EBD"/>
    <w:rsid w:val="007A5F3F"/>
    <w:rsid w:val="007B6F11"/>
    <w:rsid w:val="007C1375"/>
    <w:rsid w:val="007C3F4B"/>
    <w:rsid w:val="007C6B2E"/>
    <w:rsid w:val="007C7520"/>
    <w:rsid w:val="007E26FB"/>
    <w:rsid w:val="008019C0"/>
    <w:rsid w:val="008155B1"/>
    <w:rsid w:val="0082054E"/>
    <w:rsid w:val="008316A2"/>
    <w:rsid w:val="00832369"/>
    <w:rsid w:val="0083736B"/>
    <w:rsid w:val="00843A96"/>
    <w:rsid w:val="00847418"/>
    <w:rsid w:val="00851334"/>
    <w:rsid w:val="00861037"/>
    <w:rsid w:val="008616DA"/>
    <w:rsid w:val="008725FA"/>
    <w:rsid w:val="008734FB"/>
    <w:rsid w:val="00880B03"/>
    <w:rsid w:val="00885082"/>
    <w:rsid w:val="008A26C7"/>
    <w:rsid w:val="008A443E"/>
    <w:rsid w:val="008A4D15"/>
    <w:rsid w:val="008A637E"/>
    <w:rsid w:val="008B2B13"/>
    <w:rsid w:val="008B688F"/>
    <w:rsid w:val="008B7F58"/>
    <w:rsid w:val="008C08F3"/>
    <w:rsid w:val="008D09CA"/>
    <w:rsid w:val="008E130B"/>
    <w:rsid w:val="008E18B4"/>
    <w:rsid w:val="008E7B6C"/>
    <w:rsid w:val="0090559B"/>
    <w:rsid w:val="009202D5"/>
    <w:rsid w:val="00923A07"/>
    <w:rsid w:val="00924113"/>
    <w:rsid w:val="00940980"/>
    <w:rsid w:val="0094356F"/>
    <w:rsid w:val="009501CB"/>
    <w:rsid w:val="0095460B"/>
    <w:rsid w:val="009568D8"/>
    <w:rsid w:val="00982909"/>
    <w:rsid w:val="009843CF"/>
    <w:rsid w:val="00987C2E"/>
    <w:rsid w:val="00992F00"/>
    <w:rsid w:val="009A4AEA"/>
    <w:rsid w:val="009B2730"/>
    <w:rsid w:val="009B5D06"/>
    <w:rsid w:val="009B6B8A"/>
    <w:rsid w:val="009C783D"/>
    <w:rsid w:val="009E5C95"/>
    <w:rsid w:val="009E711B"/>
    <w:rsid w:val="00A07409"/>
    <w:rsid w:val="00A12D08"/>
    <w:rsid w:val="00A27367"/>
    <w:rsid w:val="00A40E20"/>
    <w:rsid w:val="00A40EA1"/>
    <w:rsid w:val="00A60C2A"/>
    <w:rsid w:val="00A84B0A"/>
    <w:rsid w:val="00A92002"/>
    <w:rsid w:val="00A961D2"/>
    <w:rsid w:val="00AA06D4"/>
    <w:rsid w:val="00AA50F2"/>
    <w:rsid w:val="00AB30A0"/>
    <w:rsid w:val="00AB6F37"/>
    <w:rsid w:val="00AE3126"/>
    <w:rsid w:val="00AE7A0C"/>
    <w:rsid w:val="00AF2364"/>
    <w:rsid w:val="00AF37DF"/>
    <w:rsid w:val="00AF4273"/>
    <w:rsid w:val="00B02BDF"/>
    <w:rsid w:val="00B1065B"/>
    <w:rsid w:val="00B13330"/>
    <w:rsid w:val="00B15618"/>
    <w:rsid w:val="00B243AA"/>
    <w:rsid w:val="00B25B02"/>
    <w:rsid w:val="00B339D4"/>
    <w:rsid w:val="00B41C93"/>
    <w:rsid w:val="00B438E2"/>
    <w:rsid w:val="00B54A6C"/>
    <w:rsid w:val="00B57E6E"/>
    <w:rsid w:val="00B61A8F"/>
    <w:rsid w:val="00B6333D"/>
    <w:rsid w:val="00B72B19"/>
    <w:rsid w:val="00B74632"/>
    <w:rsid w:val="00B933E2"/>
    <w:rsid w:val="00B95D39"/>
    <w:rsid w:val="00B9743A"/>
    <w:rsid w:val="00BA2ED4"/>
    <w:rsid w:val="00BF482E"/>
    <w:rsid w:val="00C0739B"/>
    <w:rsid w:val="00C15860"/>
    <w:rsid w:val="00C17925"/>
    <w:rsid w:val="00C21656"/>
    <w:rsid w:val="00C32856"/>
    <w:rsid w:val="00C35E88"/>
    <w:rsid w:val="00C51953"/>
    <w:rsid w:val="00C63AAA"/>
    <w:rsid w:val="00C647C5"/>
    <w:rsid w:val="00C70687"/>
    <w:rsid w:val="00C83F11"/>
    <w:rsid w:val="00CB24F3"/>
    <w:rsid w:val="00CD1D63"/>
    <w:rsid w:val="00CD2CB1"/>
    <w:rsid w:val="00CD69F4"/>
    <w:rsid w:val="00CE786C"/>
    <w:rsid w:val="00D01B1B"/>
    <w:rsid w:val="00D11C06"/>
    <w:rsid w:val="00D14633"/>
    <w:rsid w:val="00D20FB8"/>
    <w:rsid w:val="00D24218"/>
    <w:rsid w:val="00D31056"/>
    <w:rsid w:val="00D35DAB"/>
    <w:rsid w:val="00D3660E"/>
    <w:rsid w:val="00D47C74"/>
    <w:rsid w:val="00D61ECC"/>
    <w:rsid w:val="00D62304"/>
    <w:rsid w:val="00D64F08"/>
    <w:rsid w:val="00D67C54"/>
    <w:rsid w:val="00D8043B"/>
    <w:rsid w:val="00DA382B"/>
    <w:rsid w:val="00DB7029"/>
    <w:rsid w:val="00DB7660"/>
    <w:rsid w:val="00DD1BEC"/>
    <w:rsid w:val="00DD4C73"/>
    <w:rsid w:val="00DD74AF"/>
    <w:rsid w:val="00DE7AE9"/>
    <w:rsid w:val="00DF2AC7"/>
    <w:rsid w:val="00DF4085"/>
    <w:rsid w:val="00DF4E84"/>
    <w:rsid w:val="00DF7EBB"/>
    <w:rsid w:val="00E00899"/>
    <w:rsid w:val="00E11049"/>
    <w:rsid w:val="00E1435A"/>
    <w:rsid w:val="00E17FE8"/>
    <w:rsid w:val="00E205C7"/>
    <w:rsid w:val="00E30B20"/>
    <w:rsid w:val="00E40F55"/>
    <w:rsid w:val="00E4304E"/>
    <w:rsid w:val="00E5396E"/>
    <w:rsid w:val="00E5562D"/>
    <w:rsid w:val="00E64A6E"/>
    <w:rsid w:val="00E9305C"/>
    <w:rsid w:val="00E95C6D"/>
    <w:rsid w:val="00EA2FD1"/>
    <w:rsid w:val="00EA3760"/>
    <w:rsid w:val="00EB5DD7"/>
    <w:rsid w:val="00EB6ED4"/>
    <w:rsid w:val="00EC18E7"/>
    <w:rsid w:val="00EC38B1"/>
    <w:rsid w:val="00EC4420"/>
    <w:rsid w:val="00EC68B5"/>
    <w:rsid w:val="00EC7FBF"/>
    <w:rsid w:val="00ED6566"/>
    <w:rsid w:val="00EF53C5"/>
    <w:rsid w:val="00EF7005"/>
    <w:rsid w:val="00F0378D"/>
    <w:rsid w:val="00F11F88"/>
    <w:rsid w:val="00F15F42"/>
    <w:rsid w:val="00F169E4"/>
    <w:rsid w:val="00F16E93"/>
    <w:rsid w:val="00F20D1F"/>
    <w:rsid w:val="00F227F0"/>
    <w:rsid w:val="00F367A8"/>
    <w:rsid w:val="00F520E9"/>
    <w:rsid w:val="00F53181"/>
    <w:rsid w:val="00F718BD"/>
    <w:rsid w:val="00F8362B"/>
    <w:rsid w:val="00F913B5"/>
    <w:rsid w:val="00FA3F02"/>
    <w:rsid w:val="00FA48AE"/>
    <w:rsid w:val="00FA7F02"/>
    <w:rsid w:val="00FB11A9"/>
    <w:rsid w:val="00FB3529"/>
    <w:rsid w:val="00FB3DD2"/>
    <w:rsid w:val="00FC0EE2"/>
    <w:rsid w:val="00FD184F"/>
    <w:rsid w:val="00FD44FD"/>
    <w:rsid w:val="00FD7F7B"/>
    <w:rsid w:val="00FE6C19"/>
    <w:rsid w:val="0B92FDF4"/>
    <w:rsid w:val="1101428C"/>
    <w:rsid w:val="161A3473"/>
    <w:rsid w:val="16837965"/>
    <w:rsid w:val="35EC086E"/>
    <w:rsid w:val="381ABD57"/>
    <w:rsid w:val="3B919B18"/>
    <w:rsid w:val="497B96BE"/>
    <w:rsid w:val="54C83526"/>
    <w:rsid w:val="667AB7C3"/>
    <w:rsid w:val="7C1620C8"/>
    <w:rsid w:val="7CA206CA"/>
    <w:rsid w:val="7E70F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AD372"/>
  <w15:chartTrackingRefBased/>
  <w15:docId w15:val="{C4FC0288-75AC-4505-89A9-2A0E2947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68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7687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68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879"/>
  </w:style>
  <w:style w:type="paragraph" w:styleId="llb">
    <w:name w:val="footer"/>
    <w:basedOn w:val="Norml"/>
    <w:link w:val="llbChar"/>
    <w:uiPriority w:val="99"/>
    <w:unhideWhenUsed/>
    <w:rsid w:val="003768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879"/>
  </w:style>
  <w:style w:type="character" w:styleId="Hiperhivatkozs">
    <w:name w:val="Hyperlink"/>
    <w:basedOn w:val="Bekezdsalapbettpusa"/>
    <w:uiPriority w:val="99"/>
    <w:unhideWhenUsed/>
    <w:rsid w:val="00384DB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3A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3A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243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243A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243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243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243AA"/>
    <w:rPr>
      <w:b/>
      <w:bCs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04F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65E4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65E48"/>
    <w:rPr>
      <w:color w:val="954F72" w:themeColor="followedHyperlink"/>
      <w:u w:val="single"/>
    </w:rPr>
  </w:style>
  <w:style w:type="paragraph" w:customStyle="1" w:styleId="paragraph">
    <w:name w:val="paragraph"/>
    <w:basedOn w:val="Norml"/>
    <w:rsid w:val="00A12D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A12D08"/>
  </w:style>
  <w:style w:type="character" w:customStyle="1" w:styleId="eop">
    <w:name w:val="eop"/>
    <w:basedOn w:val="Bekezdsalapbettpusa"/>
    <w:rsid w:val="00A12D08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EC7FBF"/>
    <w:rPr>
      <w:color w:val="605E5C"/>
      <w:shd w:val="clear" w:color="auto" w:fill="E1DFDD"/>
    </w:rPr>
  </w:style>
  <w:style w:type="character" w:customStyle="1" w:styleId="spellingerror">
    <w:name w:val="spellingerror"/>
    <w:basedOn w:val="Bekezdsalapbettpusa"/>
    <w:rsid w:val="00FA7F02"/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063A3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1C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HU/TXT/HTML/?uri=CELEX:32016R0679" TargetMode="External"/><Relationship Id="rId18" Type="http://schemas.openxmlformats.org/officeDocument/2006/relationships/hyperlink" Target="https://naih.h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datvedelem@uni-corvinus.hu" TargetMode="External"/><Relationship Id="rId17" Type="http://schemas.openxmlformats.org/officeDocument/2006/relationships/hyperlink" Target="mailto:ugyfelszolgalat@naih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ih.hu/uegyfelszolgalat,--kapcsolat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ni-corvinus.h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atvedelem@uni-corvinus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birosag.hu/torvenyszeke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atvedelem@uni-corvinus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7" ma:contentTypeDescription="Új dokumentum létrehozása." ma:contentTypeScope="" ma:versionID="c60d5fc0c1c8b5756edcab06b2251467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c8c6bed8ad3f9a0bba989b7410054846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df3840-926e-4608-a1c6-7b702fe3d1a3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47B127-A3F1-4962-A3D8-FC4A23D87568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2.xml><?xml version="1.0" encoding="utf-8"?>
<ds:datastoreItem xmlns:ds="http://schemas.openxmlformats.org/officeDocument/2006/customXml" ds:itemID="{C9F005F0-F86C-42C6-B839-B444F0E66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20944-6C3C-41E9-B699-101CF1D96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CE016-CCDE-4D5E-B2A5-3A9BC435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1228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Sárközi-Kerezsi Marica</dc:creator>
  <cp:keywords/>
  <dc:description/>
  <cp:lastModifiedBy>Szűcs Boglárka</cp:lastModifiedBy>
  <cp:revision>5</cp:revision>
  <cp:lastPrinted>2019-09-26T09:05:00Z</cp:lastPrinted>
  <dcterms:created xsi:type="dcterms:W3CDTF">2024-11-12T13:42:00Z</dcterms:created>
  <dcterms:modified xsi:type="dcterms:W3CDTF">2026-04-21T11:46:00Z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SIP_Label_f6d3376e-4033-4188-8ce5-a3aa2bc74c31_Enabled">
    <vt:lpwstr>true</vt:lpwstr>
  </property>
  <property fmtid="{D5CDD505-2E9C-101B-9397-08002B2CF9AE}" pid="4" name="MSIP_Label_f6d3376e-4033-4188-8ce5-a3aa2bc74c31_SetDate">
    <vt:lpwstr>2023-08-23T15:55:32Z</vt:lpwstr>
  </property>
  <property fmtid="{D5CDD505-2E9C-101B-9397-08002B2CF9AE}" pid="5" name="MSIP_Label_f6d3376e-4033-4188-8ce5-a3aa2bc74c31_Method">
    <vt:lpwstr>Standard</vt:lpwstr>
  </property>
  <property fmtid="{D5CDD505-2E9C-101B-9397-08002B2CF9AE}" pid="6" name="MSIP_Label_f6d3376e-4033-4188-8ce5-a3aa2bc74c31_Name">
    <vt:lpwstr>f6d3376e-4033-4188-8ce5-a3aa2bc74c31</vt:lpwstr>
  </property>
  <property fmtid="{D5CDD505-2E9C-101B-9397-08002B2CF9AE}" pid="7" name="MSIP_Label_f6d3376e-4033-4188-8ce5-a3aa2bc74c31_SiteId">
    <vt:lpwstr>252a3940-27a8-4787-a96b-96b9d345fa87</vt:lpwstr>
  </property>
  <property fmtid="{D5CDD505-2E9C-101B-9397-08002B2CF9AE}" pid="8" name="MSIP_Label_f6d3376e-4033-4188-8ce5-a3aa2bc74c31_ActionId">
    <vt:lpwstr>7c7ee6b5-0f4a-43ce-bae8-8ba883bf45cd</vt:lpwstr>
  </property>
  <property fmtid="{D5CDD505-2E9C-101B-9397-08002B2CF9AE}" pid="9" name="MSIP_Label_f6d3376e-4033-4188-8ce5-a3aa2bc74c31_ContentBits">
    <vt:lpwstr>0</vt:lpwstr>
  </property>
  <property fmtid="{D5CDD505-2E9C-101B-9397-08002B2CF9AE}" pid="10" name="MediaServiceImageTags">
    <vt:lpwstr/>
  </property>
</Properties>
</file>