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C907" w14:textId="77777777" w:rsidR="00A97886" w:rsidRPr="005C412B" w:rsidRDefault="00A97886" w:rsidP="00A97886">
      <w:pPr>
        <w:pStyle w:val="Listaszerbekezds"/>
        <w:spacing w:before="60" w:after="60" w:line="240" w:lineRule="auto"/>
        <w:ind w:left="0"/>
        <w:jc w:val="both"/>
        <w:rPr>
          <w:rFonts w:ascii="Georgia" w:hAnsi="Georgia"/>
          <w:b/>
          <w:bCs/>
          <w:color w:val="002060"/>
        </w:rPr>
      </w:pPr>
      <w:r w:rsidRPr="005C412B">
        <w:rPr>
          <w:rFonts w:ascii="Georgia" w:hAnsi="Georgia"/>
          <w:b/>
          <w:bCs/>
          <w:color w:val="002060"/>
        </w:rPr>
        <w:t>Érdemi vizsgálat nélküli elutasító határozat</w:t>
      </w:r>
    </w:p>
    <w:p w14:paraId="7DF2130C" w14:textId="77777777" w:rsidR="00A97886" w:rsidRPr="005C412B" w:rsidRDefault="00A97886" w:rsidP="00A97886">
      <w:pPr>
        <w:spacing w:before="60" w:after="60" w:line="240" w:lineRule="auto"/>
        <w:ind w:left="4253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Határozatszám: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4AD1AC12" w14:textId="68C2F9FD" w:rsidR="00A97886" w:rsidRPr="005C412B" w:rsidRDefault="00A97886" w:rsidP="00A97886">
      <w:pPr>
        <w:spacing w:before="60" w:after="60" w:line="240" w:lineRule="auto"/>
        <w:ind w:left="4253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Ügyintéző: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1AFD5BBE" w14:textId="77777777" w:rsidR="00A97886" w:rsidRPr="005C412B" w:rsidRDefault="00A97886" w:rsidP="00A97886">
      <w:pPr>
        <w:spacing w:before="60" w:after="60" w:line="240" w:lineRule="auto"/>
        <w:ind w:left="4253"/>
        <w:rPr>
          <w:rFonts w:ascii="Georgia" w:hAnsi="Georgia"/>
          <w:color w:val="002060"/>
        </w:rPr>
      </w:pPr>
    </w:p>
    <w:p w14:paraId="493FEDB0" w14:textId="72AB1A26" w:rsidR="007C613C" w:rsidRPr="00547D45" w:rsidRDefault="00A97886" w:rsidP="00A97886">
      <w:pPr>
        <w:rPr>
          <w:rFonts w:ascii="Georgia" w:hAnsi="Georgia" w:cs="Georgia"/>
          <w:color w:val="002060"/>
          <w:kern w:val="0"/>
        </w:rPr>
      </w:pPr>
      <w:r w:rsidRPr="005C412B">
        <w:rPr>
          <w:rFonts w:ascii="Georgia" w:hAnsi="Georgia" w:cs="Georgia"/>
          <w:color w:val="002060"/>
          <w:kern w:val="0"/>
        </w:rPr>
        <w:t>&lt;hallgató neve&gt; részére</w:t>
      </w:r>
    </w:p>
    <w:p w14:paraId="2F857FD4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Hallgató neve: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2F85B9FD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Neptun kód: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383CEDCF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Képzés neve: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147C024E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Képzés kódja: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74713796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Képzési szint: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366E59BF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Munkarend: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4275CFB9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Képzés nyelve: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3CAED628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Képzés helye: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1A5A903B" w14:textId="77777777" w:rsidR="00A97886" w:rsidRPr="005C412B" w:rsidRDefault="00A97886" w:rsidP="00A97886">
      <w:pPr>
        <w:spacing w:before="60" w:after="60" w:line="240" w:lineRule="auto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Finanszírozási forma: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7547B2D3" w14:textId="77777777" w:rsidR="00A97886" w:rsidRPr="005C412B" w:rsidRDefault="00A97886" w:rsidP="00A97886">
      <w:pPr>
        <w:spacing w:after="60"/>
        <w:rPr>
          <w:rFonts w:ascii="Georgia" w:hAnsi="Georgia"/>
          <w:color w:val="002060"/>
        </w:rPr>
      </w:pPr>
      <w:r w:rsidRPr="005C412B">
        <w:rPr>
          <w:rFonts w:ascii="Georgia" w:hAnsi="Georgia"/>
          <w:color w:val="002060"/>
        </w:rPr>
        <w:t>Jogviszony kezdete:</w:t>
      </w:r>
      <w:r w:rsidRPr="005C412B">
        <w:rPr>
          <w:rFonts w:ascii="Georgia" w:hAnsi="Georgia"/>
          <w:color w:val="002060"/>
        </w:rPr>
        <w:tab/>
        <w:t>&lt;…………………………</w:t>
      </w:r>
      <w:proofErr w:type="gramStart"/>
      <w:r w:rsidRPr="005C412B">
        <w:rPr>
          <w:rFonts w:ascii="Georgia" w:hAnsi="Georgia"/>
          <w:color w:val="002060"/>
        </w:rPr>
        <w:t>…….</w:t>
      </w:r>
      <w:proofErr w:type="gramEnd"/>
      <w:r w:rsidRPr="005C412B">
        <w:rPr>
          <w:rFonts w:ascii="Georgia" w:hAnsi="Georgia"/>
          <w:color w:val="002060"/>
        </w:rPr>
        <w:t>&gt;</w:t>
      </w:r>
    </w:p>
    <w:p w14:paraId="55DBED81" w14:textId="64F72594" w:rsidR="007C613C" w:rsidRPr="00547D45" w:rsidRDefault="007C613C" w:rsidP="00A97886">
      <w:pPr>
        <w:spacing w:before="60"/>
        <w:rPr>
          <w:rFonts w:ascii="Georgia" w:hAnsi="Georgia" w:cs="Georgia"/>
          <w:b/>
          <w:bCs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 xml:space="preserve">Döntő: </w:t>
      </w:r>
      <w:bookmarkStart w:id="0" w:name="_Hlk199779797"/>
      <w:r w:rsidRPr="00547D45">
        <w:rPr>
          <w:rFonts w:ascii="Georgia" w:hAnsi="Georgia" w:cs="Georgia"/>
          <w:color w:val="002060"/>
          <w:kern w:val="0"/>
        </w:rPr>
        <w:t xml:space="preserve">Dr. </w:t>
      </w:r>
      <w:r w:rsidR="00751153" w:rsidRPr="00547D45">
        <w:rPr>
          <w:rFonts w:ascii="Georgia" w:hAnsi="Georgia" w:cs="Georgia"/>
          <w:color w:val="002060"/>
          <w:kern w:val="0"/>
        </w:rPr>
        <w:t xml:space="preserve">Kelemen Zita Anikó </w:t>
      </w:r>
      <w:r w:rsidRPr="00547D45">
        <w:rPr>
          <w:rFonts w:ascii="Georgia" w:hAnsi="Georgia" w:cs="Georgia"/>
          <w:color w:val="002060"/>
          <w:kern w:val="0"/>
        </w:rPr>
        <w:t xml:space="preserve">nemzetközi </w:t>
      </w:r>
      <w:r w:rsidR="00751153" w:rsidRPr="00547D45">
        <w:rPr>
          <w:rFonts w:ascii="Georgia" w:hAnsi="Georgia" w:cs="Georgia"/>
          <w:color w:val="002060"/>
          <w:kern w:val="0"/>
        </w:rPr>
        <w:t xml:space="preserve">mobilitási </w:t>
      </w:r>
      <w:r w:rsidR="004F014D" w:rsidRPr="00547D45">
        <w:rPr>
          <w:rFonts w:ascii="Georgia" w:hAnsi="Georgia" w:cs="Georgia"/>
          <w:color w:val="002060"/>
          <w:kern w:val="0"/>
        </w:rPr>
        <w:t xml:space="preserve">programokért felelős </w:t>
      </w:r>
      <w:r w:rsidRPr="00547D45">
        <w:rPr>
          <w:rFonts w:ascii="Georgia" w:hAnsi="Georgia" w:cs="Georgia"/>
          <w:color w:val="002060"/>
          <w:kern w:val="0"/>
        </w:rPr>
        <w:t>vezető</w:t>
      </w:r>
      <w:bookmarkEnd w:id="0"/>
    </w:p>
    <w:p w14:paraId="397A7E8D" w14:textId="3B055F95" w:rsidR="007C613C" w:rsidRPr="00547D45" w:rsidRDefault="007C613C" w:rsidP="1D7CD022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Georgia"/>
          <w:i/>
          <w:iCs/>
          <w:color w:val="002060"/>
          <w:sz w:val="22"/>
          <w:szCs w:val="22"/>
        </w:rPr>
      </w:pPr>
      <w:r w:rsidRPr="1D7CD022">
        <w:rPr>
          <w:rFonts w:ascii="Georgia" w:hAnsi="Georgia" w:cs="Georgia"/>
          <w:color w:val="002060"/>
          <w:sz w:val="22"/>
          <w:szCs w:val="22"/>
        </w:rPr>
        <w:t xml:space="preserve">Tárgy: </w:t>
      </w:r>
      <w:bookmarkStart w:id="1" w:name="_Hlk199779745"/>
      <w:r w:rsidR="0077591D" w:rsidRPr="1D7CD022">
        <w:rPr>
          <w:rFonts w:ascii="Georgia" w:hAnsi="Georgia" w:cs="Georgia"/>
          <w:color w:val="002060"/>
          <w:sz w:val="22"/>
          <w:szCs w:val="22"/>
        </w:rPr>
        <w:t xml:space="preserve">Határozat a rövidtávú </w:t>
      </w:r>
      <w:r w:rsidR="00577E62" w:rsidRPr="1D7CD022">
        <w:rPr>
          <w:rFonts w:ascii="Georgia" w:hAnsi="Georgia" w:cs="Georgia"/>
          <w:color w:val="002060"/>
          <w:sz w:val="22"/>
          <w:szCs w:val="22"/>
        </w:rPr>
        <w:t xml:space="preserve">kutatási </w:t>
      </w:r>
      <w:r w:rsidR="0077591D" w:rsidRPr="1D7CD022">
        <w:rPr>
          <w:rFonts w:ascii="Georgia" w:hAnsi="Georgia" w:cs="Georgia"/>
          <w:color w:val="002060"/>
          <w:sz w:val="22"/>
          <w:szCs w:val="22"/>
        </w:rPr>
        <w:t>mobilitás</w:t>
      </w:r>
      <w:r w:rsidR="00A97886" w:rsidRPr="1D7CD022">
        <w:rPr>
          <w:rFonts w:ascii="Georgia" w:hAnsi="Georgia" w:cs="Georgia"/>
          <w:color w:val="002060"/>
          <w:sz w:val="22"/>
          <w:szCs w:val="22"/>
        </w:rPr>
        <w:t>i</w:t>
      </w:r>
      <w:r w:rsidR="0077591D" w:rsidRPr="1D7CD022">
        <w:rPr>
          <w:rFonts w:ascii="Georgia" w:hAnsi="Georgia" w:cs="Georgia"/>
          <w:color w:val="002060"/>
          <w:sz w:val="22"/>
          <w:szCs w:val="22"/>
        </w:rPr>
        <w:t xml:space="preserve"> pályázaton való részvétel támogatásár</w:t>
      </w:r>
      <w:r w:rsidR="00A97886" w:rsidRPr="1D7CD022">
        <w:rPr>
          <w:rFonts w:ascii="Georgia" w:hAnsi="Georgia" w:cs="Georgia"/>
          <w:color w:val="002060"/>
          <w:sz w:val="22"/>
          <w:szCs w:val="22"/>
        </w:rPr>
        <w:t>ól</w:t>
      </w:r>
      <w:r w:rsidR="0077591D" w:rsidRPr="1D7CD022">
        <w:rPr>
          <w:rFonts w:ascii="Georgia" w:hAnsi="Georgia" w:cs="Georgia"/>
          <w:color w:val="002060"/>
          <w:sz w:val="22"/>
          <w:szCs w:val="22"/>
        </w:rPr>
        <w:t xml:space="preserve"> </w:t>
      </w:r>
      <w:r w:rsidR="00DD3FC9" w:rsidRPr="1D7CD022">
        <w:rPr>
          <w:rFonts w:ascii="Georgia" w:hAnsi="Georgia" w:cs="Georgia"/>
          <w:color w:val="002060"/>
          <w:sz w:val="22"/>
          <w:szCs w:val="22"/>
        </w:rPr>
        <w:t xml:space="preserve">a Corvinus Doktori Iskolák hallgatói számára a 2025/2026. tanév 1. </w:t>
      </w:r>
      <w:r w:rsidR="00577E62" w:rsidRPr="1D7CD022">
        <w:rPr>
          <w:rFonts w:ascii="Georgia" w:hAnsi="Georgia" w:cs="Georgia"/>
          <w:color w:val="002060"/>
          <w:sz w:val="22"/>
          <w:szCs w:val="22"/>
        </w:rPr>
        <w:t xml:space="preserve">és 2. </w:t>
      </w:r>
      <w:r w:rsidR="00DD3FC9" w:rsidRPr="1D7CD022">
        <w:rPr>
          <w:rFonts w:ascii="Georgia" w:hAnsi="Georgia" w:cs="Georgia"/>
          <w:color w:val="002060"/>
          <w:sz w:val="22"/>
          <w:szCs w:val="22"/>
        </w:rPr>
        <w:t xml:space="preserve">félévére </w:t>
      </w:r>
    </w:p>
    <w:bookmarkEnd w:id="1"/>
    <w:p w14:paraId="79FED08A" w14:textId="77777777" w:rsidR="007C613C" w:rsidRPr="00547D45" w:rsidRDefault="007C613C" w:rsidP="004A7C5F">
      <w:pPr>
        <w:pStyle w:val="paragraph"/>
        <w:spacing w:before="0" w:beforeAutospacing="0" w:after="0" w:afterAutospacing="0"/>
        <w:textAlignment w:val="baseline"/>
        <w:rPr>
          <w:rFonts w:ascii="Georgia" w:hAnsi="Georgia" w:cs="Georgia"/>
          <w:color w:val="002060"/>
          <w:sz w:val="22"/>
          <w:szCs w:val="22"/>
        </w:rPr>
      </w:pPr>
    </w:p>
    <w:p w14:paraId="1F98DC42" w14:textId="5DEB60DE" w:rsidR="007C613C" w:rsidRPr="00547D45" w:rsidRDefault="007C613C" w:rsidP="007C613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color w:val="002060"/>
          <w:kern w:val="0"/>
        </w:rPr>
      </w:pPr>
      <w:r w:rsidRPr="00547D45">
        <w:rPr>
          <w:rFonts w:ascii="Georgia" w:hAnsi="Georgia" w:cs="Georgia"/>
          <w:b/>
          <w:bCs/>
          <w:color w:val="002060"/>
          <w:kern w:val="0"/>
        </w:rPr>
        <w:t>HATÁROZAT</w:t>
      </w:r>
    </w:p>
    <w:p w14:paraId="7733B0E1" w14:textId="77777777" w:rsidR="007C613C" w:rsidRPr="00547D45" w:rsidRDefault="007C613C" w:rsidP="007C613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2060"/>
          <w:kern w:val="0"/>
        </w:rPr>
      </w:pPr>
    </w:p>
    <w:p w14:paraId="215DB6F9" w14:textId="2859B28A" w:rsidR="007C613C" w:rsidRPr="00547D45" w:rsidRDefault="007639F6" w:rsidP="00440F4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  <w:bookmarkStart w:id="2" w:name="_Hlk166833115"/>
      <w:bookmarkStart w:id="3" w:name="_Hlk166835900"/>
      <w:r w:rsidRPr="00547D45">
        <w:rPr>
          <w:rFonts w:ascii="Georgia" w:hAnsi="Georgia" w:cs="Georgia"/>
          <w:b/>
          <w:bCs/>
          <w:color w:val="002060"/>
          <w:kern w:val="0"/>
        </w:rPr>
        <w:t>&lt;</w:t>
      </w:r>
      <w:r w:rsidR="00EE2C29" w:rsidRPr="00547D45">
        <w:rPr>
          <w:rFonts w:ascii="Georgia" w:hAnsi="Georgia" w:cs="Georgia"/>
          <w:color w:val="002060"/>
          <w:kern w:val="0"/>
        </w:rPr>
        <w:t>HALLGATÓ NEVE</w:t>
      </w:r>
      <w:r w:rsidRPr="1D7CD022">
        <w:rPr>
          <w:rFonts w:ascii="Georgia" w:hAnsi="Georgia" w:cs="Georgia"/>
          <w:i/>
          <w:iCs/>
          <w:color w:val="002060"/>
          <w:kern w:val="0"/>
        </w:rPr>
        <w:t>&gt;</w:t>
      </w:r>
      <w:r w:rsidR="00EE2C29" w:rsidRPr="00547D45">
        <w:rPr>
          <w:rFonts w:ascii="Georgia" w:hAnsi="Georgia" w:cs="Georgia"/>
          <w:b/>
          <w:bCs/>
          <w:color w:val="002060"/>
          <w:kern w:val="0"/>
        </w:rPr>
        <w:t xml:space="preserve"> </w:t>
      </w:r>
      <w:r w:rsidR="00EE2C29" w:rsidRPr="00547D45">
        <w:rPr>
          <w:rFonts w:ascii="Georgia" w:hAnsi="Georgia" w:cs="Georgia"/>
          <w:color w:val="002060"/>
          <w:kern w:val="0"/>
        </w:rPr>
        <w:t xml:space="preserve">(Neptun kód: </w:t>
      </w:r>
      <w:r w:rsidR="005C412B">
        <w:rPr>
          <w:rFonts w:ascii="Georgia" w:hAnsi="Georgia" w:cs="Georgia"/>
          <w:color w:val="002060"/>
          <w:kern w:val="0"/>
        </w:rPr>
        <w:t>&lt;</w:t>
      </w:r>
      <w:r w:rsidR="00427C7F" w:rsidRPr="00547D45">
        <w:rPr>
          <w:rFonts w:ascii="Georgia" w:hAnsi="Georgia" w:cs="Georgia"/>
          <w:color w:val="002060"/>
          <w:kern w:val="0"/>
        </w:rPr>
        <w:t>………</w:t>
      </w:r>
      <w:r w:rsidR="005C412B">
        <w:rPr>
          <w:rFonts w:ascii="Georgia" w:hAnsi="Georgia" w:cs="Georgia"/>
          <w:color w:val="002060"/>
          <w:kern w:val="0"/>
        </w:rPr>
        <w:t>&gt;</w:t>
      </w:r>
      <w:r w:rsidR="00EE2C29" w:rsidRPr="00547D45">
        <w:rPr>
          <w:rFonts w:ascii="Georgia" w:hAnsi="Georgia" w:cs="Georgia"/>
          <w:color w:val="002060"/>
          <w:kern w:val="0"/>
        </w:rPr>
        <w:t>)</w:t>
      </w:r>
      <w:r w:rsidR="005C412B">
        <w:rPr>
          <w:rFonts w:ascii="Georgia" w:hAnsi="Georgia" w:cs="Georgia"/>
          <w:color w:val="002060"/>
          <w:kern w:val="0"/>
        </w:rPr>
        <w:t xml:space="preserve"> hallgató</w:t>
      </w:r>
      <w:r w:rsidR="00427C7F" w:rsidRPr="00547D45">
        <w:rPr>
          <w:rFonts w:ascii="Georgia" w:hAnsi="Georgia" w:cs="Georgia"/>
          <w:color w:val="002060"/>
          <w:kern w:val="0"/>
        </w:rPr>
        <w:t xml:space="preserve"> </w:t>
      </w:r>
      <w:r w:rsidR="00440F4E" w:rsidRPr="00547D45">
        <w:rPr>
          <w:rFonts w:ascii="Georgia" w:hAnsi="Georgia" w:cs="Georgia"/>
          <w:color w:val="002060"/>
          <w:kern w:val="0"/>
        </w:rPr>
        <w:t xml:space="preserve">a </w:t>
      </w:r>
      <w:r w:rsidR="00577E62" w:rsidRPr="1D7CD022">
        <w:rPr>
          <w:rFonts w:ascii="Georgia" w:hAnsi="Georgia" w:cs="Georgia"/>
          <w:color w:val="002060"/>
        </w:rPr>
        <w:t>R</w:t>
      </w:r>
      <w:r w:rsidR="00DD3FC9" w:rsidRPr="4BCBB61C">
        <w:rPr>
          <w:rFonts w:ascii="Georgia" w:eastAsia="Georgia" w:hAnsi="Georgia" w:cs="Georgia"/>
          <w:color w:val="002060"/>
        </w:rPr>
        <w:t>övid</w:t>
      </w:r>
      <w:r w:rsidR="00DD3FC9">
        <w:rPr>
          <w:rFonts w:ascii="Georgia" w:eastAsia="Georgia" w:hAnsi="Georgia" w:cs="Georgia"/>
          <w:color w:val="002060"/>
        </w:rPr>
        <w:t>távú</w:t>
      </w:r>
      <w:r w:rsidR="00DD3FC9" w:rsidRPr="4BCBB61C">
        <w:rPr>
          <w:rFonts w:ascii="Georgia" w:eastAsia="Georgia" w:hAnsi="Georgia" w:cs="Georgia"/>
          <w:color w:val="002060"/>
        </w:rPr>
        <w:t xml:space="preserve"> </w:t>
      </w:r>
      <w:r w:rsidR="00577E62" w:rsidRPr="1D7CD022">
        <w:rPr>
          <w:rFonts w:ascii="Georgia" w:eastAsia="Georgia" w:hAnsi="Georgia" w:cs="Georgia"/>
          <w:color w:val="002060"/>
        </w:rPr>
        <w:t>kutatás</w:t>
      </w:r>
      <w:r w:rsidR="00DD3FC9">
        <w:rPr>
          <w:rFonts w:ascii="Georgia" w:eastAsia="Georgia" w:hAnsi="Georgia" w:cs="Georgia"/>
          <w:color w:val="002060"/>
        </w:rPr>
        <w:t>i mobilitáson</w:t>
      </w:r>
      <w:r w:rsidR="00DD3FC9" w:rsidRPr="4BCBB61C">
        <w:rPr>
          <w:rFonts w:ascii="Georgia" w:eastAsia="Georgia" w:hAnsi="Georgia" w:cs="Georgia"/>
          <w:color w:val="002060"/>
        </w:rPr>
        <w:t xml:space="preserve"> való részvétel</w:t>
      </w:r>
      <w:r w:rsidR="00DD3FC9">
        <w:rPr>
          <w:rFonts w:ascii="Georgia" w:eastAsia="Georgia" w:hAnsi="Georgia" w:cs="Georgia"/>
          <w:color w:val="002060"/>
        </w:rPr>
        <w:t xml:space="preserve"> támogatására</w:t>
      </w:r>
      <w:r w:rsidR="00F85594">
        <w:rPr>
          <w:rFonts w:ascii="Georgia" w:eastAsia="Georgia" w:hAnsi="Georgia" w:cs="Georgia"/>
          <w:color w:val="002060"/>
        </w:rPr>
        <w:t xml:space="preserve"> a </w:t>
      </w:r>
      <w:r w:rsidR="00F85594" w:rsidRPr="00F85594">
        <w:rPr>
          <w:rFonts w:ascii="Georgia" w:eastAsia="Georgia" w:hAnsi="Georgia" w:cs="Georgia"/>
          <w:color w:val="002060"/>
        </w:rPr>
        <w:t>Co</w:t>
      </w:r>
      <w:r w:rsidR="0FFE7739" w:rsidRPr="00F85594">
        <w:rPr>
          <w:rFonts w:ascii="Georgia" w:eastAsia="Georgia" w:hAnsi="Georgia" w:cs="Georgia"/>
          <w:color w:val="002060"/>
        </w:rPr>
        <w:t>r</w:t>
      </w:r>
      <w:r w:rsidR="00F85594" w:rsidRPr="00F85594">
        <w:rPr>
          <w:rFonts w:ascii="Georgia" w:eastAsia="Georgia" w:hAnsi="Georgia" w:cs="Georgia"/>
          <w:color w:val="002060"/>
        </w:rPr>
        <w:t>vinus Doktori Iskolák hallgatói számára</w:t>
      </w:r>
      <w:r w:rsidR="00DD3FC9">
        <w:rPr>
          <w:rFonts w:ascii="Georgia" w:eastAsia="Georgia" w:hAnsi="Georgia" w:cs="Georgia"/>
          <w:color w:val="002060"/>
        </w:rPr>
        <w:t xml:space="preserve"> </w:t>
      </w:r>
      <w:r w:rsidR="00DD3FC9" w:rsidRPr="00A10CFB">
        <w:rPr>
          <w:rFonts w:ascii="Georgia" w:hAnsi="Georgia"/>
          <w:color w:val="002060"/>
        </w:rPr>
        <w:t xml:space="preserve">a </w:t>
      </w:r>
      <w:r w:rsidR="00DD3FC9" w:rsidRPr="00B5110B">
        <w:rPr>
          <w:rFonts w:ascii="Georgia" w:hAnsi="Georgia"/>
          <w:color w:val="002060"/>
        </w:rPr>
        <w:t>2025/2026</w:t>
      </w:r>
      <w:r w:rsidR="3E67800F" w:rsidRPr="00B5110B">
        <w:rPr>
          <w:rFonts w:ascii="Georgia" w:hAnsi="Georgia"/>
          <w:color w:val="002060"/>
        </w:rPr>
        <w:t>.</w:t>
      </w:r>
      <w:r w:rsidR="00DD3FC9" w:rsidRPr="00B5110B">
        <w:rPr>
          <w:rFonts w:ascii="Georgia" w:hAnsi="Georgia"/>
          <w:color w:val="002060"/>
        </w:rPr>
        <w:t xml:space="preserve"> tanév 1. </w:t>
      </w:r>
      <w:r w:rsidR="00577E62" w:rsidRPr="1D7CD022">
        <w:rPr>
          <w:rFonts w:ascii="Georgia" w:hAnsi="Georgia"/>
          <w:color w:val="002060"/>
        </w:rPr>
        <w:t xml:space="preserve">és 2. </w:t>
      </w:r>
      <w:r w:rsidR="00DD3FC9" w:rsidRPr="00A10CFB">
        <w:rPr>
          <w:rFonts w:ascii="Georgia" w:hAnsi="Georgia"/>
          <w:color w:val="002060"/>
        </w:rPr>
        <w:t>félév</w:t>
      </w:r>
      <w:r w:rsidR="00DD3FC9">
        <w:rPr>
          <w:rFonts w:ascii="Georgia" w:hAnsi="Georgia"/>
          <w:color w:val="002060"/>
        </w:rPr>
        <w:t xml:space="preserve">ére vonatkozó </w:t>
      </w:r>
      <w:r w:rsidR="00DD3FC9">
        <w:rPr>
          <w:rFonts w:ascii="Georgia" w:eastAsia="Georgia" w:hAnsi="Georgia" w:cs="Georgia"/>
          <w:color w:val="002060"/>
        </w:rPr>
        <w:t>felhívásra</w:t>
      </w:r>
      <w:r w:rsidR="00DD3FC9" w:rsidRPr="4BCBB61C">
        <w:rPr>
          <w:rFonts w:ascii="Georgia" w:eastAsia="Georgia" w:hAnsi="Georgia" w:cs="Georgia"/>
          <w:color w:val="002060"/>
        </w:rPr>
        <w:t xml:space="preserve"> benyújtott </w:t>
      </w:r>
      <w:r w:rsidR="00433019" w:rsidRPr="00547D45">
        <w:rPr>
          <w:rFonts w:ascii="Georgia" w:hAnsi="Georgia" w:cs="Georgia"/>
          <w:color w:val="002060"/>
          <w:kern w:val="0"/>
        </w:rPr>
        <w:t>pályáza</w:t>
      </w:r>
      <w:bookmarkEnd w:id="2"/>
      <w:r w:rsidR="00F965FB" w:rsidRPr="00547D45">
        <w:rPr>
          <w:rFonts w:ascii="Georgia" w:hAnsi="Georgia" w:cs="Georgia"/>
          <w:color w:val="002060"/>
          <w:kern w:val="0"/>
        </w:rPr>
        <w:t xml:space="preserve">tát </w:t>
      </w:r>
      <w:r w:rsidR="00F965FB" w:rsidRPr="00547D45">
        <w:rPr>
          <w:rFonts w:ascii="Georgia" w:hAnsi="Georgia" w:cs="Georgia"/>
          <w:b/>
          <w:bCs/>
          <w:color w:val="002060"/>
          <w:kern w:val="0"/>
        </w:rPr>
        <w:t>érdemi vizsgálat nélkül elutasítom.</w:t>
      </w:r>
    </w:p>
    <w:bookmarkEnd w:id="3"/>
    <w:p w14:paraId="3E3B8E26" w14:textId="77777777" w:rsidR="00E879C5" w:rsidRPr="00547D45" w:rsidRDefault="00E879C5" w:rsidP="007C61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7BC72FA3" w14:textId="7489A32D" w:rsidR="007C613C" w:rsidRPr="00547D45" w:rsidRDefault="007C613C" w:rsidP="00A97C6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 xml:space="preserve">A döntés ellen a közléstől, ennek hiányában a tudomására jutásától számított 15 napon belül jogorvoslatnak van helye. A jogorvoslati kérelmet a Hallgatói Felülbírálati Bizottság részére a </w:t>
      </w:r>
      <w:proofErr w:type="spellStart"/>
      <w:r w:rsidRPr="00547D45">
        <w:rPr>
          <w:rFonts w:ascii="Georgia" w:hAnsi="Georgia" w:cs="Georgia"/>
          <w:color w:val="002060"/>
          <w:kern w:val="0"/>
        </w:rPr>
        <w:t>Neptunban</w:t>
      </w:r>
      <w:proofErr w:type="spellEnd"/>
      <w:r w:rsidRPr="00547D45">
        <w:rPr>
          <w:rFonts w:ascii="Georgia" w:hAnsi="Georgia" w:cs="Georgia"/>
          <w:color w:val="002060"/>
          <w:kern w:val="0"/>
        </w:rPr>
        <w:t xml:space="preserve"> </w:t>
      </w:r>
      <w:bookmarkStart w:id="4" w:name="_Hlk166833220"/>
      <w:r w:rsidR="00427C7F" w:rsidRPr="00547D45">
        <w:rPr>
          <w:rFonts w:ascii="Georgia" w:hAnsi="Georgia" w:cs="Georgia"/>
          <w:color w:val="002060"/>
          <w:kern w:val="0"/>
        </w:rPr>
        <w:t>„</w:t>
      </w:r>
      <w:r w:rsidR="00DD3FC9">
        <w:rPr>
          <w:rFonts w:ascii="Georgia" w:hAnsi="Georgia"/>
          <w:color w:val="002060"/>
        </w:rPr>
        <w:t>„J</w:t>
      </w:r>
      <w:r w:rsidR="00DD3FC9" w:rsidRPr="009E3E41">
        <w:rPr>
          <w:rFonts w:ascii="Georgia" w:hAnsi="Georgia"/>
          <w:color w:val="002060"/>
        </w:rPr>
        <w:t>ogorvoslat</w:t>
      </w:r>
      <w:r w:rsidR="00DD3FC9">
        <w:rPr>
          <w:rFonts w:ascii="Georgia" w:hAnsi="Georgia"/>
          <w:color w:val="002060"/>
        </w:rPr>
        <w:t xml:space="preserve"> - R</w:t>
      </w:r>
      <w:r w:rsidR="00DD3FC9" w:rsidRPr="005B167A">
        <w:rPr>
          <w:rFonts w:ascii="Georgia" w:hAnsi="Georgia"/>
          <w:color w:val="002060"/>
        </w:rPr>
        <w:t>övid</w:t>
      </w:r>
      <w:r w:rsidR="00DD3FC9">
        <w:rPr>
          <w:rFonts w:ascii="Georgia" w:hAnsi="Georgia"/>
          <w:color w:val="002060"/>
        </w:rPr>
        <w:t xml:space="preserve">távú </w:t>
      </w:r>
      <w:r w:rsidR="00577E62" w:rsidRPr="1D7CD022">
        <w:rPr>
          <w:rFonts w:ascii="Georgia" w:hAnsi="Georgia"/>
          <w:color w:val="002060"/>
        </w:rPr>
        <w:t xml:space="preserve">kutatási </w:t>
      </w:r>
      <w:r w:rsidR="00DD3FC9">
        <w:rPr>
          <w:rFonts w:ascii="Georgia" w:hAnsi="Georgia"/>
          <w:color w:val="002060"/>
        </w:rPr>
        <w:t>mobilitáson</w:t>
      </w:r>
      <w:r w:rsidR="00DD3FC9" w:rsidRPr="005B167A">
        <w:rPr>
          <w:rFonts w:ascii="Georgia" w:hAnsi="Georgia"/>
          <w:color w:val="002060"/>
        </w:rPr>
        <w:t xml:space="preserve"> való részvétel támogatására</w:t>
      </w:r>
      <w:r w:rsidR="00DD3FC9">
        <w:rPr>
          <w:rFonts w:ascii="Georgia" w:hAnsi="Georgia"/>
          <w:color w:val="002060"/>
        </w:rPr>
        <w:t xml:space="preserve"> támogatásáról</w:t>
      </w:r>
      <w:r w:rsidR="00DD3FC9">
        <w:t xml:space="preserve"> a </w:t>
      </w:r>
      <w:r w:rsidR="00DD3FC9">
        <w:rPr>
          <w:rFonts w:ascii="Georgia" w:hAnsi="Georgia"/>
          <w:color w:val="002060"/>
        </w:rPr>
        <w:t>Corvinus Doktori Iskolák hallgatói számára a 2025/2026</w:t>
      </w:r>
      <w:r w:rsidR="00DD3FC9" w:rsidDel="00577E62">
        <w:rPr>
          <w:rFonts w:ascii="Georgia" w:hAnsi="Georgia"/>
          <w:color w:val="002060"/>
        </w:rPr>
        <w:t>.</w:t>
      </w:r>
      <w:r w:rsidR="00DD3FC9">
        <w:rPr>
          <w:rFonts w:ascii="Georgia" w:hAnsi="Georgia"/>
          <w:color w:val="002060"/>
        </w:rPr>
        <w:t xml:space="preserve"> tanév 1. </w:t>
      </w:r>
      <w:r w:rsidR="00577E62" w:rsidRPr="1D7CD022">
        <w:rPr>
          <w:rFonts w:ascii="Georgia" w:hAnsi="Georgia"/>
          <w:color w:val="002060"/>
        </w:rPr>
        <w:t xml:space="preserve">és 2. </w:t>
      </w:r>
      <w:r w:rsidR="00DD3FC9">
        <w:rPr>
          <w:rFonts w:ascii="Georgia" w:hAnsi="Georgia"/>
          <w:color w:val="002060"/>
        </w:rPr>
        <w:t>félévére</w:t>
      </w:r>
      <w:r w:rsidR="00427C7F" w:rsidRPr="1D7CD022">
        <w:rPr>
          <w:rFonts w:ascii="Georgia" w:hAnsi="Georgia" w:cs="Georgia"/>
          <w:i/>
          <w:iCs/>
          <w:color w:val="002060"/>
          <w:kern w:val="0"/>
        </w:rPr>
        <w:t>”</w:t>
      </w:r>
      <w:r w:rsidR="00A97C60" w:rsidRPr="00547D45">
        <w:rPr>
          <w:rFonts w:ascii="Georgia" w:hAnsi="Georgia" w:cs="Georgia"/>
          <w:color w:val="002060"/>
          <w:kern w:val="0"/>
        </w:rPr>
        <w:t xml:space="preserve"> </w:t>
      </w:r>
      <w:bookmarkEnd w:id="4"/>
      <w:r w:rsidRPr="00547D45">
        <w:rPr>
          <w:rFonts w:ascii="Georgia" w:hAnsi="Georgia" w:cs="Georgia"/>
          <w:color w:val="002060"/>
          <w:kern w:val="0"/>
        </w:rPr>
        <w:t>nevű kérvényen, a határozatszámra hivatkozva lehet benyújtani.</w:t>
      </w:r>
    </w:p>
    <w:p w14:paraId="3D4D35FA" w14:textId="77777777" w:rsidR="007C613C" w:rsidRPr="00547D45" w:rsidRDefault="007C613C" w:rsidP="007C61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40978310" w14:textId="70BEEEF6" w:rsidR="001D05E5" w:rsidRPr="00547D45" w:rsidRDefault="001D05E5" w:rsidP="001D05E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b/>
          <w:bCs/>
          <w:color w:val="002060"/>
          <w:kern w:val="0"/>
        </w:rPr>
        <w:t>INDOKOLÁS</w:t>
      </w:r>
    </w:p>
    <w:p w14:paraId="0282D8AC" w14:textId="77777777" w:rsidR="001D05E5" w:rsidRPr="00547D45" w:rsidRDefault="001D05E5" w:rsidP="007C61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6F71D1EE" w14:textId="77777777" w:rsidR="007C613C" w:rsidRPr="00547D45" w:rsidRDefault="007C613C" w:rsidP="007C61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2060"/>
          <w:kern w:val="0"/>
        </w:rPr>
      </w:pPr>
      <w:r w:rsidRPr="00547D45">
        <w:rPr>
          <w:rFonts w:ascii="Georgia" w:hAnsi="Georgia" w:cs="Georgia"/>
          <w:b/>
          <w:bCs/>
          <w:color w:val="002060"/>
          <w:kern w:val="0"/>
        </w:rPr>
        <w:t>Tényállás:</w:t>
      </w:r>
    </w:p>
    <w:p w14:paraId="22542906" w14:textId="77777777" w:rsidR="00094D86" w:rsidRPr="00547D45" w:rsidRDefault="00094D86" w:rsidP="007C61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2060"/>
          <w:kern w:val="0"/>
        </w:rPr>
      </w:pPr>
    </w:p>
    <w:p w14:paraId="625C32CD" w14:textId="1E4DEAAF" w:rsidR="00433019" w:rsidRPr="00547D45" w:rsidRDefault="00827F0D" w:rsidP="00433019">
      <w:pPr>
        <w:spacing w:after="0" w:line="240" w:lineRule="auto"/>
        <w:jc w:val="both"/>
        <w:rPr>
          <w:rFonts w:ascii="Georgia" w:hAnsi="Georgia"/>
          <w:b/>
          <w:bCs/>
          <w:color w:val="002060"/>
        </w:rPr>
      </w:pPr>
      <w:r w:rsidRPr="00547D45">
        <w:rPr>
          <w:rFonts w:ascii="Georgia" w:hAnsi="Georgia" w:cs="Georgia"/>
          <w:color w:val="002060"/>
          <w:kern w:val="0"/>
        </w:rPr>
        <w:t xml:space="preserve">A hallgató a </w:t>
      </w:r>
      <w:r w:rsidR="00906D4E">
        <w:rPr>
          <w:rFonts w:ascii="Georgia" w:hAnsi="Georgia" w:cs="Georgia"/>
          <w:color w:val="002060"/>
          <w:kern w:val="0"/>
        </w:rPr>
        <w:t>„</w:t>
      </w:r>
      <w:r w:rsidR="00DD3FC9" w:rsidRPr="00D9426D">
        <w:rPr>
          <w:rFonts w:ascii="Georgia" w:hAnsi="Georgia" w:cs="Georgia"/>
          <w:color w:val="002060"/>
          <w:kern w:val="0"/>
        </w:rPr>
        <w:t xml:space="preserve">Pályázat rövidtávú </w:t>
      </w:r>
      <w:r w:rsidR="00577E62" w:rsidRPr="1D7CD022">
        <w:rPr>
          <w:rFonts w:ascii="Georgia" w:hAnsi="Georgia" w:cs="Georgia"/>
          <w:color w:val="002060"/>
        </w:rPr>
        <w:t xml:space="preserve">kutatási </w:t>
      </w:r>
      <w:r w:rsidR="00DD3FC9" w:rsidRPr="00D9426D">
        <w:rPr>
          <w:rFonts w:ascii="Georgia" w:hAnsi="Georgia" w:cs="Georgia"/>
          <w:color w:val="002060"/>
          <w:kern w:val="0"/>
        </w:rPr>
        <w:t xml:space="preserve">mobilitáson való részvétel támogatására </w:t>
      </w:r>
      <w:r w:rsidR="004213C6">
        <w:rPr>
          <w:rFonts w:ascii="Georgia" w:hAnsi="Georgia" w:cs="Georgia"/>
          <w:color w:val="002060"/>
          <w:kern w:val="0"/>
        </w:rPr>
        <w:t xml:space="preserve">a Corvinus </w:t>
      </w:r>
      <w:r w:rsidR="00DD3FC9" w:rsidRPr="00D9426D">
        <w:rPr>
          <w:rFonts w:ascii="Georgia" w:hAnsi="Georgia" w:cs="Georgia"/>
          <w:color w:val="002060"/>
          <w:kern w:val="0"/>
        </w:rPr>
        <w:t>Doktori Iskolák hallgatói számára a 2025/2026</w:t>
      </w:r>
      <w:r w:rsidR="001A34D0">
        <w:rPr>
          <w:rFonts w:ascii="Georgia" w:hAnsi="Georgia" w:cs="Georgia"/>
          <w:color w:val="002060"/>
        </w:rPr>
        <w:t>.</w:t>
      </w:r>
      <w:r w:rsidR="00577E62" w:rsidRPr="1D7CD022">
        <w:rPr>
          <w:rFonts w:ascii="Georgia" w:hAnsi="Georgia" w:cs="Georgia"/>
          <w:color w:val="002060"/>
        </w:rPr>
        <w:t xml:space="preserve"> </w:t>
      </w:r>
      <w:r w:rsidR="00DD3FC9" w:rsidRPr="00D9426D">
        <w:rPr>
          <w:rFonts w:ascii="Georgia" w:hAnsi="Georgia" w:cs="Georgia"/>
          <w:color w:val="002060"/>
          <w:kern w:val="0"/>
        </w:rPr>
        <w:t xml:space="preserve">tanév 1. </w:t>
      </w:r>
      <w:r w:rsidR="00577E62" w:rsidRPr="1D7CD022">
        <w:rPr>
          <w:rFonts w:ascii="Georgia" w:hAnsi="Georgia" w:cs="Georgia"/>
          <w:color w:val="002060"/>
        </w:rPr>
        <w:t xml:space="preserve">és 2. </w:t>
      </w:r>
      <w:r w:rsidR="00DD3FC9" w:rsidRPr="00D9426D">
        <w:rPr>
          <w:rFonts w:ascii="Georgia" w:hAnsi="Georgia" w:cs="Georgia"/>
          <w:color w:val="002060"/>
          <w:kern w:val="0"/>
        </w:rPr>
        <w:t xml:space="preserve">félévére” címmel meghirdetett </w:t>
      </w:r>
      <w:r w:rsidR="00DD3FC9">
        <w:rPr>
          <w:rFonts w:ascii="Georgia" w:hAnsi="Georgia" w:cs="Georgia"/>
          <w:color w:val="002060"/>
          <w:kern w:val="0"/>
        </w:rPr>
        <w:t xml:space="preserve">ösztöndíjra </w:t>
      </w:r>
      <w:commentRangeStart w:id="5"/>
      <w:r w:rsidR="00DD3FC9" w:rsidRPr="00223133">
        <w:rPr>
          <w:rFonts w:ascii="Georgia" w:hAnsi="Georgia" w:cs="Georgia"/>
          <w:color w:val="002060"/>
          <w:highlight w:val="yellow"/>
        </w:rPr>
        <w:t xml:space="preserve">a </w:t>
      </w:r>
      <w:r w:rsidR="00DD3FC9">
        <w:rPr>
          <w:rFonts w:ascii="Georgia" w:hAnsi="Georgia" w:cs="Georgia"/>
          <w:color w:val="002060"/>
          <w:highlight w:val="yellow"/>
        </w:rPr>
        <w:t>&lt;</w:t>
      </w:r>
      <w:r w:rsidR="00577E62" w:rsidRPr="1D7CD022">
        <w:rPr>
          <w:rFonts w:ascii="Georgia" w:hAnsi="Georgia" w:cs="Georgia"/>
          <w:color w:val="002060"/>
          <w:highlight w:val="yellow"/>
        </w:rPr>
        <w:t>2025</w:t>
      </w:r>
      <w:r w:rsidR="00DD3FC9" w:rsidRPr="00223133">
        <w:rPr>
          <w:rFonts w:ascii="Georgia" w:hAnsi="Georgia" w:cs="Georgia"/>
          <w:color w:val="002060"/>
          <w:highlight w:val="yellow"/>
        </w:rPr>
        <w:t>/</w:t>
      </w:r>
      <w:r w:rsidR="00577E62" w:rsidRPr="1D7CD022">
        <w:rPr>
          <w:rFonts w:ascii="Georgia" w:hAnsi="Georgia" w:cs="Georgia"/>
          <w:color w:val="002060"/>
          <w:highlight w:val="yellow"/>
        </w:rPr>
        <w:t>2026</w:t>
      </w:r>
      <w:r w:rsidR="008B6183">
        <w:rPr>
          <w:rFonts w:ascii="Georgia" w:hAnsi="Georgia" w:cs="Georgia"/>
          <w:color w:val="002060"/>
          <w:highlight w:val="yellow"/>
        </w:rPr>
        <w:t>.</w:t>
      </w:r>
      <w:r w:rsidR="00DD3FC9" w:rsidRPr="00223133">
        <w:rPr>
          <w:rFonts w:ascii="Georgia" w:hAnsi="Georgia" w:cs="Georgia"/>
          <w:color w:val="002060"/>
          <w:highlight w:val="yellow"/>
        </w:rPr>
        <w:t xml:space="preserve"> tanév </w:t>
      </w:r>
      <w:r w:rsidR="00577E62" w:rsidRPr="1D7CD022">
        <w:rPr>
          <w:rFonts w:ascii="Georgia" w:hAnsi="Georgia" w:cs="Georgia"/>
          <w:color w:val="002060"/>
          <w:highlight w:val="yellow"/>
        </w:rPr>
        <w:t>1</w:t>
      </w:r>
      <w:r w:rsidR="00DD3FC9" w:rsidRPr="00223133">
        <w:rPr>
          <w:rFonts w:ascii="Georgia" w:hAnsi="Georgia" w:cs="Georgia"/>
          <w:color w:val="002060"/>
          <w:highlight w:val="yellow"/>
        </w:rPr>
        <w:t xml:space="preserve">. félévre/ </w:t>
      </w:r>
      <w:r w:rsidR="00DD3FC9" w:rsidRPr="003E20A3">
        <w:rPr>
          <w:rFonts w:ascii="Georgia" w:hAnsi="Georgia"/>
          <w:color w:val="002060"/>
          <w:highlight w:val="yellow"/>
        </w:rPr>
        <w:t>2025</w:t>
      </w:r>
      <w:r w:rsidR="00DD3FC9" w:rsidRPr="00223133">
        <w:rPr>
          <w:rFonts w:ascii="Georgia" w:hAnsi="Georgia"/>
          <w:color w:val="002060"/>
          <w:highlight w:val="yellow"/>
        </w:rPr>
        <w:t>/2026</w:t>
      </w:r>
      <w:r w:rsidR="008B6183">
        <w:rPr>
          <w:rFonts w:ascii="Georgia" w:hAnsi="Georgia"/>
          <w:color w:val="002060"/>
          <w:highlight w:val="yellow"/>
        </w:rPr>
        <w:t>.</w:t>
      </w:r>
      <w:r w:rsidR="00DD3FC9" w:rsidRPr="00223133">
        <w:rPr>
          <w:rFonts w:ascii="Georgia" w:hAnsi="Georgia"/>
          <w:color w:val="002060"/>
          <w:highlight w:val="yellow"/>
        </w:rPr>
        <w:t xml:space="preserve"> tanév </w:t>
      </w:r>
      <w:r w:rsidR="00577E62" w:rsidRPr="1D7CD022">
        <w:rPr>
          <w:rFonts w:ascii="Georgia" w:hAnsi="Georgia"/>
          <w:color w:val="002060"/>
          <w:highlight w:val="yellow"/>
        </w:rPr>
        <w:t>2</w:t>
      </w:r>
      <w:r w:rsidR="00DD3FC9" w:rsidRPr="00223133">
        <w:rPr>
          <w:rFonts w:ascii="Georgia" w:hAnsi="Georgia"/>
          <w:color w:val="002060"/>
          <w:highlight w:val="yellow"/>
        </w:rPr>
        <w:t>. félévre</w:t>
      </w:r>
      <w:commentRangeEnd w:id="5"/>
      <w:r w:rsidR="009B2F99">
        <w:rPr>
          <w:rStyle w:val="Jegyzethivatkozs"/>
        </w:rPr>
        <w:commentReference w:id="5"/>
      </w:r>
      <w:r w:rsidR="00DD3FC9">
        <w:rPr>
          <w:rFonts w:ascii="Georgia" w:hAnsi="Georgia"/>
          <w:color w:val="002060"/>
        </w:rPr>
        <w:t>&gt;</w:t>
      </w:r>
      <w:r w:rsidR="00DD3FC9" w:rsidRPr="00223133">
        <w:rPr>
          <w:rFonts w:ascii="Georgia" w:hAnsi="Georgia"/>
          <w:color w:val="002060"/>
        </w:rPr>
        <w:t xml:space="preserve"> </w:t>
      </w:r>
      <w:r w:rsidR="00DD3FC9" w:rsidRPr="003F4BAD">
        <w:rPr>
          <w:rFonts w:ascii="Georgia" w:hAnsi="Georgia"/>
          <w:color w:val="002060"/>
        </w:rPr>
        <w:t xml:space="preserve">nyújtott </w:t>
      </w:r>
      <w:r w:rsidR="00DD3FC9" w:rsidRPr="00A85812">
        <w:rPr>
          <w:rFonts w:ascii="Georgia" w:hAnsi="Georgia"/>
          <w:color w:val="002060"/>
        </w:rPr>
        <w:t>be pályázatot</w:t>
      </w:r>
      <w:r w:rsidR="00DD3FC9" w:rsidRPr="00BD5B2B">
        <w:rPr>
          <w:rFonts w:ascii="Georgia" w:hAnsi="Georgia"/>
          <w:color w:val="002060"/>
        </w:rPr>
        <w:t xml:space="preserve">. </w:t>
      </w:r>
      <w:r w:rsidR="00DD3FC9" w:rsidRPr="00A15AC3">
        <w:rPr>
          <w:rFonts w:ascii="Georgia" w:hAnsi="Georgia"/>
          <w:color w:val="002060"/>
        </w:rPr>
        <w:t xml:space="preserve">A </w:t>
      </w:r>
      <w:r w:rsidR="00DD3FC9" w:rsidRPr="00B06058">
        <w:rPr>
          <w:rFonts w:ascii="Georgia" w:hAnsi="Georgia"/>
          <w:color w:val="002060"/>
        </w:rPr>
        <w:t>C</w:t>
      </w:r>
      <w:r w:rsidR="00DD3FC9">
        <w:rPr>
          <w:rFonts w:ascii="Georgia" w:hAnsi="Georgia"/>
          <w:color w:val="002060"/>
        </w:rPr>
        <w:t xml:space="preserve">orvinus </w:t>
      </w:r>
      <w:r w:rsidR="00DD3FC9" w:rsidRPr="00B06058">
        <w:rPr>
          <w:rFonts w:ascii="Georgia" w:hAnsi="Georgia"/>
          <w:color w:val="002060"/>
        </w:rPr>
        <w:t>D</w:t>
      </w:r>
      <w:r w:rsidR="00DD3FC9">
        <w:rPr>
          <w:rFonts w:ascii="Georgia" w:hAnsi="Georgia"/>
          <w:color w:val="002060"/>
        </w:rPr>
        <w:t xml:space="preserve">oktori </w:t>
      </w:r>
      <w:r w:rsidR="00DD3FC9" w:rsidRPr="00B06058">
        <w:rPr>
          <w:rFonts w:ascii="Georgia" w:hAnsi="Georgia"/>
          <w:color w:val="002060"/>
        </w:rPr>
        <w:t>I</w:t>
      </w:r>
      <w:r w:rsidR="00DD3FC9">
        <w:rPr>
          <w:rFonts w:ascii="Georgia" w:hAnsi="Georgia"/>
          <w:color w:val="002060"/>
        </w:rPr>
        <w:t xml:space="preserve">skolák </w:t>
      </w:r>
      <w:r w:rsidR="00DD3FC9" w:rsidRPr="00A15AC3">
        <w:rPr>
          <w:rFonts w:ascii="Georgia" w:hAnsi="Georgia"/>
          <w:color w:val="002060"/>
        </w:rPr>
        <w:t>megállapította</w:t>
      </w:r>
      <w:r w:rsidR="00B67C00" w:rsidRPr="00547D45">
        <w:rPr>
          <w:rFonts w:ascii="Georgia" w:hAnsi="Georgia" w:cs="Georgia"/>
          <w:color w:val="002060"/>
          <w:kern w:val="0"/>
        </w:rPr>
        <w:t xml:space="preserve">, hogy a </w:t>
      </w:r>
      <w:r w:rsidR="007220BB" w:rsidRPr="00547D45">
        <w:rPr>
          <w:rFonts w:ascii="Georgia" w:hAnsi="Georgia" w:cs="Georgia"/>
          <w:color w:val="002060"/>
          <w:kern w:val="0"/>
        </w:rPr>
        <w:t xml:space="preserve">hallgató benyújtott </w:t>
      </w:r>
      <w:r w:rsidR="007220BB" w:rsidRPr="00547D45">
        <w:rPr>
          <w:rFonts w:ascii="Georgia" w:hAnsi="Georgia" w:cs="Georgia"/>
          <w:b/>
          <w:bCs/>
          <w:color w:val="002060"/>
          <w:kern w:val="0"/>
        </w:rPr>
        <w:t>pályázata</w:t>
      </w:r>
      <w:r w:rsidR="00F965FB" w:rsidRPr="00547D45">
        <w:rPr>
          <w:rFonts w:ascii="Georgia" w:hAnsi="Georgia"/>
          <w:b/>
          <w:bCs/>
          <w:color w:val="002060"/>
        </w:rPr>
        <w:t xml:space="preserve"> </w:t>
      </w:r>
      <w:r w:rsidR="00433019" w:rsidRPr="00547D45">
        <w:rPr>
          <w:rFonts w:ascii="Georgia" w:hAnsi="Georgia"/>
          <w:b/>
          <w:bCs/>
          <w:color w:val="002060"/>
        </w:rPr>
        <w:t xml:space="preserve">nem felel meg a pályázati </w:t>
      </w:r>
      <w:r w:rsidR="00E911E8">
        <w:rPr>
          <w:rFonts w:ascii="Georgia" w:hAnsi="Georgia"/>
          <w:b/>
          <w:bCs/>
          <w:color w:val="002060"/>
        </w:rPr>
        <w:t>felhív</w:t>
      </w:r>
      <w:r w:rsidR="00433019" w:rsidRPr="00547D45">
        <w:rPr>
          <w:rFonts w:ascii="Georgia" w:hAnsi="Georgia"/>
          <w:b/>
          <w:bCs/>
          <w:color w:val="002060"/>
        </w:rPr>
        <w:t>ás</w:t>
      </w:r>
      <w:r w:rsidR="004E7B95" w:rsidRPr="005C412B">
        <w:rPr>
          <w:rFonts w:ascii="Georgia" w:hAnsi="Georgia"/>
          <w:b/>
          <w:bCs/>
          <w:color w:val="002060"/>
        </w:rPr>
        <w:t>ban foglaltak</w:t>
      </w:r>
      <w:r w:rsidR="00433019" w:rsidRPr="00547D45">
        <w:rPr>
          <w:rFonts w:ascii="Georgia" w:hAnsi="Georgia"/>
          <w:b/>
          <w:bCs/>
          <w:color w:val="002060"/>
        </w:rPr>
        <w:t>nak.</w:t>
      </w:r>
    </w:p>
    <w:p w14:paraId="5967C2D1" w14:textId="77777777" w:rsidR="00F965FB" w:rsidRPr="00547D45" w:rsidRDefault="00F965FB" w:rsidP="00433019">
      <w:pPr>
        <w:spacing w:after="0" w:line="240" w:lineRule="auto"/>
        <w:jc w:val="both"/>
        <w:rPr>
          <w:rFonts w:ascii="Georgia" w:hAnsi="Georgia"/>
          <w:b/>
          <w:bCs/>
          <w:color w:val="002060"/>
        </w:rPr>
      </w:pPr>
    </w:p>
    <w:p w14:paraId="1EED29F6" w14:textId="77777777" w:rsidR="00C0639B" w:rsidRDefault="00AF51CB" w:rsidP="00AF51CB">
      <w:pPr>
        <w:spacing w:after="0" w:line="240" w:lineRule="auto"/>
        <w:jc w:val="both"/>
        <w:rPr>
          <w:rFonts w:ascii="Georgia" w:hAnsi="Georgia"/>
          <w:bCs/>
          <w:i/>
          <w:iCs/>
          <w:color w:val="002060"/>
          <w:highlight w:val="yellow"/>
        </w:rPr>
      </w:pPr>
      <w:r w:rsidRPr="00547D45">
        <w:rPr>
          <w:rFonts w:ascii="Georgia" w:hAnsi="Georgia"/>
          <w:bCs/>
          <w:i/>
          <w:iCs/>
          <w:color w:val="002060"/>
          <w:highlight w:val="yellow"/>
        </w:rPr>
        <w:t>(</w:t>
      </w:r>
      <w:bookmarkStart w:id="6" w:name="_Hlk199780932"/>
      <w:r w:rsidRPr="00547D45">
        <w:rPr>
          <w:rFonts w:ascii="Georgia" w:hAnsi="Georgia"/>
          <w:b/>
          <w:i/>
          <w:iCs/>
          <w:color w:val="002060"/>
          <w:highlight w:val="yellow"/>
        </w:rPr>
        <w:t>Részletes indoklás - szabadszöveges mező</w:t>
      </w:r>
      <w:r w:rsidRPr="00547D45">
        <w:rPr>
          <w:rFonts w:ascii="Georgia" w:hAnsi="Georgia"/>
          <w:bCs/>
          <w:i/>
          <w:iCs/>
          <w:color w:val="002060"/>
          <w:highlight w:val="yellow"/>
        </w:rPr>
        <w:t xml:space="preserve"> </w:t>
      </w:r>
      <w:bookmarkEnd w:id="6"/>
    </w:p>
    <w:p w14:paraId="02F2EE65" w14:textId="2E30FB7D" w:rsidR="00DD3FC9" w:rsidRDefault="005C412B" w:rsidP="00AF51CB">
      <w:pPr>
        <w:spacing w:after="0" w:line="240" w:lineRule="auto"/>
        <w:jc w:val="both"/>
        <w:rPr>
          <w:rFonts w:ascii="Georgia" w:hAnsi="Georgia"/>
          <w:bCs/>
          <w:i/>
          <w:iCs/>
          <w:color w:val="002060"/>
          <w:highlight w:val="yellow"/>
        </w:rPr>
      </w:pPr>
      <w:r>
        <w:rPr>
          <w:rFonts w:ascii="Georgia" w:hAnsi="Georgia"/>
          <w:bCs/>
          <w:i/>
          <w:iCs/>
          <w:color w:val="002060"/>
          <w:highlight w:val="yellow"/>
        </w:rPr>
        <w:t xml:space="preserve">a Pályázati </w:t>
      </w:r>
      <w:r w:rsidR="00E911E8">
        <w:rPr>
          <w:rFonts w:ascii="Georgia" w:hAnsi="Georgia"/>
          <w:bCs/>
          <w:i/>
          <w:iCs/>
          <w:color w:val="002060"/>
          <w:highlight w:val="yellow"/>
        </w:rPr>
        <w:t>felhív</w:t>
      </w:r>
      <w:r>
        <w:rPr>
          <w:rFonts w:ascii="Georgia" w:hAnsi="Georgia"/>
          <w:bCs/>
          <w:i/>
          <w:iCs/>
          <w:color w:val="002060"/>
          <w:highlight w:val="yellow"/>
        </w:rPr>
        <w:t xml:space="preserve">ás </w:t>
      </w:r>
      <w:r w:rsidR="00577E62">
        <w:rPr>
          <w:rFonts w:ascii="Georgia" w:hAnsi="Georgia"/>
          <w:bCs/>
          <w:i/>
          <w:iCs/>
          <w:color w:val="002060"/>
          <w:highlight w:val="yellow"/>
        </w:rPr>
        <w:t>8</w:t>
      </w:r>
      <w:r>
        <w:rPr>
          <w:rFonts w:ascii="Georgia" w:hAnsi="Georgia"/>
          <w:bCs/>
          <w:i/>
          <w:iCs/>
          <w:color w:val="002060"/>
          <w:highlight w:val="yellow"/>
        </w:rPr>
        <w:t>. pontja alapján</w:t>
      </w:r>
      <w:r w:rsidR="00DD3FC9">
        <w:rPr>
          <w:rFonts w:ascii="Georgia" w:hAnsi="Georgia"/>
          <w:bCs/>
          <w:i/>
          <w:iCs/>
          <w:color w:val="002060"/>
          <w:highlight w:val="yellow"/>
        </w:rPr>
        <w:t>:</w:t>
      </w:r>
    </w:p>
    <w:p w14:paraId="67795D0A" w14:textId="74AF44E5" w:rsidR="00CF4ED3" w:rsidRDefault="00C0639B" w:rsidP="00AF51CB">
      <w:pPr>
        <w:spacing w:after="0" w:line="240" w:lineRule="auto"/>
        <w:jc w:val="both"/>
        <w:rPr>
          <w:rFonts w:ascii="Georgia" w:hAnsi="Georgia"/>
          <w:bCs/>
          <w:i/>
          <w:iCs/>
          <w:color w:val="002060"/>
          <w:highlight w:val="yellow"/>
        </w:rPr>
      </w:pPr>
      <w:r>
        <w:rPr>
          <w:rFonts w:ascii="Georgia" w:hAnsi="Georgia"/>
          <w:bCs/>
          <w:i/>
          <w:iCs/>
          <w:color w:val="002060"/>
          <w:highlight w:val="yellow"/>
        </w:rPr>
        <w:t xml:space="preserve"> </w:t>
      </w:r>
    </w:p>
    <w:p w14:paraId="547CCCA5" w14:textId="77777777" w:rsidR="00577E62" w:rsidRPr="00316D8B" w:rsidRDefault="00577E62" w:rsidP="00577E62">
      <w:pPr>
        <w:widowControl w:val="0"/>
        <w:tabs>
          <w:tab w:val="left" w:pos="934"/>
        </w:tabs>
        <w:autoSpaceDE w:val="0"/>
        <w:autoSpaceDN w:val="0"/>
        <w:spacing w:before="119"/>
        <w:jc w:val="both"/>
        <w:rPr>
          <w:rFonts w:ascii="Georgia" w:eastAsia="Georgia" w:hAnsi="Georgia" w:cs="Georgia"/>
          <w:color w:val="002060"/>
        </w:rPr>
      </w:pPr>
      <w:r w:rsidRPr="00316D8B">
        <w:rPr>
          <w:rFonts w:ascii="Georgia" w:eastAsia="Georgia" w:hAnsi="Georgia" w:cs="Georgia"/>
          <w:color w:val="002060"/>
        </w:rPr>
        <w:t>Érdemi</w:t>
      </w:r>
      <w:r w:rsidRPr="00316D8B">
        <w:rPr>
          <w:rFonts w:ascii="Georgia" w:eastAsia="Georgia" w:hAnsi="Georgia" w:cs="Georgia"/>
          <w:color w:val="002060"/>
          <w:spacing w:val="-6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vizsgálat</w:t>
      </w:r>
      <w:r w:rsidRPr="00316D8B">
        <w:rPr>
          <w:rFonts w:ascii="Georgia" w:eastAsia="Georgia" w:hAnsi="Georgia" w:cs="Georgia"/>
          <w:color w:val="002060"/>
          <w:spacing w:val="-4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nélkül</w:t>
      </w:r>
      <w:r w:rsidRPr="00316D8B">
        <w:rPr>
          <w:rFonts w:ascii="Georgia" w:eastAsia="Georgia" w:hAnsi="Georgia" w:cs="Georgia"/>
          <w:color w:val="002060"/>
          <w:spacing w:val="-4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elutasításra</w:t>
      </w:r>
      <w:r w:rsidRPr="00316D8B">
        <w:rPr>
          <w:rFonts w:ascii="Georgia" w:eastAsia="Georgia" w:hAnsi="Georgia" w:cs="Georgia"/>
          <w:color w:val="002060"/>
          <w:spacing w:val="-6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kerül</w:t>
      </w:r>
      <w:r w:rsidRPr="00316D8B">
        <w:rPr>
          <w:rFonts w:ascii="Georgia" w:eastAsia="Georgia" w:hAnsi="Georgia" w:cs="Georgia"/>
          <w:color w:val="002060"/>
          <w:spacing w:val="-4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azon hallgató</w:t>
      </w:r>
      <w:r w:rsidRPr="00316D8B">
        <w:rPr>
          <w:rFonts w:ascii="Georgia" w:eastAsia="Georgia" w:hAnsi="Georgia" w:cs="Georgia"/>
          <w:color w:val="002060"/>
          <w:spacing w:val="-3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pályázata,</w:t>
      </w:r>
      <w:r w:rsidRPr="00316D8B">
        <w:rPr>
          <w:rFonts w:ascii="Georgia" w:eastAsia="Georgia" w:hAnsi="Georgia" w:cs="Georgia"/>
          <w:color w:val="002060"/>
          <w:spacing w:val="-3"/>
        </w:rPr>
        <w:t xml:space="preserve"> </w:t>
      </w:r>
      <w:r w:rsidRPr="00316D8B">
        <w:rPr>
          <w:rFonts w:ascii="Georgia" w:eastAsia="Georgia" w:hAnsi="Georgia" w:cs="Georgia"/>
          <w:color w:val="002060"/>
          <w:spacing w:val="-2"/>
        </w:rPr>
        <w:t>aki:</w:t>
      </w:r>
    </w:p>
    <w:p w14:paraId="52C3A7B0" w14:textId="77777777" w:rsidR="00577E62" w:rsidRPr="00316D8B" w:rsidRDefault="00577E62" w:rsidP="00577E62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before="1" w:after="360" w:line="272" w:lineRule="exact"/>
        <w:ind w:right="283"/>
        <w:jc w:val="both"/>
        <w:rPr>
          <w:rFonts w:ascii="Georgia" w:eastAsia="Georgia" w:hAnsi="Georgia" w:cs="Georgia"/>
          <w:color w:val="002060"/>
        </w:rPr>
      </w:pPr>
      <w:r w:rsidRPr="00316D8B">
        <w:rPr>
          <w:rFonts w:ascii="Georgia" w:eastAsia="Georgia" w:hAnsi="Georgia" w:cs="Georgia"/>
          <w:color w:val="002060"/>
        </w:rPr>
        <w:t>a</w:t>
      </w:r>
      <w:r w:rsidRPr="00316D8B">
        <w:rPr>
          <w:rFonts w:ascii="Georgia" w:eastAsia="Georgia" w:hAnsi="Georgia" w:cs="Georgia"/>
          <w:color w:val="002060"/>
          <w:spacing w:val="37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pályázat</w:t>
      </w:r>
      <w:r w:rsidRPr="00316D8B">
        <w:rPr>
          <w:rFonts w:ascii="Georgia" w:eastAsia="Georgia" w:hAnsi="Georgia" w:cs="Georgia"/>
          <w:color w:val="002060"/>
          <w:spacing w:val="42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benyújtására</w:t>
      </w:r>
      <w:r w:rsidRPr="00316D8B">
        <w:rPr>
          <w:rFonts w:ascii="Georgia" w:eastAsia="Georgia" w:hAnsi="Georgia" w:cs="Georgia"/>
          <w:color w:val="002060"/>
          <w:spacing w:val="39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a</w:t>
      </w:r>
      <w:r w:rsidRPr="00316D8B">
        <w:rPr>
          <w:rFonts w:ascii="Georgia" w:eastAsia="Georgia" w:hAnsi="Georgia" w:cs="Georgia"/>
          <w:color w:val="002060"/>
          <w:spacing w:val="43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4.</w:t>
      </w:r>
      <w:r w:rsidRPr="00316D8B">
        <w:rPr>
          <w:rFonts w:ascii="Georgia" w:eastAsia="Georgia" w:hAnsi="Georgia" w:cs="Georgia"/>
          <w:color w:val="002060"/>
          <w:spacing w:val="40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pontban</w:t>
      </w:r>
      <w:r w:rsidRPr="00316D8B">
        <w:rPr>
          <w:rFonts w:ascii="Georgia" w:eastAsia="Georgia" w:hAnsi="Georgia" w:cs="Georgia"/>
          <w:color w:val="002060"/>
          <w:spacing w:val="41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meghatározott</w:t>
      </w:r>
      <w:r w:rsidRPr="00316D8B">
        <w:rPr>
          <w:rFonts w:ascii="Georgia" w:eastAsia="Georgia" w:hAnsi="Georgia" w:cs="Georgia"/>
          <w:color w:val="002060"/>
          <w:spacing w:val="41"/>
        </w:rPr>
        <w:t xml:space="preserve"> </w:t>
      </w:r>
      <w:r w:rsidRPr="00316D8B">
        <w:rPr>
          <w:rFonts w:ascii="Georgia" w:eastAsia="Georgia" w:hAnsi="Georgia" w:cs="Georgia"/>
          <w:color w:val="002060"/>
        </w:rPr>
        <w:t>szempontok</w:t>
      </w:r>
      <w:r w:rsidRPr="00316D8B">
        <w:rPr>
          <w:rFonts w:ascii="Georgia" w:eastAsia="Georgia" w:hAnsi="Georgia" w:cs="Georgia"/>
          <w:color w:val="002060"/>
          <w:spacing w:val="41"/>
        </w:rPr>
        <w:t xml:space="preserve"> </w:t>
      </w:r>
      <w:r w:rsidRPr="00316D8B">
        <w:rPr>
          <w:rFonts w:ascii="Georgia" w:eastAsia="Georgia" w:hAnsi="Georgia" w:cs="Georgia"/>
          <w:color w:val="002060"/>
          <w:spacing w:val="-2"/>
        </w:rPr>
        <w:t xml:space="preserve">szerint </w:t>
      </w:r>
      <w:r w:rsidRPr="00316D8B">
        <w:rPr>
          <w:rFonts w:ascii="Georgia" w:eastAsia="Georgia" w:hAnsi="Georgia" w:cs="Georgia"/>
          <w:color w:val="002060"/>
        </w:rPr>
        <w:t>nem</w:t>
      </w:r>
      <w:r w:rsidRPr="00316D8B">
        <w:rPr>
          <w:rFonts w:ascii="Georgia" w:eastAsia="Georgia" w:hAnsi="Georgia" w:cs="Georgia"/>
          <w:color w:val="002060"/>
          <w:spacing w:val="-4"/>
        </w:rPr>
        <w:t xml:space="preserve"> </w:t>
      </w:r>
      <w:r w:rsidRPr="00316D8B">
        <w:rPr>
          <w:rFonts w:ascii="Georgia" w:eastAsia="Georgia" w:hAnsi="Georgia" w:cs="Georgia"/>
          <w:color w:val="002060"/>
          <w:spacing w:val="-2"/>
        </w:rPr>
        <w:t>jogosult;</w:t>
      </w:r>
    </w:p>
    <w:p w14:paraId="3704EB4C" w14:textId="77777777" w:rsidR="00577E62" w:rsidRPr="00316D8B" w:rsidRDefault="00577E62" w:rsidP="00577E62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before="1" w:after="360" w:line="272" w:lineRule="exact"/>
        <w:ind w:right="283"/>
        <w:jc w:val="both"/>
        <w:rPr>
          <w:rFonts w:ascii="Georgia" w:hAnsi="Georgia"/>
          <w:color w:val="002060"/>
        </w:rPr>
      </w:pPr>
      <w:r w:rsidRPr="00316D8B">
        <w:rPr>
          <w:rFonts w:ascii="Georgia" w:eastAsia="Georgia" w:hAnsi="Georgia" w:cs="Georgia"/>
          <w:color w:val="002060"/>
        </w:rPr>
        <w:t xml:space="preserve">a pályázat benyújtási feltételeként megjelölt kötelezően feltöltendő dokumentumokat (lásd 10.pont) nem, vagy </w:t>
      </w:r>
      <w:proofErr w:type="spellStart"/>
      <w:r w:rsidRPr="00316D8B">
        <w:rPr>
          <w:rFonts w:ascii="Georgia" w:eastAsia="Georgia" w:hAnsi="Georgia" w:cs="Georgia"/>
          <w:color w:val="002060"/>
        </w:rPr>
        <w:t>tartalmilag</w:t>
      </w:r>
      <w:proofErr w:type="spellEnd"/>
      <w:r w:rsidRPr="00316D8B">
        <w:rPr>
          <w:rFonts w:ascii="Georgia" w:eastAsia="Georgia" w:hAnsi="Georgia" w:cs="Georgia"/>
          <w:color w:val="002060"/>
        </w:rPr>
        <w:t xml:space="preserve"> vagy </w:t>
      </w:r>
      <w:proofErr w:type="spellStart"/>
      <w:r w:rsidRPr="00316D8B">
        <w:rPr>
          <w:rFonts w:ascii="Georgia" w:eastAsia="Georgia" w:hAnsi="Georgia" w:cs="Georgia"/>
          <w:color w:val="002060"/>
        </w:rPr>
        <w:t>formailag</w:t>
      </w:r>
      <w:proofErr w:type="spellEnd"/>
      <w:r w:rsidRPr="00316D8B">
        <w:rPr>
          <w:rFonts w:ascii="Georgia" w:eastAsia="Georgia" w:hAnsi="Georgia" w:cs="Georgia"/>
          <w:color w:val="002060"/>
        </w:rPr>
        <w:t xml:space="preserve"> nem a </w:t>
      </w:r>
      <w:r w:rsidRPr="00316D8B">
        <w:rPr>
          <w:rFonts w:ascii="Georgia" w:eastAsia="Georgia" w:hAnsi="Georgia" w:cs="Georgia"/>
          <w:color w:val="002060"/>
        </w:rPr>
        <w:lastRenderedPageBreak/>
        <w:t>pályázati kiírásnak megfelelően csatolta. A hallgató felelőssége annak ellenőrzése, hogy a feltöltött dokumentum nem sérült, megnyitható, pdf formátumban került feltöltésre;</w:t>
      </w:r>
      <w:r w:rsidRPr="00316D8B">
        <w:rPr>
          <w:rFonts w:ascii="Georgia" w:hAnsi="Georgia"/>
          <w:color w:val="002060"/>
        </w:rPr>
        <w:t xml:space="preserve"> </w:t>
      </w:r>
    </w:p>
    <w:p w14:paraId="52C38CB6" w14:textId="77777777" w:rsidR="00577E62" w:rsidRPr="00316D8B" w:rsidRDefault="00577E62" w:rsidP="00577E62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before="1" w:after="360" w:line="272" w:lineRule="exact"/>
        <w:ind w:right="283"/>
        <w:jc w:val="both"/>
        <w:rPr>
          <w:rFonts w:ascii="Georgia" w:hAnsi="Georgia"/>
          <w:color w:val="002060"/>
        </w:rPr>
      </w:pPr>
      <w:r w:rsidRPr="00316D8B">
        <w:rPr>
          <w:rFonts w:ascii="Georgia" w:eastAsia="Georgia" w:hAnsi="Georgia" w:cs="Georgia"/>
          <w:color w:val="002060"/>
        </w:rPr>
        <w:t>a tervezett mobilitás kezdete előtt kevesebb, mint 4 héttel nyújtja be a pályázatot.</w:t>
      </w:r>
    </w:p>
    <w:p w14:paraId="7C619D68" w14:textId="4A6E05ED" w:rsidR="17242A85" w:rsidRPr="00316D8B" w:rsidRDefault="17242A85" w:rsidP="1D7CD022">
      <w:pPr>
        <w:pStyle w:val="Listaszerbekezds"/>
        <w:widowControl w:val="0"/>
        <w:numPr>
          <w:ilvl w:val="0"/>
          <w:numId w:val="2"/>
        </w:numPr>
        <w:spacing w:before="1" w:after="360" w:line="272" w:lineRule="exact"/>
        <w:ind w:right="283"/>
        <w:jc w:val="both"/>
        <w:rPr>
          <w:rFonts w:ascii="Georgia" w:hAnsi="Georgia"/>
          <w:color w:val="002060"/>
        </w:rPr>
      </w:pPr>
      <w:r w:rsidRPr="00316D8B">
        <w:rPr>
          <w:rFonts w:ascii="Georgia" w:hAnsi="Georgia"/>
          <w:color w:val="002060"/>
        </w:rPr>
        <w:t>a megpályázott mobilitás hossza nem éri el a minimum 2 napot (utazási napok nélkül).</w:t>
      </w:r>
    </w:p>
    <w:p w14:paraId="682948CB" w14:textId="77777777" w:rsidR="00433019" w:rsidRPr="00547D45" w:rsidRDefault="00433019" w:rsidP="00433019">
      <w:pPr>
        <w:spacing w:after="0" w:line="240" w:lineRule="auto"/>
        <w:jc w:val="both"/>
        <w:rPr>
          <w:rFonts w:ascii="Georgia" w:hAnsi="Georgia"/>
          <w:bCs/>
          <w:i/>
          <w:iCs/>
          <w:color w:val="002060"/>
        </w:rPr>
      </w:pPr>
    </w:p>
    <w:p w14:paraId="478DA857" w14:textId="4E0A8A28" w:rsidR="00433019" w:rsidRDefault="00433019" w:rsidP="0043301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>A</w:t>
      </w:r>
      <w:r w:rsidR="00AF51CB" w:rsidRPr="00547D45">
        <w:rPr>
          <w:rFonts w:ascii="Georgia" w:hAnsi="Georgia" w:cs="Georgia"/>
          <w:color w:val="002060"/>
          <w:kern w:val="0"/>
        </w:rPr>
        <w:t xml:space="preserve"> </w:t>
      </w:r>
      <w:r w:rsidRPr="00547D45">
        <w:rPr>
          <w:rFonts w:ascii="Georgia" w:hAnsi="Georgia" w:cs="Georgia"/>
          <w:color w:val="002060"/>
          <w:kern w:val="0"/>
        </w:rPr>
        <w:t xml:space="preserve">hallgató </w:t>
      </w:r>
      <w:r w:rsidR="00DD3FC9">
        <w:rPr>
          <w:rFonts w:ascii="Georgia" w:hAnsi="Georgia" w:cs="Georgia"/>
          <w:color w:val="002060"/>
          <w:kern w:val="0"/>
        </w:rPr>
        <w:t>jelen határozat rendelkező része szerint</w:t>
      </w:r>
      <w:r w:rsidR="00AF51CB" w:rsidRPr="00547D45">
        <w:rPr>
          <w:rFonts w:ascii="Georgia" w:hAnsi="Georgia" w:cs="Georgia"/>
          <w:color w:val="002060"/>
          <w:kern w:val="0"/>
        </w:rPr>
        <w:t xml:space="preserve"> </w:t>
      </w:r>
      <w:r w:rsidRPr="00547D45">
        <w:rPr>
          <w:rFonts w:ascii="Georgia" w:hAnsi="Georgia" w:cs="Georgia"/>
          <w:color w:val="002060"/>
          <w:kern w:val="0"/>
        </w:rPr>
        <w:t xml:space="preserve">a </w:t>
      </w:r>
      <w:r w:rsidR="005C412B">
        <w:rPr>
          <w:rFonts w:ascii="Georgia" w:hAnsi="Georgia" w:cs="Georgia"/>
          <w:color w:val="002060"/>
          <w:kern w:val="0"/>
        </w:rPr>
        <w:t xml:space="preserve">rövidtávú </w:t>
      </w:r>
      <w:r w:rsidR="00577E62">
        <w:rPr>
          <w:rFonts w:ascii="Georgia" w:hAnsi="Georgia" w:cs="Georgia"/>
          <w:color w:val="002060"/>
          <w:kern w:val="0"/>
        </w:rPr>
        <w:t xml:space="preserve">kutatási </w:t>
      </w:r>
      <w:r w:rsidR="005C412B">
        <w:rPr>
          <w:rFonts w:ascii="Georgia" w:hAnsi="Georgia" w:cs="Georgia"/>
          <w:color w:val="002060"/>
          <w:kern w:val="0"/>
        </w:rPr>
        <w:t xml:space="preserve">mobilitáson </w:t>
      </w:r>
      <w:r w:rsidRPr="00547D45">
        <w:rPr>
          <w:rFonts w:ascii="Georgia" w:hAnsi="Georgia" w:cs="Georgia"/>
          <w:color w:val="002060"/>
          <w:kern w:val="0"/>
        </w:rPr>
        <w:t>való részvétel</w:t>
      </w:r>
      <w:r w:rsidR="005C412B">
        <w:rPr>
          <w:rFonts w:ascii="Georgia" w:hAnsi="Georgia" w:cs="Georgia"/>
          <w:color w:val="002060"/>
          <w:kern w:val="0"/>
        </w:rPr>
        <w:t>t támogató</w:t>
      </w:r>
      <w:r w:rsidRPr="00547D45">
        <w:rPr>
          <w:rFonts w:ascii="Georgia" w:hAnsi="Georgia" w:cs="Georgia"/>
          <w:color w:val="002060"/>
          <w:kern w:val="0"/>
        </w:rPr>
        <w:t xml:space="preserve"> ösztöndíjra nem jogosult.</w:t>
      </w:r>
    </w:p>
    <w:p w14:paraId="3A6AEB94" w14:textId="77777777" w:rsidR="007C613C" w:rsidRPr="00547D45" w:rsidRDefault="007C613C" w:rsidP="007C61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2447DA4A" w14:textId="3BCCC9EA" w:rsidR="007C613C" w:rsidRPr="00547D45" w:rsidRDefault="007C613C" w:rsidP="007C61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2060"/>
          <w:kern w:val="0"/>
        </w:rPr>
      </w:pPr>
      <w:r w:rsidRPr="00547D45">
        <w:rPr>
          <w:rFonts w:ascii="Georgia" w:hAnsi="Georgia" w:cs="Georgia"/>
          <w:b/>
          <w:bCs/>
          <w:color w:val="002060"/>
          <w:kern w:val="0"/>
        </w:rPr>
        <w:t>Bizonyítékok:</w:t>
      </w:r>
    </w:p>
    <w:p w14:paraId="5A9A48BA" w14:textId="32C53066" w:rsidR="00821DF2" w:rsidRPr="00547D45" w:rsidRDefault="00584011" w:rsidP="00DC17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  <w:bookmarkStart w:id="7" w:name="_Hlk166835276"/>
      <w:r w:rsidRPr="00547D45">
        <w:rPr>
          <w:rFonts w:ascii="Georgia" w:hAnsi="Georgia" w:cs="Georgia"/>
          <w:color w:val="002060"/>
          <w:kern w:val="0"/>
        </w:rPr>
        <w:t xml:space="preserve">A tényállás </w:t>
      </w:r>
      <w:r w:rsidR="00413592" w:rsidRPr="007D097F">
        <w:rPr>
          <w:rFonts w:ascii="Georgia" w:hAnsi="Georgia"/>
          <w:color w:val="002060"/>
        </w:rPr>
        <w:t xml:space="preserve">a </w:t>
      </w:r>
      <w:r w:rsidR="00413592" w:rsidRPr="00850D28">
        <w:rPr>
          <w:rFonts w:ascii="Georgia" w:hAnsi="Georgia"/>
          <w:color w:val="002060"/>
        </w:rPr>
        <w:t xml:space="preserve">hallgató által a Neptun Egységes Tanulmányi Rendszerbe </w:t>
      </w:r>
      <w:r w:rsidR="00413592">
        <w:rPr>
          <w:rFonts w:ascii="Georgia" w:hAnsi="Georgia"/>
          <w:color w:val="002060"/>
        </w:rPr>
        <w:t xml:space="preserve">jelentkezéskor </w:t>
      </w:r>
      <w:r w:rsidR="00413592" w:rsidRPr="00850D28">
        <w:rPr>
          <w:rFonts w:ascii="Georgia" w:hAnsi="Georgia"/>
          <w:color w:val="002060"/>
        </w:rPr>
        <w:t>feltöltött, a</w:t>
      </w:r>
      <w:r w:rsidR="00413592">
        <w:rPr>
          <w:rFonts w:ascii="Georgia" w:hAnsi="Georgia"/>
          <w:color w:val="002060"/>
        </w:rPr>
        <w:t xml:space="preserve"> </w:t>
      </w:r>
      <w:r w:rsidR="00C34157">
        <w:rPr>
          <w:rFonts w:ascii="Georgia" w:hAnsi="Georgia"/>
          <w:color w:val="002060"/>
        </w:rPr>
        <w:t xml:space="preserve">Corvinus Doktori Iskolák </w:t>
      </w:r>
      <w:r w:rsidR="00413592" w:rsidRPr="007D097F">
        <w:rPr>
          <w:rFonts w:ascii="Georgia" w:hAnsi="Georgia"/>
          <w:color w:val="002060"/>
        </w:rPr>
        <w:t xml:space="preserve">által ellenőrzött </w:t>
      </w:r>
      <w:r w:rsidR="00413592">
        <w:rPr>
          <w:rFonts w:ascii="Georgia" w:hAnsi="Georgia"/>
          <w:color w:val="002060"/>
        </w:rPr>
        <w:t xml:space="preserve">dokumentumok </w:t>
      </w:r>
      <w:r w:rsidR="00413592" w:rsidRPr="00BD5B2B">
        <w:rPr>
          <w:rFonts w:ascii="Georgia" w:hAnsi="Georgia"/>
          <w:color w:val="002060"/>
        </w:rPr>
        <w:t xml:space="preserve">alapján </w:t>
      </w:r>
      <w:r w:rsidR="00413592">
        <w:rPr>
          <w:rFonts w:ascii="Georgia" w:hAnsi="Georgia"/>
          <w:color w:val="002060"/>
        </w:rPr>
        <w:t>került meg</w:t>
      </w:r>
      <w:r w:rsidR="00413592" w:rsidRPr="00BD5B2B">
        <w:rPr>
          <w:rFonts w:ascii="Georgia" w:hAnsi="Georgia"/>
          <w:color w:val="002060"/>
        </w:rPr>
        <w:t>állapít</w:t>
      </w:r>
      <w:r w:rsidR="00413592">
        <w:rPr>
          <w:rFonts w:ascii="Georgia" w:hAnsi="Georgia"/>
          <w:color w:val="002060"/>
        </w:rPr>
        <w:t>ásra</w:t>
      </w:r>
      <w:r w:rsidR="00413592" w:rsidRPr="00BD5B2B">
        <w:rPr>
          <w:rFonts w:ascii="Georgia" w:hAnsi="Georgia"/>
          <w:color w:val="002060"/>
        </w:rPr>
        <w:t>.</w:t>
      </w:r>
      <w:bookmarkStart w:id="8" w:name="_Hlk166834328"/>
      <w:bookmarkEnd w:id="7"/>
      <w:r w:rsidR="00577E62" w:rsidRPr="1D7CD022">
        <w:rPr>
          <w:rFonts w:ascii="Georgia" w:hAnsi="Georgia"/>
          <w:color w:val="002060"/>
        </w:rPr>
        <w:t xml:space="preserve"> </w:t>
      </w:r>
      <w:r w:rsidR="007C613C" w:rsidRPr="00547D45">
        <w:rPr>
          <w:rFonts w:ascii="Georgia" w:hAnsi="Georgia" w:cs="Georgia"/>
          <w:color w:val="002060"/>
          <w:kern w:val="0"/>
        </w:rPr>
        <w:t>A határozatot a Szervezeti és Működési Szabályzat (SZMSZ) III. kötete, a Hallgatói Követelményrendszer</w:t>
      </w:r>
      <w:r w:rsidR="00821DF2" w:rsidRPr="00547D45">
        <w:rPr>
          <w:rFonts w:ascii="Georgia" w:hAnsi="Georgia" w:cs="Georgia"/>
          <w:color w:val="002060"/>
          <w:kern w:val="0"/>
        </w:rPr>
        <w:t xml:space="preserve"> </w:t>
      </w:r>
      <w:r w:rsidR="007C613C" w:rsidRPr="00547D45">
        <w:rPr>
          <w:rFonts w:ascii="Georgia" w:hAnsi="Georgia" w:cs="Georgia"/>
          <w:color w:val="002060"/>
          <w:kern w:val="0"/>
        </w:rPr>
        <w:t>(továbbiakban: HKR) 9. rész Külföldi részképzési szabályzat (továbbiakban: KRSZ) 6.§-a</w:t>
      </w:r>
      <w:r w:rsidR="000C36B5" w:rsidRPr="00547D45">
        <w:rPr>
          <w:rFonts w:ascii="Georgia" w:hAnsi="Georgia" w:cs="Georgia"/>
          <w:color w:val="002060"/>
          <w:kern w:val="0"/>
        </w:rPr>
        <w:t>,</w:t>
      </w:r>
      <w:r w:rsidR="00805F11" w:rsidRPr="00547D45">
        <w:rPr>
          <w:rFonts w:ascii="Georgia" w:hAnsi="Georgia" w:cs="Georgia"/>
          <w:color w:val="002060"/>
          <w:kern w:val="0"/>
        </w:rPr>
        <w:t xml:space="preserve"> </w:t>
      </w:r>
      <w:r w:rsidR="00A97C60" w:rsidRPr="00547D45">
        <w:rPr>
          <w:rFonts w:ascii="Georgia" w:hAnsi="Georgia" w:cs="Georgia"/>
          <w:color w:val="002060"/>
          <w:kern w:val="0"/>
        </w:rPr>
        <w:t>továbbá</w:t>
      </w:r>
      <w:r w:rsidR="00F83F39" w:rsidRPr="00547D45">
        <w:rPr>
          <w:rFonts w:ascii="Georgia" w:hAnsi="Georgia" w:cs="Georgia"/>
          <w:color w:val="002060"/>
          <w:kern w:val="0"/>
        </w:rPr>
        <w:t xml:space="preserve"> </w:t>
      </w:r>
      <w:r w:rsidR="00DD3FC9">
        <w:rPr>
          <w:rFonts w:ascii="Georgia" w:hAnsi="Georgia"/>
          <w:color w:val="002060"/>
        </w:rPr>
        <w:t xml:space="preserve">a </w:t>
      </w:r>
      <w:r w:rsidR="00DD3FC9" w:rsidRPr="00852CB8">
        <w:rPr>
          <w:rFonts w:ascii="Georgia" w:hAnsi="Georgia"/>
          <w:color w:val="002060"/>
        </w:rPr>
        <w:t xml:space="preserve">Pályázati felhívás rövidtávú </w:t>
      </w:r>
      <w:r w:rsidR="56B56840" w:rsidRPr="00852CB8">
        <w:rPr>
          <w:rFonts w:ascii="Georgia" w:hAnsi="Georgia"/>
          <w:color w:val="002060"/>
        </w:rPr>
        <w:t>kutatási</w:t>
      </w:r>
      <w:r w:rsidR="00DD3FC9" w:rsidRPr="00852CB8">
        <w:rPr>
          <w:rFonts w:ascii="Georgia" w:hAnsi="Georgia"/>
          <w:color w:val="002060"/>
        </w:rPr>
        <w:t xml:space="preserve"> mobilitáson való részvétel támogatására a Doktori Iskolák hallgatói számára a 2025/2026</w:t>
      </w:r>
      <w:r w:rsidR="00DD3FC9" w:rsidRPr="00852CB8" w:rsidDel="00577E62">
        <w:rPr>
          <w:rFonts w:ascii="Georgia" w:hAnsi="Georgia"/>
          <w:color w:val="002060"/>
        </w:rPr>
        <w:t>.</w:t>
      </w:r>
      <w:r w:rsidR="00DD3FC9" w:rsidRPr="00852CB8">
        <w:rPr>
          <w:rFonts w:ascii="Georgia" w:hAnsi="Georgia"/>
          <w:color w:val="002060"/>
        </w:rPr>
        <w:t xml:space="preserve"> tanév 1. </w:t>
      </w:r>
      <w:r w:rsidR="00577E62" w:rsidRPr="1D7CD022">
        <w:rPr>
          <w:rFonts w:ascii="Georgia" w:hAnsi="Georgia"/>
          <w:color w:val="002060"/>
        </w:rPr>
        <w:t>és 2. félévére</w:t>
      </w:r>
      <w:r w:rsidR="00577E62" w:rsidRPr="1D7CD022">
        <w:rPr>
          <w:rFonts w:ascii="Georgia" w:hAnsi="Georgia" w:cs="Georgia"/>
          <w:color w:val="002060"/>
        </w:rPr>
        <w:t xml:space="preserve"> </w:t>
      </w:r>
      <w:r w:rsidR="009C0CFD">
        <w:rPr>
          <w:rFonts w:ascii="Georgia" w:hAnsi="Georgia" w:cs="Georgia"/>
          <w:color w:val="002060"/>
          <w:kern w:val="0"/>
        </w:rPr>
        <w:t>c.</w:t>
      </w:r>
      <w:r w:rsidR="00F83F39" w:rsidRPr="00547D45">
        <w:rPr>
          <w:rFonts w:ascii="Georgia" w:hAnsi="Georgia" w:cs="Georgia"/>
          <w:color w:val="002060"/>
          <w:kern w:val="0"/>
        </w:rPr>
        <w:t xml:space="preserve"> </w:t>
      </w:r>
      <w:r w:rsidR="00E911E8">
        <w:rPr>
          <w:rFonts w:ascii="Georgia" w:hAnsi="Georgia" w:cs="Georgia"/>
          <w:color w:val="002060"/>
          <w:kern w:val="0"/>
        </w:rPr>
        <w:t>felhívás</w:t>
      </w:r>
      <w:r w:rsidR="00821DF2" w:rsidRPr="00547D45">
        <w:rPr>
          <w:rFonts w:ascii="Georgia" w:hAnsi="Georgia" w:cs="Georgia"/>
          <w:color w:val="002060"/>
          <w:kern w:val="0"/>
        </w:rPr>
        <w:t xml:space="preserve"> alapján hoztam meg.</w:t>
      </w:r>
    </w:p>
    <w:bookmarkEnd w:id="8"/>
    <w:p w14:paraId="3ECE6942" w14:textId="77777777" w:rsidR="00DC17EC" w:rsidRPr="00547D45" w:rsidRDefault="00DC17EC" w:rsidP="00DC17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474C2372" w14:textId="6B3FA159" w:rsidR="00821DF2" w:rsidRPr="00547D45" w:rsidRDefault="00821DF2" w:rsidP="00E879C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>A</w:t>
      </w:r>
      <w:r w:rsidR="00857338">
        <w:rPr>
          <w:rFonts w:ascii="Georgia" w:hAnsi="Georgia" w:cs="Georgia"/>
          <w:color w:val="002060"/>
          <w:kern w:val="0"/>
        </w:rPr>
        <w:t xml:space="preserve"> Corvinus Doktori Iskolák</w:t>
      </w:r>
      <w:r w:rsidR="00C610EB" w:rsidRPr="00547D45">
        <w:rPr>
          <w:rFonts w:ascii="Georgia" w:hAnsi="Georgia" w:cs="Georgia"/>
          <w:color w:val="002060"/>
          <w:kern w:val="0"/>
        </w:rPr>
        <w:t>,</w:t>
      </w:r>
      <w:r w:rsidRPr="00547D45">
        <w:rPr>
          <w:rFonts w:ascii="Georgia" w:hAnsi="Georgia" w:cs="Georgia"/>
          <w:color w:val="002060"/>
          <w:kern w:val="0"/>
        </w:rPr>
        <w:t xml:space="preserve"> mint pályázati eljárásban közreműködő szervezeti egység hatáskörét a KRSZ </w:t>
      </w:r>
      <w:r w:rsidR="005A55B9" w:rsidRPr="00547D45">
        <w:rPr>
          <w:rFonts w:ascii="Georgia" w:hAnsi="Georgia" w:cs="Georgia"/>
          <w:color w:val="002060"/>
          <w:kern w:val="0"/>
        </w:rPr>
        <w:t>5</w:t>
      </w:r>
      <w:r w:rsidRPr="00547D45">
        <w:rPr>
          <w:rFonts w:ascii="Georgia" w:hAnsi="Georgia" w:cs="Georgia"/>
          <w:color w:val="002060"/>
          <w:kern w:val="0"/>
        </w:rPr>
        <w:t xml:space="preserve">.§ </w:t>
      </w:r>
      <w:r w:rsidR="00CC4790" w:rsidRPr="00547D45">
        <w:rPr>
          <w:rFonts w:ascii="Georgia" w:hAnsi="Georgia" w:cs="Georgia"/>
          <w:color w:val="002060"/>
          <w:kern w:val="0"/>
        </w:rPr>
        <w:t xml:space="preserve">(1) bekezdés </w:t>
      </w:r>
      <w:r w:rsidR="005A55B9" w:rsidRPr="00547D45">
        <w:rPr>
          <w:rFonts w:ascii="Georgia" w:hAnsi="Georgia" w:cs="Georgia"/>
          <w:color w:val="002060"/>
          <w:kern w:val="0"/>
        </w:rPr>
        <w:t>e</w:t>
      </w:r>
      <w:r w:rsidRPr="00547D45">
        <w:rPr>
          <w:rFonts w:ascii="Georgia" w:hAnsi="Georgia" w:cs="Georgia"/>
          <w:color w:val="002060"/>
          <w:kern w:val="0"/>
        </w:rPr>
        <w:t>)</w:t>
      </w:r>
      <w:r w:rsidR="00DC17EC" w:rsidRPr="00547D45">
        <w:rPr>
          <w:rFonts w:ascii="Georgia" w:hAnsi="Georgia" w:cs="Georgia"/>
          <w:color w:val="002060"/>
          <w:kern w:val="0"/>
        </w:rPr>
        <w:t xml:space="preserve"> </w:t>
      </w:r>
      <w:r w:rsidRPr="00547D45">
        <w:rPr>
          <w:rFonts w:ascii="Georgia" w:hAnsi="Georgia" w:cs="Georgia"/>
          <w:color w:val="002060"/>
          <w:kern w:val="0"/>
        </w:rPr>
        <w:t>pontja állapítja meg.</w:t>
      </w:r>
    </w:p>
    <w:p w14:paraId="334B6615" w14:textId="1A8B1F6B" w:rsidR="00821DF2" w:rsidRPr="00547D45" w:rsidRDefault="00821DF2" w:rsidP="00821D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 xml:space="preserve">A Nemzetközi </w:t>
      </w:r>
      <w:r w:rsidR="00EE2522" w:rsidRPr="00547D45">
        <w:rPr>
          <w:rFonts w:ascii="Georgia" w:hAnsi="Georgia" w:cs="Georgia"/>
          <w:color w:val="002060"/>
          <w:kern w:val="0"/>
        </w:rPr>
        <w:t>Mobilitás</w:t>
      </w:r>
      <w:r w:rsidR="00584011" w:rsidRPr="00547D45">
        <w:rPr>
          <w:rFonts w:ascii="Georgia" w:hAnsi="Georgia" w:cs="Georgia"/>
          <w:color w:val="002060"/>
          <w:kern w:val="0"/>
        </w:rPr>
        <w:t xml:space="preserve"> </w:t>
      </w:r>
      <w:r w:rsidRPr="00547D45">
        <w:rPr>
          <w:rFonts w:ascii="Georgia" w:hAnsi="Georgia" w:cs="Georgia"/>
          <w:color w:val="002060"/>
          <w:kern w:val="0"/>
        </w:rPr>
        <w:t>hatásköre</w:t>
      </w:r>
      <w:r w:rsidR="00DC17EC" w:rsidRPr="00547D45">
        <w:rPr>
          <w:rFonts w:ascii="Georgia" w:hAnsi="Georgia" w:cs="Georgia"/>
          <w:color w:val="002060"/>
          <w:kern w:val="0"/>
        </w:rPr>
        <w:t xml:space="preserve"> </w:t>
      </w:r>
      <w:r w:rsidRPr="00547D45">
        <w:rPr>
          <w:rFonts w:ascii="Georgia" w:hAnsi="Georgia" w:cs="Georgia"/>
          <w:color w:val="002060"/>
          <w:kern w:val="0"/>
        </w:rPr>
        <w:t xml:space="preserve">a KRSZ </w:t>
      </w:r>
      <w:r w:rsidR="005A55B9" w:rsidRPr="00547D45">
        <w:rPr>
          <w:rFonts w:ascii="Georgia" w:hAnsi="Georgia" w:cs="Georgia"/>
          <w:color w:val="002060"/>
          <w:kern w:val="0"/>
        </w:rPr>
        <w:t>5</w:t>
      </w:r>
      <w:r w:rsidRPr="00547D45">
        <w:rPr>
          <w:rFonts w:ascii="Georgia" w:hAnsi="Georgia" w:cs="Georgia"/>
          <w:color w:val="002060"/>
          <w:kern w:val="0"/>
        </w:rPr>
        <w:t>.§</w:t>
      </w:r>
      <w:r w:rsidR="00CC4790" w:rsidRPr="00547D45">
        <w:rPr>
          <w:rFonts w:ascii="Georgia" w:hAnsi="Georgia" w:cs="Georgia"/>
          <w:color w:val="002060"/>
          <w:kern w:val="0"/>
        </w:rPr>
        <w:t xml:space="preserve"> (1) bekezdés</w:t>
      </w:r>
      <w:r w:rsidRPr="00547D45">
        <w:rPr>
          <w:rFonts w:ascii="Georgia" w:hAnsi="Georgia" w:cs="Georgia"/>
          <w:color w:val="002060"/>
          <w:kern w:val="0"/>
        </w:rPr>
        <w:t xml:space="preserve"> f) pontján alapul.</w:t>
      </w:r>
    </w:p>
    <w:p w14:paraId="4F867D88" w14:textId="309E556D" w:rsidR="00F83F39" w:rsidRDefault="00821DF2" w:rsidP="00316D8B">
      <w:pPr>
        <w:spacing w:after="60" w:line="240" w:lineRule="auto"/>
        <w:jc w:val="both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 xml:space="preserve">A Nemzetközi </w:t>
      </w:r>
      <w:r w:rsidR="00F85594">
        <w:rPr>
          <w:rFonts w:ascii="Georgia" w:hAnsi="Georgia" w:cs="Georgia"/>
          <w:color w:val="002060"/>
          <w:kern w:val="0"/>
        </w:rPr>
        <w:t>m</w:t>
      </w:r>
      <w:r w:rsidR="005A55B9" w:rsidRPr="00547D45">
        <w:rPr>
          <w:rFonts w:ascii="Georgia" w:hAnsi="Georgia" w:cs="Georgia"/>
          <w:color w:val="002060"/>
          <w:kern w:val="0"/>
        </w:rPr>
        <w:t xml:space="preserve">obilitási </w:t>
      </w:r>
      <w:r w:rsidR="00F85594">
        <w:rPr>
          <w:rFonts w:ascii="Georgia" w:hAnsi="Georgia" w:cs="Georgia"/>
          <w:color w:val="002060"/>
          <w:kern w:val="0"/>
        </w:rPr>
        <w:t>p</w:t>
      </w:r>
      <w:r w:rsidR="005A55B9" w:rsidRPr="00547D45">
        <w:rPr>
          <w:rFonts w:ascii="Georgia" w:hAnsi="Georgia" w:cs="Georgia"/>
          <w:color w:val="002060"/>
          <w:kern w:val="0"/>
        </w:rPr>
        <w:t>rogramokért felelős</w:t>
      </w:r>
      <w:r w:rsidRPr="00547D45">
        <w:rPr>
          <w:rFonts w:ascii="Georgia" w:hAnsi="Georgia" w:cs="Georgia"/>
          <w:color w:val="002060"/>
          <w:kern w:val="0"/>
        </w:rPr>
        <w:t xml:space="preserve"> vezető hatásköre a KRSZ </w:t>
      </w:r>
      <w:r w:rsidR="005A55B9" w:rsidRPr="00547D45">
        <w:rPr>
          <w:rFonts w:ascii="Georgia" w:hAnsi="Georgia" w:cs="Georgia"/>
          <w:color w:val="002060"/>
          <w:kern w:val="0"/>
        </w:rPr>
        <w:t>5</w:t>
      </w:r>
      <w:r w:rsidRPr="00547D45">
        <w:rPr>
          <w:rFonts w:ascii="Georgia" w:hAnsi="Georgia" w:cs="Georgia"/>
          <w:color w:val="002060"/>
          <w:kern w:val="0"/>
        </w:rPr>
        <w:t>.§ (1) bekezdés</w:t>
      </w:r>
      <w:r w:rsidR="005A55B9" w:rsidRPr="00547D45">
        <w:rPr>
          <w:rFonts w:ascii="Georgia" w:hAnsi="Georgia" w:cs="Georgia"/>
          <w:color w:val="002060"/>
          <w:kern w:val="0"/>
        </w:rPr>
        <w:t xml:space="preserve"> d) pontján</w:t>
      </w:r>
      <w:r w:rsidRPr="00547D45">
        <w:rPr>
          <w:rFonts w:ascii="Georgia" w:hAnsi="Georgia" w:cs="Georgia"/>
          <w:color w:val="002060"/>
          <w:kern w:val="0"/>
        </w:rPr>
        <w:t xml:space="preserve"> </w:t>
      </w:r>
      <w:r w:rsidR="00EF713B" w:rsidRPr="005C412B">
        <w:rPr>
          <w:rFonts w:ascii="Georgia" w:hAnsi="Georgia"/>
          <w:color w:val="002060"/>
        </w:rPr>
        <w:t>és 6. § (1</w:t>
      </w:r>
      <w:r w:rsidR="190D43E9" w:rsidRPr="005C412B">
        <w:rPr>
          <w:rFonts w:ascii="Georgia" w:hAnsi="Georgia"/>
          <w:color w:val="002060"/>
        </w:rPr>
        <w:t>8</w:t>
      </w:r>
      <w:r w:rsidR="00EF713B" w:rsidRPr="005C412B">
        <w:rPr>
          <w:rFonts w:ascii="Georgia" w:hAnsi="Georgia"/>
          <w:color w:val="002060"/>
        </w:rPr>
        <w:t xml:space="preserve">) bekezdésén </w:t>
      </w:r>
      <w:r w:rsidRPr="00547D45">
        <w:rPr>
          <w:rFonts w:ascii="Georgia" w:hAnsi="Georgia" w:cs="Georgia"/>
          <w:color w:val="002060"/>
          <w:kern w:val="0"/>
        </w:rPr>
        <w:t>alapul.</w:t>
      </w:r>
    </w:p>
    <w:p w14:paraId="59BCC8C8" w14:textId="77777777" w:rsidR="009C0CFD" w:rsidRPr="00547D45" w:rsidRDefault="009C0CFD" w:rsidP="009C0CFD">
      <w:pPr>
        <w:spacing w:before="60" w:after="6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59A9D58B" w14:textId="454002BA" w:rsidR="00821DF2" w:rsidRPr="00547D45" w:rsidRDefault="00821DF2" w:rsidP="00AC636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>A jogorvoslatra vonatkozó rendelkezés a KRSZ 6.§ (1</w:t>
      </w:r>
      <w:r w:rsidR="796601FC" w:rsidRPr="00547D45">
        <w:rPr>
          <w:rFonts w:ascii="Georgia" w:hAnsi="Georgia" w:cs="Georgia"/>
          <w:color w:val="002060"/>
          <w:kern w:val="0"/>
        </w:rPr>
        <w:t>9</w:t>
      </w:r>
      <w:r w:rsidRPr="00547D45">
        <w:rPr>
          <w:rFonts w:ascii="Georgia" w:hAnsi="Georgia" w:cs="Georgia"/>
          <w:color w:val="002060"/>
          <w:kern w:val="0"/>
        </w:rPr>
        <w:t>) bekezdésén és a HKR 2. része, A hallgatói jogviszonnyal</w:t>
      </w:r>
      <w:r w:rsidR="00DC17EC" w:rsidRPr="00547D45">
        <w:rPr>
          <w:rFonts w:ascii="Georgia" w:hAnsi="Georgia" w:cs="Georgia"/>
          <w:color w:val="002060"/>
          <w:kern w:val="0"/>
        </w:rPr>
        <w:t xml:space="preserve"> </w:t>
      </w:r>
      <w:r w:rsidRPr="00547D45">
        <w:rPr>
          <w:rFonts w:ascii="Georgia" w:hAnsi="Georgia" w:cs="Georgia"/>
          <w:color w:val="002060"/>
          <w:kern w:val="0"/>
        </w:rPr>
        <w:t>kapcsolatosan benyújtott elsőfokú kérelmek és a jogorvoslati kérelmek elbírálási rendje 30.§ (1) bekezdésén és</w:t>
      </w:r>
      <w:r w:rsidR="00DC17EC" w:rsidRPr="00547D45">
        <w:rPr>
          <w:rFonts w:ascii="Georgia" w:hAnsi="Georgia" w:cs="Georgia"/>
          <w:color w:val="002060"/>
          <w:kern w:val="0"/>
        </w:rPr>
        <w:t xml:space="preserve"> </w:t>
      </w:r>
      <w:r w:rsidRPr="00547D45">
        <w:rPr>
          <w:rFonts w:ascii="Georgia" w:hAnsi="Georgia" w:cs="Georgia"/>
          <w:color w:val="002060"/>
          <w:kern w:val="0"/>
        </w:rPr>
        <w:t>44.§-án alapul.</w:t>
      </w:r>
    </w:p>
    <w:p w14:paraId="73AC55EA" w14:textId="77777777" w:rsidR="00821DF2" w:rsidRPr="00547D45" w:rsidRDefault="00821DF2" w:rsidP="00821D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2060"/>
          <w:kern w:val="0"/>
        </w:rPr>
      </w:pPr>
    </w:p>
    <w:p w14:paraId="63720A17" w14:textId="02574B6B" w:rsidR="00821DF2" w:rsidRPr="00547D45" w:rsidRDefault="00821DF2" w:rsidP="00821D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 xml:space="preserve">Kelt: </w:t>
      </w:r>
    </w:p>
    <w:p w14:paraId="11E24441" w14:textId="77777777" w:rsidR="00821DF2" w:rsidRPr="00547D45" w:rsidRDefault="00821DF2" w:rsidP="00821D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2060"/>
          <w:kern w:val="0"/>
        </w:rPr>
      </w:pPr>
    </w:p>
    <w:p w14:paraId="28F9F0F8" w14:textId="65504124" w:rsidR="00821DF2" w:rsidRPr="00547D45" w:rsidRDefault="00821DF2" w:rsidP="00613036">
      <w:pPr>
        <w:autoSpaceDE w:val="0"/>
        <w:autoSpaceDN w:val="0"/>
        <w:adjustRightInd w:val="0"/>
        <w:spacing w:after="0" w:line="240" w:lineRule="auto"/>
        <w:ind w:right="1559"/>
        <w:jc w:val="right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 xml:space="preserve">Dr. </w:t>
      </w:r>
      <w:r w:rsidR="005124EC" w:rsidRPr="00547D45">
        <w:rPr>
          <w:rFonts w:ascii="Georgia" w:hAnsi="Georgia" w:cs="Georgia"/>
          <w:color w:val="002060"/>
          <w:kern w:val="0"/>
        </w:rPr>
        <w:t>Kelemen Zita Anikó</w:t>
      </w:r>
      <w:r w:rsidRPr="00547D45">
        <w:rPr>
          <w:rFonts w:ascii="Georgia" w:hAnsi="Georgia" w:cs="Georgia"/>
          <w:color w:val="002060"/>
          <w:kern w:val="0"/>
        </w:rPr>
        <w:t xml:space="preserve"> s.k.</w:t>
      </w:r>
    </w:p>
    <w:p w14:paraId="179E210E" w14:textId="5B504FB9" w:rsidR="00821DF2" w:rsidRPr="00547D45" w:rsidRDefault="00821DF2" w:rsidP="00547D45">
      <w:pPr>
        <w:autoSpaceDE w:val="0"/>
        <w:autoSpaceDN w:val="0"/>
        <w:adjustRightInd w:val="0"/>
        <w:spacing w:after="0" w:line="240" w:lineRule="auto"/>
        <w:ind w:right="708"/>
        <w:jc w:val="right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>nemzetközi</w:t>
      </w:r>
      <w:r w:rsidR="005124EC" w:rsidRPr="00547D45">
        <w:rPr>
          <w:rFonts w:ascii="Georgia" w:hAnsi="Georgia" w:cs="Georgia"/>
          <w:color w:val="002060"/>
          <w:kern w:val="0"/>
        </w:rPr>
        <w:t xml:space="preserve"> mobilitási</w:t>
      </w:r>
      <w:r w:rsidRPr="00547D45">
        <w:rPr>
          <w:rFonts w:ascii="Georgia" w:hAnsi="Georgia" w:cs="Georgia"/>
          <w:color w:val="002060"/>
          <w:kern w:val="0"/>
        </w:rPr>
        <w:t xml:space="preserve"> </w:t>
      </w:r>
      <w:r w:rsidR="000C36B5" w:rsidRPr="00547D45">
        <w:rPr>
          <w:rFonts w:ascii="Georgia" w:hAnsi="Georgia" w:cs="Georgia"/>
          <w:color w:val="002060"/>
          <w:kern w:val="0"/>
        </w:rPr>
        <w:t xml:space="preserve">programokért felelős </w:t>
      </w:r>
      <w:r w:rsidRPr="00547D45">
        <w:rPr>
          <w:rFonts w:ascii="Georgia" w:hAnsi="Georgia" w:cs="Georgia"/>
          <w:color w:val="002060"/>
          <w:kern w:val="0"/>
        </w:rPr>
        <w:t>vezető</w:t>
      </w:r>
    </w:p>
    <w:p w14:paraId="188E23E7" w14:textId="2C795648" w:rsidR="00821DF2" w:rsidRDefault="00821DF2" w:rsidP="00821DF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45EFCFB6" w14:textId="1C0064DE" w:rsidR="00F2790F" w:rsidRDefault="00F2790F" w:rsidP="00821DF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562A53C4" w14:textId="77777777" w:rsidR="00F2790F" w:rsidRPr="00547D45" w:rsidRDefault="00F2790F" w:rsidP="00821DF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20DED423" w14:textId="30611C79" w:rsidR="007C613C" w:rsidRPr="00547D45" w:rsidRDefault="00821DF2" w:rsidP="00821DF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>A kiadmány hiteléül:</w:t>
      </w:r>
    </w:p>
    <w:p w14:paraId="19D6BDE9" w14:textId="77777777" w:rsidR="00E879C5" w:rsidRPr="00547D45" w:rsidRDefault="00E879C5" w:rsidP="00821DF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67816D8E" w14:textId="07F1CE60" w:rsidR="00E879C5" w:rsidRPr="00547D45" w:rsidRDefault="00E879C5" w:rsidP="00821DF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  <w:r w:rsidRPr="00547D45">
        <w:rPr>
          <w:rFonts w:ascii="Georgia" w:hAnsi="Georgia" w:cs="Georgia"/>
          <w:color w:val="002060"/>
          <w:kern w:val="0"/>
        </w:rPr>
        <w:t>…………………………………………..</w:t>
      </w:r>
    </w:p>
    <w:p w14:paraId="752A0861" w14:textId="77777777" w:rsidR="00F965FB" w:rsidRPr="00547D45" w:rsidRDefault="00F965FB" w:rsidP="00821DF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p w14:paraId="0FADB981" w14:textId="4B73971F" w:rsidR="00F965FB" w:rsidRPr="00547D45" w:rsidRDefault="00F965FB" w:rsidP="00821DF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2060"/>
          <w:kern w:val="0"/>
        </w:rPr>
      </w:pPr>
    </w:p>
    <w:sectPr w:rsidR="00F965FB" w:rsidRPr="0054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Bélteky-Tóth Ágnes" w:date="2025-08-27T12:41:00Z" w:initials="ÁB">
    <w:p w14:paraId="28B13A5D" w14:textId="77777777" w:rsidR="009B2F99" w:rsidRDefault="009B2F99" w:rsidP="009B2F99">
      <w:pPr>
        <w:pStyle w:val="Jegyzetszveg"/>
      </w:pPr>
      <w:r>
        <w:rPr>
          <w:rStyle w:val="Jegyzethivatkozs"/>
        </w:rPr>
        <w:annotationRef/>
      </w:r>
      <w:r>
        <w:t>legyen választható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B13A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A44654" w16cex:dateUtc="2025-08-27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B13A5D" w16cid:durableId="6BA446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15018"/>
    <w:multiLevelType w:val="hybridMultilevel"/>
    <w:tmpl w:val="C4DE2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90F19"/>
    <w:multiLevelType w:val="hybridMultilevel"/>
    <w:tmpl w:val="197C0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51">
    <w:abstractNumId w:val="0"/>
  </w:num>
  <w:num w:numId="2" w16cid:durableId="18788145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élteky-Tóth Ágnes">
    <w15:presenceInfo w15:providerId="AD" w15:userId="S::agnes.belteky-toth@uni-corvinus.hu::0ff0002f-b044-479f-a561-20d16454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3C"/>
    <w:rsid w:val="00017354"/>
    <w:rsid w:val="000366F7"/>
    <w:rsid w:val="00091840"/>
    <w:rsid w:val="00094D86"/>
    <w:rsid w:val="000B5A4E"/>
    <w:rsid w:val="000C36B5"/>
    <w:rsid w:val="00102DFA"/>
    <w:rsid w:val="0013260A"/>
    <w:rsid w:val="00132F48"/>
    <w:rsid w:val="001527D2"/>
    <w:rsid w:val="00153F94"/>
    <w:rsid w:val="001564C8"/>
    <w:rsid w:val="001704C0"/>
    <w:rsid w:val="00171EF4"/>
    <w:rsid w:val="00192F31"/>
    <w:rsid w:val="001A34D0"/>
    <w:rsid w:val="001A3CD5"/>
    <w:rsid w:val="001B77CA"/>
    <w:rsid w:val="001C2227"/>
    <w:rsid w:val="001D05E5"/>
    <w:rsid w:val="001F79B1"/>
    <w:rsid w:val="002012A7"/>
    <w:rsid w:val="002129B3"/>
    <w:rsid w:val="00232890"/>
    <w:rsid w:val="00237038"/>
    <w:rsid w:val="00286487"/>
    <w:rsid w:val="002F56A6"/>
    <w:rsid w:val="00302486"/>
    <w:rsid w:val="00315D08"/>
    <w:rsid w:val="00316D8B"/>
    <w:rsid w:val="00320826"/>
    <w:rsid w:val="00325360"/>
    <w:rsid w:val="003260EB"/>
    <w:rsid w:val="00353581"/>
    <w:rsid w:val="0036672D"/>
    <w:rsid w:val="00371E33"/>
    <w:rsid w:val="00374462"/>
    <w:rsid w:val="00394E52"/>
    <w:rsid w:val="003A28C9"/>
    <w:rsid w:val="003B4184"/>
    <w:rsid w:val="003C6ECC"/>
    <w:rsid w:val="003C7DFA"/>
    <w:rsid w:val="003D1ACF"/>
    <w:rsid w:val="003E631A"/>
    <w:rsid w:val="003F2C3C"/>
    <w:rsid w:val="00413592"/>
    <w:rsid w:val="004213C6"/>
    <w:rsid w:val="00427C7F"/>
    <w:rsid w:val="00433019"/>
    <w:rsid w:val="00434AEC"/>
    <w:rsid w:val="00437D89"/>
    <w:rsid w:val="00440F4E"/>
    <w:rsid w:val="004A7C5F"/>
    <w:rsid w:val="004B1E6E"/>
    <w:rsid w:val="004E2F92"/>
    <w:rsid w:val="004E7B95"/>
    <w:rsid w:val="004F014D"/>
    <w:rsid w:val="004F1BC5"/>
    <w:rsid w:val="005124EC"/>
    <w:rsid w:val="005256D3"/>
    <w:rsid w:val="0054124A"/>
    <w:rsid w:val="00547D45"/>
    <w:rsid w:val="00557C96"/>
    <w:rsid w:val="00577E62"/>
    <w:rsid w:val="00584011"/>
    <w:rsid w:val="00590C34"/>
    <w:rsid w:val="00593B60"/>
    <w:rsid w:val="005A55B9"/>
    <w:rsid w:val="005B3AAA"/>
    <w:rsid w:val="005B683B"/>
    <w:rsid w:val="005C412B"/>
    <w:rsid w:val="005D2215"/>
    <w:rsid w:val="005D228A"/>
    <w:rsid w:val="005E248B"/>
    <w:rsid w:val="00610B0B"/>
    <w:rsid w:val="00613036"/>
    <w:rsid w:val="00615899"/>
    <w:rsid w:val="006212C5"/>
    <w:rsid w:val="00623AD0"/>
    <w:rsid w:val="006501AE"/>
    <w:rsid w:val="00657C88"/>
    <w:rsid w:val="00664F74"/>
    <w:rsid w:val="00674982"/>
    <w:rsid w:val="00690CA5"/>
    <w:rsid w:val="006D1BF3"/>
    <w:rsid w:val="006D6CF0"/>
    <w:rsid w:val="006E47A4"/>
    <w:rsid w:val="006F2CEF"/>
    <w:rsid w:val="00720FB8"/>
    <w:rsid w:val="007220BB"/>
    <w:rsid w:val="00751153"/>
    <w:rsid w:val="007639F6"/>
    <w:rsid w:val="00765D16"/>
    <w:rsid w:val="0077591D"/>
    <w:rsid w:val="00785970"/>
    <w:rsid w:val="007A55C3"/>
    <w:rsid w:val="007C613C"/>
    <w:rsid w:val="007E1C63"/>
    <w:rsid w:val="007E5E2E"/>
    <w:rsid w:val="007F3E90"/>
    <w:rsid w:val="00805F11"/>
    <w:rsid w:val="008102A6"/>
    <w:rsid w:val="00821DF2"/>
    <w:rsid w:val="00827F0D"/>
    <w:rsid w:val="00834D03"/>
    <w:rsid w:val="00857338"/>
    <w:rsid w:val="008630D0"/>
    <w:rsid w:val="00890E6B"/>
    <w:rsid w:val="00891BA6"/>
    <w:rsid w:val="008A561E"/>
    <w:rsid w:val="008B43D6"/>
    <w:rsid w:val="008B6183"/>
    <w:rsid w:val="008C2825"/>
    <w:rsid w:val="008C5541"/>
    <w:rsid w:val="008D1904"/>
    <w:rsid w:val="008E121F"/>
    <w:rsid w:val="008E4F41"/>
    <w:rsid w:val="008E6945"/>
    <w:rsid w:val="00906D4E"/>
    <w:rsid w:val="00920751"/>
    <w:rsid w:val="00925C70"/>
    <w:rsid w:val="009418E3"/>
    <w:rsid w:val="0096177F"/>
    <w:rsid w:val="00977F8D"/>
    <w:rsid w:val="009B2F99"/>
    <w:rsid w:val="009C0CFD"/>
    <w:rsid w:val="009C5B5E"/>
    <w:rsid w:val="00A00DF0"/>
    <w:rsid w:val="00A97886"/>
    <w:rsid w:val="00A97C60"/>
    <w:rsid w:val="00AC6362"/>
    <w:rsid w:val="00AC6535"/>
    <w:rsid w:val="00AE17CF"/>
    <w:rsid w:val="00AE2C4C"/>
    <w:rsid w:val="00AF1F91"/>
    <w:rsid w:val="00AF51CB"/>
    <w:rsid w:val="00AF7F9A"/>
    <w:rsid w:val="00B03E7C"/>
    <w:rsid w:val="00B0740B"/>
    <w:rsid w:val="00B27AEA"/>
    <w:rsid w:val="00B57BF4"/>
    <w:rsid w:val="00B67C00"/>
    <w:rsid w:val="00B912D8"/>
    <w:rsid w:val="00BB2100"/>
    <w:rsid w:val="00BC1F01"/>
    <w:rsid w:val="00BE0224"/>
    <w:rsid w:val="00BF4236"/>
    <w:rsid w:val="00C03294"/>
    <w:rsid w:val="00C0639B"/>
    <w:rsid w:val="00C30E3E"/>
    <w:rsid w:val="00C3340C"/>
    <w:rsid w:val="00C34157"/>
    <w:rsid w:val="00C43F80"/>
    <w:rsid w:val="00C502EA"/>
    <w:rsid w:val="00C610EB"/>
    <w:rsid w:val="00C8702B"/>
    <w:rsid w:val="00C905BA"/>
    <w:rsid w:val="00C92188"/>
    <w:rsid w:val="00CA6396"/>
    <w:rsid w:val="00CA7729"/>
    <w:rsid w:val="00CB0439"/>
    <w:rsid w:val="00CB3D14"/>
    <w:rsid w:val="00CC4790"/>
    <w:rsid w:val="00CD65E6"/>
    <w:rsid w:val="00CF4ED3"/>
    <w:rsid w:val="00D46E81"/>
    <w:rsid w:val="00D5229F"/>
    <w:rsid w:val="00D525C4"/>
    <w:rsid w:val="00D643B5"/>
    <w:rsid w:val="00D81DF7"/>
    <w:rsid w:val="00D92657"/>
    <w:rsid w:val="00D9426D"/>
    <w:rsid w:val="00D95C2D"/>
    <w:rsid w:val="00D97051"/>
    <w:rsid w:val="00DC136A"/>
    <w:rsid w:val="00DC17EC"/>
    <w:rsid w:val="00DD3FC9"/>
    <w:rsid w:val="00DD72A8"/>
    <w:rsid w:val="00E04B07"/>
    <w:rsid w:val="00E13504"/>
    <w:rsid w:val="00E17E51"/>
    <w:rsid w:val="00E32A08"/>
    <w:rsid w:val="00E4073A"/>
    <w:rsid w:val="00E55707"/>
    <w:rsid w:val="00E80A95"/>
    <w:rsid w:val="00E879C5"/>
    <w:rsid w:val="00E90C4C"/>
    <w:rsid w:val="00E911E8"/>
    <w:rsid w:val="00EA2F4E"/>
    <w:rsid w:val="00EA62AB"/>
    <w:rsid w:val="00EA7198"/>
    <w:rsid w:val="00EB4558"/>
    <w:rsid w:val="00EC717F"/>
    <w:rsid w:val="00ED7EBC"/>
    <w:rsid w:val="00EE2522"/>
    <w:rsid w:val="00EE2C29"/>
    <w:rsid w:val="00EE7BA4"/>
    <w:rsid w:val="00EF0D7B"/>
    <w:rsid w:val="00EF713B"/>
    <w:rsid w:val="00F12007"/>
    <w:rsid w:val="00F1264E"/>
    <w:rsid w:val="00F202D4"/>
    <w:rsid w:val="00F272B9"/>
    <w:rsid w:val="00F2790F"/>
    <w:rsid w:val="00F46EF8"/>
    <w:rsid w:val="00F522AB"/>
    <w:rsid w:val="00F64C8A"/>
    <w:rsid w:val="00F83D0C"/>
    <w:rsid w:val="00F83F39"/>
    <w:rsid w:val="00F85594"/>
    <w:rsid w:val="00F912DF"/>
    <w:rsid w:val="00F965E4"/>
    <w:rsid w:val="00F965FB"/>
    <w:rsid w:val="00FC7DE2"/>
    <w:rsid w:val="0FFE7739"/>
    <w:rsid w:val="17242A85"/>
    <w:rsid w:val="190D43E9"/>
    <w:rsid w:val="1D7CD022"/>
    <w:rsid w:val="25D728A7"/>
    <w:rsid w:val="2638485A"/>
    <w:rsid w:val="3E67800F"/>
    <w:rsid w:val="4C08BD5E"/>
    <w:rsid w:val="56B56840"/>
    <w:rsid w:val="6BEA4665"/>
    <w:rsid w:val="7203DEB3"/>
    <w:rsid w:val="76047234"/>
    <w:rsid w:val="796601FC"/>
    <w:rsid w:val="7CB3D733"/>
    <w:rsid w:val="7F3EE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7BE1"/>
  <w15:chartTrackingRefBased/>
  <w15:docId w15:val="{84E617A1-846E-4EFD-BCF6-CA4BB231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C613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unhideWhenUsed/>
    <w:qFormat/>
    <w:rsid w:val="002F56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2F56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2F56A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56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56A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440F4E"/>
    <w:pPr>
      <w:spacing w:after="0" w:line="240" w:lineRule="auto"/>
    </w:pPr>
  </w:style>
  <w:style w:type="paragraph" w:customStyle="1" w:styleId="paragraph">
    <w:name w:val="paragraph"/>
    <w:basedOn w:val="Norml"/>
    <w:rsid w:val="00CA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eop">
    <w:name w:val="eop"/>
    <w:basedOn w:val="Bekezdsalapbettpusa"/>
    <w:rsid w:val="00CA7729"/>
  </w:style>
  <w:style w:type="character" w:customStyle="1" w:styleId="normaltextrun">
    <w:name w:val="normaltextrun"/>
    <w:basedOn w:val="Bekezdsalapbettpusa"/>
    <w:rsid w:val="00CA7729"/>
  </w:style>
  <w:style w:type="paragraph" w:customStyle="1" w:styleId="05Bodycopy">
    <w:name w:val="05 Body copy"/>
    <w:qFormat/>
    <w:rsid w:val="00B67C00"/>
    <w:pPr>
      <w:suppressAutoHyphens/>
      <w:snapToGrid w:val="0"/>
      <w:spacing w:before="240" w:after="0" w:line="240" w:lineRule="auto"/>
    </w:pPr>
    <w:rPr>
      <w:rFonts w:ascii="Georgia" w:eastAsia="Calibri" w:hAnsi="Georgia" w:cs="Georgia"/>
      <w:color w:val="192040"/>
      <w:kern w:val="0"/>
      <w:sz w:val="20"/>
      <w:szCs w:val="20"/>
      <w:lang w:val="en-US"/>
      <w14:ligatures w14:val="none"/>
    </w:rPr>
  </w:style>
  <w:style w:type="character" w:customStyle="1" w:styleId="ListaszerbekezdsChar">
    <w:name w:val="Listaszerű bekezdés Char"/>
    <w:aliases w:val="lista_2 Char"/>
    <w:link w:val="Listaszerbekezds"/>
    <w:uiPriority w:val="34"/>
    <w:locked/>
    <w:rsid w:val="00A9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44ecd-5efd-4382-8490-38d98209bd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2ED6D2BD10B4E940BDE939AB1571F" ma:contentTypeVersion="15" ma:contentTypeDescription="Create a new document." ma:contentTypeScope="" ma:versionID="84778ba5ba14678ab2435371eda20a20">
  <xsd:schema xmlns:xsd="http://www.w3.org/2001/XMLSchema" xmlns:xs="http://www.w3.org/2001/XMLSchema" xmlns:p="http://schemas.microsoft.com/office/2006/metadata/properties" xmlns:ns3="1c3d2ec0-2456-4222-a89b-65560fc50b6e" xmlns:ns4="84d44ecd-5efd-4382-8490-38d98209bd76" targetNamespace="http://schemas.microsoft.com/office/2006/metadata/properties" ma:root="true" ma:fieldsID="20cb6805eed16a29cf5e461efaaa617f" ns3:_="" ns4:_="">
    <xsd:import namespace="1c3d2ec0-2456-4222-a89b-65560fc50b6e"/>
    <xsd:import namespace="84d44ecd-5efd-4382-8490-38d98209bd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2ec0-2456-4222-a89b-65560fc50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4ecd-5efd-4382-8490-38d98209b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A79A7-C67B-47DC-8F27-DF30B802E169}">
  <ds:schemaRefs>
    <ds:schemaRef ds:uri="http://schemas.microsoft.com/office/2006/metadata/properties"/>
    <ds:schemaRef ds:uri="http://schemas.microsoft.com/office/infopath/2007/PartnerControls"/>
    <ds:schemaRef ds:uri="84d44ecd-5efd-4382-8490-38d98209bd76"/>
  </ds:schemaRefs>
</ds:datastoreItem>
</file>

<file path=customXml/itemProps2.xml><?xml version="1.0" encoding="utf-8"?>
<ds:datastoreItem xmlns:ds="http://schemas.openxmlformats.org/officeDocument/2006/customXml" ds:itemID="{174A9B2F-8228-4158-A26C-9C92762EEB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A18505-45B7-458A-A9E8-FF15AAC52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ED0D2-967E-4072-8139-2A18F7687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2ec0-2456-4222-a89b-65560fc50b6e"/>
    <ds:schemaRef ds:uri="84d44ecd-5efd-4382-8490-38d98209b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3507</Characters>
  <Application>Microsoft Office Word</Application>
  <DocSecurity>0</DocSecurity>
  <Lines>29</Lines>
  <Paragraphs>8</Paragraphs>
  <ScaleCrop>false</ScaleCrop>
  <Company>Budapest Corvinus Egyetem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Diána</dc:creator>
  <cp:keywords/>
  <dc:description/>
  <cp:lastModifiedBy>Novák Henrietta</cp:lastModifiedBy>
  <cp:revision>32</cp:revision>
  <dcterms:created xsi:type="dcterms:W3CDTF">2025-06-27T19:36:00Z</dcterms:created>
  <dcterms:modified xsi:type="dcterms:W3CDTF">2025-09-02T13:45:00Z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0x0101000522ED6D2BD10B4E940BDE939AB1571F</vt:lpwstr>
  </property>
  <property fmtid="{D5CDD505-2E9C-101B-9397-08002B2CF9AE}" pid="3" name="MediaServiceImageTags">
    <vt:lpwstr/>
  </property>
</Properties>
</file>