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2856" w14:textId="7E9F04D5" w:rsidR="00153184" w:rsidRPr="00267C9A" w:rsidRDefault="004F68C7" w:rsidP="00272829">
      <w:pPr>
        <w:tabs>
          <w:tab w:val="left" w:pos="0"/>
          <w:tab w:val="left" w:pos="1920"/>
        </w:tabs>
        <w:spacing w:after="0" w:line="240" w:lineRule="auto"/>
        <w:jc w:val="center"/>
        <w:rPr>
          <w:rFonts w:ascii="Georgia" w:eastAsia="Calibri" w:hAnsi="Georgia" w:cs="Times New Roman"/>
          <w:b/>
        </w:rPr>
      </w:pPr>
      <w:r w:rsidRPr="00267C9A">
        <w:rPr>
          <w:rFonts w:ascii="Georgia" w:eastAsia="Calibri" w:hAnsi="Georgia" w:cs="Times New Roman"/>
          <w:b/>
        </w:rPr>
        <w:t>ADATKEZELÉSI TÁJÉKOZTATÓ</w:t>
      </w:r>
    </w:p>
    <w:p w14:paraId="5C6757F8" w14:textId="7D6CD712" w:rsidR="00F33CF8" w:rsidRDefault="009E21F9" w:rsidP="006D2DF7">
      <w:pPr>
        <w:tabs>
          <w:tab w:val="left" w:pos="0"/>
          <w:tab w:val="left" w:pos="1920"/>
        </w:tabs>
        <w:spacing w:after="0" w:line="240" w:lineRule="auto"/>
        <w:jc w:val="center"/>
        <w:rPr>
          <w:rFonts w:ascii="Georgia" w:eastAsia="Calibri" w:hAnsi="Georgia" w:cs="Times New Roman"/>
          <w:b/>
        </w:rPr>
      </w:pPr>
      <w:r w:rsidRPr="00267C9A">
        <w:rPr>
          <w:rFonts w:ascii="Georgia" w:eastAsia="Calibri" w:hAnsi="Georgia" w:cs="Times New Roman"/>
          <w:b/>
        </w:rPr>
        <w:t xml:space="preserve">HALLGATÓI </w:t>
      </w:r>
      <w:r w:rsidR="00871521" w:rsidRPr="00267C9A">
        <w:rPr>
          <w:rFonts w:ascii="Georgia" w:eastAsia="Calibri" w:hAnsi="Georgia" w:cs="Times New Roman"/>
          <w:b/>
        </w:rPr>
        <w:t>TÁMOGATÁS ÉS TANÁCSADÁS</w:t>
      </w:r>
      <w:r w:rsidR="006D2DF7">
        <w:rPr>
          <w:rFonts w:ascii="Georgia" w:eastAsia="Calibri" w:hAnsi="Georgia" w:cs="Times New Roman"/>
          <w:b/>
        </w:rPr>
        <w:t xml:space="preserve">/EGYÉNI TANÁCSADÁSRA JELENTKEZÉS </w:t>
      </w:r>
      <w:r w:rsidR="006D2DF7" w:rsidRPr="00267C9A">
        <w:rPr>
          <w:rFonts w:ascii="Georgia" w:eastAsia="Calibri" w:hAnsi="Georgia" w:cs="Times New Roman"/>
          <w:b/>
        </w:rPr>
        <w:t>ONLIN</w:t>
      </w:r>
      <w:r w:rsidR="006D2DF7">
        <w:rPr>
          <w:rFonts w:ascii="Georgia" w:eastAsia="Calibri" w:hAnsi="Georgia" w:cs="Times New Roman"/>
          <w:b/>
        </w:rPr>
        <w:t>E</w:t>
      </w:r>
    </w:p>
    <w:p w14:paraId="73084EB9" w14:textId="77777777" w:rsidR="006D2DF7" w:rsidRPr="00267C9A" w:rsidRDefault="006D2DF7" w:rsidP="006D2DF7">
      <w:pPr>
        <w:tabs>
          <w:tab w:val="left" w:pos="0"/>
          <w:tab w:val="left" w:pos="1920"/>
        </w:tabs>
        <w:spacing w:after="0" w:line="240" w:lineRule="auto"/>
        <w:jc w:val="center"/>
        <w:rPr>
          <w:rFonts w:ascii="Georgia" w:eastAsia="Calibri" w:hAnsi="Georgia" w:cs="Times New Roman"/>
        </w:rPr>
      </w:pPr>
    </w:p>
    <w:p w14:paraId="6E0AEAD6" w14:textId="77777777" w:rsidR="004F68C7" w:rsidRPr="00267C9A" w:rsidRDefault="004F68C7" w:rsidP="004F68C7">
      <w:pPr>
        <w:numPr>
          <w:ilvl w:val="0"/>
          <w:numId w:val="1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t>Adatkezelő</w:t>
      </w:r>
      <w:r w:rsidR="00153184" w:rsidRPr="00267C9A">
        <w:rPr>
          <w:rFonts w:ascii="Georgia" w:eastAsia="Calibri" w:hAnsi="Georgia" w:cs="Calibri"/>
          <w:b/>
          <w:smallCaps/>
        </w:rPr>
        <w:t>k</w:t>
      </w:r>
      <w:r w:rsidRPr="00267C9A">
        <w:rPr>
          <w:rFonts w:ascii="Georgia" w:eastAsia="Calibri" w:hAnsi="Georgia" w:cs="Calibri"/>
          <w:b/>
          <w:smallCaps/>
        </w:rPr>
        <w:t xml:space="preserve"> megnevezése</w:t>
      </w:r>
    </w:p>
    <w:p w14:paraId="331739DF" w14:textId="2573B188" w:rsidR="004F68C7" w:rsidRPr="00267C9A" w:rsidRDefault="00C80405" w:rsidP="00003C3D">
      <w:pPr>
        <w:pStyle w:val="Listaszerbekezds"/>
        <w:numPr>
          <w:ilvl w:val="1"/>
          <w:numId w:val="1"/>
        </w:numPr>
        <w:tabs>
          <w:tab w:val="left" w:pos="0"/>
        </w:tabs>
        <w:spacing w:after="0" w:line="240" w:lineRule="auto"/>
        <w:ind w:left="567" w:hanging="567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  <w:b/>
        </w:rPr>
        <w:t xml:space="preserve">Budapesti Corvinus Egyetem </w:t>
      </w:r>
      <w:r w:rsidRPr="00267C9A">
        <w:rPr>
          <w:rFonts w:ascii="Georgia" w:eastAsia="Calibri" w:hAnsi="Georgia" w:cs="Times New Roman"/>
        </w:rPr>
        <w:t xml:space="preserve">(a továbbiakban </w:t>
      </w:r>
      <w:r w:rsidR="00F33CF8" w:rsidRPr="00267C9A">
        <w:rPr>
          <w:rFonts w:ascii="Georgia" w:eastAsia="Calibri" w:hAnsi="Georgia" w:cs="Times New Roman"/>
        </w:rPr>
        <w:t>CORVINUS</w:t>
      </w:r>
      <w:r w:rsidRPr="00267C9A">
        <w:rPr>
          <w:rFonts w:ascii="Georgia" w:eastAsia="Calibri" w:hAnsi="Georgia" w:cs="Times New Roman"/>
        </w:rPr>
        <w:t xml:space="preserve"> vagy Egyetem)</w:t>
      </w:r>
    </w:p>
    <w:p w14:paraId="275D2437" w14:textId="51F16026" w:rsidR="00F33CF8" w:rsidRPr="00267C9A" w:rsidRDefault="00F33CF8" w:rsidP="004F68C7">
      <w:pPr>
        <w:tabs>
          <w:tab w:val="left" w:pos="0"/>
        </w:tabs>
        <w:spacing w:after="0" w:line="240" w:lineRule="auto"/>
        <w:ind w:left="720" w:hanging="720"/>
        <w:contextualSpacing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  <w:b/>
        </w:rPr>
        <w:t xml:space="preserve">Illetékes szervezeti egység: </w:t>
      </w:r>
      <w:r w:rsidR="000150A6" w:rsidRPr="00267C9A">
        <w:rPr>
          <w:rFonts w:ascii="Georgia" w:eastAsia="Calibri" w:hAnsi="Georgia" w:cs="Times New Roman"/>
          <w:b/>
        </w:rPr>
        <w:t>H</w:t>
      </w:r>
      <w:r w:rsidR="008F723A" w:rsidRPr="00267C9A">
        <w:rPr>
          <w:rFonts w:ascii="Georgia" w:eastAsia="Calibri" w:hAnsi="Georgia" w:cs="Times New Roman"/>
          <w:b/>
        </w:rPr>
        <w:t xml:space="preserve">allgatói </w:t>
      </w:r>
      <w:r w:rsidR="00954B3C">
        <w:rPr>
          <w:rFonts w:ascii="Georgia" w:eastAsia="Calibri" w:hAnsi="Georgia" w:cs="Times New Roman"/>
          <w:b/>
        </w:rPr>
        <w:t>Élmény és Jólét</w:t>
      </w:r>
    </w:p>
    <w:p w14:paraId="1FCCEFBE" w14:textId="5371ED5D" w:rsidR="004F68C7" w:rsidRPr="00267C9A" w:rsidRDefault="004F68C7" w:rsidP="00F33CF8">
      <w:pPr>
        <w:tabs>
          <w:tab w:val="left" w:pos="0"/>
          <w:tab w:val="left" w:pos="2076"/>
        </w:tabs>
        <w:ind w:left="720" w:hanging="720"/>
        <w:contextualSpacing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Cím:</w:t>
      </w:r>
      <w:r w:rsidRPr="00267C9A">
        <w:rPr>
          <w:rFonts w:ascii="Georgia" w:eastAsia="Calibri" w:hAnsi="Georgia" w:cs="Times New Roman"/>
        </w:rPr>
        <w:tab/>
        <w:t xml:space="preserve">1093 Budapest, </w:t>
      </w:r>
      <w:proofErr w:type="spellStart"/>
      <w:r w:rsidRPr="00267C9A">
        <w:rPr>
          <w:rFonts w:ascii="Georgia" w:eastAsia="Calibri" w:hAnsi="Georgia" w:cs="Times New Roman"/>
        </w:rPr>
        <w:t>Fővám</w:t>
      </w:r>
      <w:proofErr w:type="spellEnd"/>
      <w:r w:rsidRPr="00267C9A">
        <w:rPr>
          <w:rFonts w:ascii="Georgia" w:eastAsia="Calibri" w:hAnsi="Georgia" w:cs="Times New Roman"/>
        </w:rPr>
        <w:t xml:space="preserve"> tér 8.</w:t>
      </w:r>
    </w:p>
    <w:p w14:paraId="0447A971" w14:textId="3CA6148A" w:rsidR="004F68C7" w:rsidRPr="00267C9A" w:rsidRDefault="004F68C7" w:rsidP="001531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ind w:left="720" w:hanging="720"/>
        <w:contextualSpacing/>
        <w:rPr>
          <w:rFonts w:ascii="Georgia" w:eastAsia="Calibri" w:hAnsi="Georgia" w:cstheme="minorHAnsi"/>
        </w:rPr>
      </w:pPr>
      <w:r w:rsidRPr="00267C9A">
        <w:rPr>
          <w:rFonts w:ascii="Georgia" w:eastAsia="Calibri" w:hAnsi="Georgia" w:cs="Times New Roman"/>
        </w:rPr>
        <w:t>Honlap:</w:t>
      </w:r>
      <w:r w:rsidRPr="00267C9A">
        <w:rPr>
          <w:rFonts w:ascii="Georgia" w:eastAsia="Calibri" w:hAnsi="Georgia" w:cs="Times New Roman"/>
        </w:rPr>
        <w:tab/>
      </w:r>
      <w:r w:rsidR="004978D1" w:rsidRPr="00267C9A">
        <w:rPr>
          <w:rFonts w:ascii="Georgia" w:eastAsia="Calibri" w:hAnsi="Georgia" w:cs="Times New Roman"/>
        </w:rPr>
        <w:t>https://www.uni-corvinus.hu/</w:t>
      </w:r>
    </w:p>
    <w:p w14:paraId="668E0372" w14:textId="05D40A32" w:rsidR="00003C3D" w:rsidRPr="00267C9A" w:rsidRDefault="00FF3103" w:rsidP="004F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 xml:space="preserve">e-mail: </w:t>
      </w:r>
      <w:hyperlink r:id="rId11" w:history="1">
        <w:proofErr w:type="spellStart"/>
        <w:r w:rsidR="00871521" w:rsidRPr="00267C9A">
          <w:rPr>
            <w:rStyle w:val="Hiperhivatkozs"/>
            <w:rFonts w:ascii="Georgia" w:eastAsia="Calibri" w:hAnsi="Georgia" w:cs="Times New Roman"/>
          </w:rPr>
          <w:t>studentsupport</w:t>
        </w:r>
        <w:proofErr w:type="spellEnd"/>
        <w:r w:rsidR="004978D1" w:rsidRPr="00267C9A">
          <w:rPr>
            <w:rStyle w:val="Hiperhivatkozs"/>
            <w:rFonts w:ascii="Georgia" w:eastAsia="Calibri" w:hAnsi="Georgia" w:cs="Times New Roman"/>
          </w:rPr>
          <w:t>[kukac]</w:t>
        </w:r>
        <w:proofErr w:type="spellStart"/>
        <w:r w:rsidR="004978D1" w:rsidRPr="00267C9A">
          <w:rPr>
            <w:rStyle w:val="Hiperhivatkozs"/>
            <w:rFonts w:ascii="Georgia" w:eastAsia="Calibri" w:hAnsi="Georgia" w:cs="Times New Roman"/>
          </w:rPr>
          <w:t>uni-corvinus</w:t>
        </w:r>
        <w:proofErr w:type="spellEnd"/>
        <w:r w:rsidR="004978D1" w:rsidRPr="00267C9A">
          <w:rPr>
            <w:rStyle w:val="Hiperhivatkozs"/>
            <w:rFonts w:ascii="Georgia" w:eastAsia="Calibri" w:hAnsi="Georgia" w:cs="Times New Roman"/>
          </w:rPr>
          <w:t>[pont]hu</w:t>
        </w:r>
      </w:hyperlink>
    </w:p>
    <w:p w14:paraId="683AA069" w14:textId="77777777" w:rsidR="00FF3103" w:rsidRPr="00267C9A" w:rsidRDefault="00FF3103" w:rsidP="004F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</w:p>
    <w:p w14:paraId="34502ADB" w14:textId="6AB23A77" w:rsidR="004F68C7" w:rsidRPr="00267C9A" w:rsidRDefault="004F68C7" w:rsidP="00003C3D">
      <w:pPr>
        <w:pStyle w:val="Listaszerbekezds"/>
        <w:numPr>
          <w:ilvl w:val="1"/>
          <w:numId w:val="1"/>
        </w:num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ind w:hanging="792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Adatvédelmi tisztviselő:</w:t>
      </w:r>
      <w:r w:rsidRPr="00267C9A">
        <w:rPr>
          <w:rFonts w:ascii="Georgia" w:eastAsia="Calibri" w:hAnsi="Georgia" w:cs="Times New Roman"/>
        </w:rPr>
        <w:tab/>
      </w:r>
      <w:r w:rsidR="00954B3C" w:rsidRPr="00866317">
        <w:rPr>
          <w:rFonts w:ascii="Georgia" w:eastAsia="Calibri" w:hAnsi="Georgia" w:cs="Times New Roman"/>
        </w:rPr>
        <w:t>dr. Molnár-Friedrich Szilvia</w:t>
      </w:r>
    </w:p>
    <w:p w14:paraId="0288E90E" w14:textId="1BCDA8BC" w:rsidR="004F68C7" w:rsidRPr="00267C9A" w:rsidRDefault="004F68C7" w:rsidP="00003C3D">
      <w:pPr>
        <w:tabs>
          <w:tab w:val="left" w:pos="0"/>
          <w:tab w:val="left" w:pos="708"/>
          <w:tab w:val="left" w:pos="1418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Email:</w:t>
      </w:r>
      <w:r w:rsidR="00E16273">
        <w:rPr>
          <w:rFonts w:ascii="Georgia" w:eastAsia="Calibri" w:hAnsi="Georgia" w:cs="Times New Roman"/>
        </w:rPr>
        <w:t xml:space="preserve"> </w:t>
      </w:r>
      <w:r w:rsidR="00E16273">
        <w:rPr>
          <w:rFonts w:ascii="Georgia" w:eastAsia="Calibri" w:hAnsi="Georgia" w:cs="Times New Roman"/>
        </w:rPr>
        <w:tab/>
      </w:r>
      <w:r w:rsidR="00E16273">
        <w:rPr>
          <w:rFonts w:ascii="Georgia" w:eastAsia="Calibri" w:hAnsi="Georgia" w:cs="Times New Roman"/>
        </w:rPr>
        <w:tab/>
      </w:r>
      <w:r w:rsidR="00E16273">
        <w:rPr>
          <w:rFonts w:ascii="Georgia" w:eastAsia="Calibri" w:hAnsi="Georgia" w:cs="Times New Roman"/>
        </w:rPr>
        <w:tab/>
      </w:r>
      <w:r w:rsidR="00E16273">
        <w:rPr>
          <w:rFonts w:ascii="Georgia" w:eastAsia="Calibri" w:hAnsi="Georgia" w:cs="Times New Roman"/>
        </w:rPr>
        <w:tab/>
      </w:r>
      <w:r w:rsidR="00E16273">
        <w:rPr>
          <w:rFonts w:ascii="Georgia" w:eastAsia="Calibri" w:hAnsi="Georgia" w:cs="Times New Roman"/>
        </w:rPr>
        <w:tab/>
      </w:r>
      <w:hyperlink r:id="rId12" w:history="1">
        <w:r w:rsidR="00E16273" w:rsidRPr="0027798C">
          <w:rPr>
            <w:rStyle w:val="Hiperhivatkozs"/>
            <w:rFonts w:ascii="Georgia" w:eastAsia="Calibri" w:hAnsi="Georgia" w:cs="Times New Roman"/>
          </w:rPr>
          <w:t>adatvedelem@uni-corvinus.hu</w:t>
        </w:r>
      </w:hyperlink>
      <w:r w:rsidR="00E16273">
        <w:rPr>
          <w:rFonts w:ascii="Georgia" w:eastAsia="Calibri" w:hAnsi="Georgia" w:cs="Times New Roman"/>
        </w:rPr>
        <w:t xml:space="preserve"> </w:t>
      </w:r>
      <w:r w:rsidRPr="00267C9A">
        <w:rPr>
          <w:rFonts w:ascii="Georgia" w:eastAsia="Calibri" w:hAnsi="Georgia" w:cs="Times New Roman"/>
        </w:rPr>
        <w:tab/>
      </w:r>
    </w:p>
    <w:p w14:paraId="65911F12" w14:textId="380579CF" w:rsidR="00153184" w:rsidRPr="00267C9A" w:rsidRDefault="00153184" w:rsidP="004F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Fonts w:ascii="Georgia" w:eastAsia="Calibri" w:hAnsi="Georgia" w:cs="Times New Roman"/>
        </w:rPr>
      </w:pPr>
    </w:p>
    <w:p w14:paraId="442F38F6" w14:textId="77777777" w:rsidR="004F68C7" w:rsidRPr="00267C9A" w:rsidRDefault="004F68C7" w:rsidP="004F68C7">
      <w:pPr>
        <w:numPr>
          <w:ilvl w:val="0"/>
          <w:numId w:val="1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t>Az adatkezelés alapjául szolgáló jogszabályok</w:t>
      </w:r>
    </w:p>
    <w:p w14:paraId="62A8FF52" w14:textId="2D9D8F75" w:rsidR="004F68C7" w:rsidRPr="00267C9A" w:rsidRDefault="004F68C7" w:rsidP="00C80405">
      <w:pPr>
        <w:pStyle w:val="Listaszerbekezds"/>
        <w:numPr>
          <w:ilvl w:val="0"/>
          <w:numId w:val="3"/>
        </w:numPr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rendelet: GDPR);</w:t>
      </w:r>
    </w:p>
    <w:p w14:paraId="1095593E" w14:textId="5383BF5B" w:rsidR="009E21F9" w:rsidRPr="00267C9A" w:rsidRDefault="00094244" w:rsidP="00094244">
      <w:pPr>
        <w:pStyle w:val="Listaszerbekezds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információs önrendelkezési jogról és az információszabadságról szóló 2011. évi CXII. törvény.</w:t>
      </w:r>
    </w:p>
    <w:p w14:paraId="4F65A2AB" w14:textId="77777777" w:rsidR="005F1F7D" w:rsidRPr="00267C9A" w:rsidRDefault="005F1F7D" w:rsidP="005F1F7D">
      <w:pPr>
        <w:pStyle w:val="Listaszerbekezd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jc w:val="both"/>
        <w:rPr>
          <w:rFonts w:ascii="Georgia" w:eastAsia="Calibri" w:hAnsi="Georgia" w:cs="Times New Roman"/>
        </w:rPr>
      </w:pPr>
    </w:p>
    <w:p w14:paraId="31608CE8" w14:textId="24985406" w:rsidR="004F68C7" w:rsidRPr="00267C9A" w:rsidRDefault="0032568B" w:rsidP="005C1B8C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t>Érintettek Kategóriái</w:t>
      </w:r>
    </w:p>
    <w:p w14:paraId="5E9F149B" w14:textId="3392935A" w:rsidR="002646FB" w:rsidRPr="00023757" w:rsidRDefault="00EB78C7" w:rsidP="0096435D">
      <w:pPr>
        <w:tabs>
          <w:tab w:val="left" w:pos="0"/>
        </w:tabs>
        <w:rPr>
          <w:rFonts w:ascii="Georgia" w:eastAsia="Calibri" w:hAnsi="Georgia" w:cs="Calibri"/>
        </w:rPr>
      </w:pPr>
      <w:r w:rsidRPr="00023757">
        <w:rPr>
          <w:rFonts w:ascii="Georgia" w:eastAsia="Calibri" w:hAnsi="Georgia" w:cs="Times New Roman"/>
        </w:rPr>
        <w:t>A CORVINUS</w:t>
      </w:r>
      <w:r w:rsidR="00507CDF" w:rsidRPr="00023757">
        <w:rPr>
          <w:rFonts w:ascii="Georgia" w:eastAsia="Calibri" w:hAnsi="Georgia" w:cs="Times New Roman"/>
        </w:rPr>
        <w:t xml:space="preserve"> mentálhigiénés tanácsadást kínál a </w:t>
      </w:r>
      <w:r w:rsidR="00CD2686" w:rsidRPr="00023757">
        <w:rPr>
          <w:rFonts w:ascii="Georgia" w:eastAsia="Calibri" w:hAnsi="Georgia" w:cs="Times New Roman"/>
        </w:rPr>
        <w:t>vele hallgatói jogviszonyban állóknak</w:t>
      </w:r>
      <w:r w:rsidR="00023757" w:rsidRPr="00023757">
        <w:rPr>
          <w:rFonts w:ascii="Georgia" w:eastAsia="Calibri" w:hAnsi="Georgia" w:cs="Times New Roman"/>
        </w:rPr>
        <w:t>, a</w:t>
      </w:r>
      <w:r w:rsidR="00CD2686" w:rsidRPr="00023757">
        <w:rPr>
          <w:rFonts w:ascii="Georgia" w:eastAsia="Calibri" w:hAnsi="Georgia" w:cs="Times New Roman"/>
        </w:rPr>
        <w:t xml:space="preserve"> tanácsadás igénybevétele önkéntes. </w:t>
      </w:r>
      <w:r w:rsidR="00FF3103" w:rsidRPr="00023757">
        <w:rPr>
          <w:rFonts w:ascii="Georgia" w:eastAsia="Calibri" w:hAnsi="Georgia" w:cs="Times New Roman"/>
        </w:rPr>
        <w:t xml:space="preserve">A </w:t>
      </w:r>
      <w:r w:rsidR="008F723A" w:rsidRPr="00023757">
        <w:rPr>
          <w:rFonts w:ascii="Georgia" w:eastAsia="Calibri" w:hAnsi="Georgia" w:cs="Times New Roman"/>
        </w:rPr>
        <w:t xml:space="preserve">Hallgatói </w:t>
      </w:r>
      <w:r w:rsidR="00871521" w:rsidRPr="00023757">
        <w:rPr>
          <w:rFonts w:ascii="Georgia" w:eastAsia="Calibri" w:hAnsi="Georgia" w:cs="Times New Roman"/>
        </w:rPr>
        <w:t>Támogatás és Tanácsadás</w:t>
      </w:r>
      <w:r w:rsidR="00FF3103" w:rsidRPr="00023757">
        <w:rPr>
          <w:rFonts w:ascii="Georgia" w:eastAsia="Calibri" w:hAnsi="Georgia" w:cs="Times New Roman"/>
        </w:rPr>
        <w:t xml:space="preserve"> </w:t>
      </w:r>
      <w:r w:rsidR="005A7575" w:rsidRPr="00023757">
        <w:rPr>
          <w:rFonts w:ascii="Georgia" w:eastAsia="Calibri" w:hAnsi="Georgia" w:cs="Times New Roman"/>
        </w:rPr>
        <w:t xml:space="preserve">online </w:t>
      </w:r>
      <w:r w:rsidR="00736448" w:rsidRPr="00023757">
        <w:rPr>
          <w:rFonts w:ascii="Georgia" w:eastAsia="Calibri" w:hAnsi="Georgia" w:cs="Times New Roman"/>
        </w:rPr>
        <w:t xml:space="preserve">űrlapos </w:t>
      </w:r>
      <w:r w:rsidR="00871521" w:rsidRPr="00023757">
        <w:rPr>
          <w:rFonts w:ascii="Georgia" w:eastAsia="Calibri" w:hAnsi="Georgia" w:cs="Times New Roman"/>
        </w:rPr>
        <w:t>bejelentkez</w:t>
      </w:r>
      <w:r w:rsidR="0019435E" w:rsidRPr="00023757">
        <w:rPr>
          <w:rFonts w:ascii="Georgia" w:eastAsia="Calibri" w:hAnsi="Georgia" w:cs="Times New Roman"/>
        </w:rPr>
        <w:t>ő</w:t>
      </w:r>
      <w:r w:rsidR="009E21F9" w:rsidRPr="00023757">
        <w:rPr>
          <w:rFonts w:ascii="Georgia" w:eastAsia="Calibri" w:hAnsi="Georgia" w:cs="Times New Roman"/>
        </w:rPr>
        <w:t xml:space="preserve"> </w:t>
      </w:r>
      <w:r w:rsidR="005A7575" w:rsidRPr="00023757">
        <w:rPr>
          <w:rFonts w:ascii="Georgia" w:eastAsia="Calibri" w:hAnsi="Georgia" w:cs="Times New Roman"/>
        </w:rPr>
        <w:t>rendszeré</w:t>
      </w:r>
      <w:r w:rsidR="009E21F9" w:rsidRPr="00023757">
        <w:rPr>
          <w:rFonts w:ascii="Georgia" w:eastAsia="Calibri" w:hAnsi="Georgia" w:cs="Times New Roman"/>
        </w:rPr>
        <w:t xml:space="preserve">t </w:t>
      </w:r>
      <w:r w:rsidR="00871521" w:rsidRPr="00023757">
        <w:rPr>
          <w:rFonts w:ascii="Georgia" w:eastAsia="Calibri" w:hAnsi="Georgia" w:cs="Times New Roman"/>
        </w:rPr>
        <w:t xml:space="preserve">egyéni tanácsadásra jelentkezés céljából </w:t>
      </w:r>
      <w:r w:rsidR="009E21F9" w:rsidRPr="00023757">
        <w:rPr>
          <w:rFonts w:ascii="Georgia" w:eastAsia="Calibri" w:hAnsi="Georgia" w:cs="Times New Roman"/>
        </w:rPr>
        <w:t>igénybe vevő</w:t>
      </w:r>
      <w:r w:rsidRPr="00023757">
        <w:rPr>
          <w:rFonts w:ascii="Georgia" w:eastAsia="Calibri" w:hAnsi="Georgia" w:cs="Times New Roman"/>
        </w:rPr>
        <w:t xml:space="preserve"> hallgató</w:t>
      </w:r>
      <w:r w:rsidR="009E21F9" w:rsidRPr="00023757">
        <w:rPr>
          <w:rFonts w:ascii="Georgia" w:eastAsia="Calibri" w:hAnsi="Georgia" w:cs="Times New Roman"/>
        </w:rPr>
        <w:t>k</w:t>
      </w:r>
      <w:r w:rsidRPr="00023757">
        <w:rPr>
          <w:rFonts w:ascii="Georgia" w:eastAsia="Calibri" w:hAnsi="Georgia" w:cs="Times New Roman"/>
        </w:rPr>
        <w:t>a</w:t>
      </w:r>
      <w:r w:rsidR="009E21F9" w:rsidRPr="00023757">
        <w:rPr>
          <w:rFonts w:ascii="Georgia" w:eastAsia="Calibri" w:hAnsi="Georgia" w:cs="Times New Roman"/>
        </w:rPr>
        <w:t xml:space="preserve">t (a továbbiakban: </w:t>
      </w:r>
      <w:r w:rsidR="00871521" w:rsidRPr="00023757">
        <w:rPr>
          <w:rFonts w:ascii="Georgia" w:eastAsia="Calibri" w:hAnsi="Georgia" w:cs="Times New Roman"/>
        </w:rPr>
        <w:t>kliens</w:t>
      </w:r>
      <w:r w:rsidR="009E21F9" w:rsidRPr="00023757">
        <w:rPr>
          <w:rFonts w:ascii="Georgia" w:eastAsia="Calibri" w:hAnsi="Georgia" w:cs="Times New Roman"/>
        </w:rPr>
        <w:t xml:space="preserve">) </w:t>
      </w:r>
      <w:r w:rsidR="00FF3103" w:rsidRPr="00023757">
        <w:rPr>
          <w:rFonts w:ascii="Georgia" w:eastAsia="Calibri" w:hAnsi="Georgia" w:cs="Times New Roman"/>
        </w:rPr>
        <w:t>érinti az adatkezelés.</w:t>
      </w:r>
    </w:p>
    <w:p w14:paraId="19CD65D1" w14:textId="1464EB26" w:rsidR="00050A92" w:rsidRPr="00023757" w:rsidRDefault="00050A92" w:rsidP="00050A92">
      <w:pPr>
        <w:numPr>
          <w:ilvl w:val="0"/>
          <w:numId w:val="1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023757">
        <w:rPr>
          <w:rFonts w:ascii="Georgia" w:eastAsia="Calibri" w:hAnsi="Georgia" w:cs="Calibri"/>
          <w:b/>
          <w:smallCaps/>
        </w:rPr>
        <w:t>Kezelt adatok köre, jogalapja, időtartama, Adatok Forrása</w:t>
      </w:r>
    </w:p>
    <w:p w14:paraId="375126CB" w14:textId="020C22E8" w:rsidR="00050A92" w:rsidRPr="00023757" w:rsidRDefault="00050A92" w:rsidP="00177C4C">
      <w:pPr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</w:p>
    <w:p w14:paraId="2DAB1761" w14:textId="192BB06D" w:rsidR="0096435D" w:rsidRPr="00023757" w:rsidRDefault="00F859EE" w:rsidP="0096435D">
      <w:pPr>
        <w:spacing w:after="0" w:line="240" w:lineRule="auto"/>
        <w:jc w:val="both"/>
        <w:rPr>
          <w:rFonts w:ascii="Georgia" w:eastAsia="Calibri" w:hAnsi="Georgia" w:cs="Times New Roman"/>
        </w:rPr>
      </w:pPr>
      <w:r w:rsidRPr="00023757">
        <w:rPr>
          <w:rFonts w:ascii="Georgia" w:eastAsia="Calibri" w:hAnsi="Georgia" w:cs="Calibri"/>
          <w:b/>
          <w:smallCaps/>
        </w:rPr>
        <w:t>4</w:t>
      </w:r>
      <w:r w:rsidR="00FF3103" w:rsidRPr="00023757">
        <w:rPr>
          <w:rFonts w:ascii="Georgia" w:eastAsia="Calibri" w:hAnsi="Georgia" w:cs="Calibri"/>
          <w:b/>
          <w:smallCaps/>
        </w:rPr>
        <w:t xml:space="preserve">.1. </w:t>
      </w:r>
      <w:r w:rsidR="0096435D" w:rsidRPr="00023757">
        <w:rPr>
          <w:rFonts w:ascii="Georgia" w:eastAsia="Calibri" w:hAnsi="Georgia" w:cs="Calibri"/>
          <w:b/>
          <w:smallCaps/>
        </w:rPr>
        <w:t xml:space="preserve">Adatkezelés célja: </w:t>
      </w:r>
      <w:r w:rsidR="005A7575" w:rsidRPr="00023757">
        <w:rPr>
          <w:rFonts w:ascii="Georgia" w:hAnsi="Georgia"/>
        </w:rPr>
        <w:t xml:space="preserve">online </w:t>
      </w:r>
      <w:r w:rsidR="00736448" w:rsidRPr="00023757">
        <w:rPr>
          <w:rFonts w:ascii="Georgia" w:hAnsi="Georgia"/>
        </w:rPr>
        <w:t xml:space="preserve">űrlapos </w:t>
      </w:r>
      <w:r w:rsidR="00871521" w:rsidRPr="00023757">
        <w:rPr>
          <w:rFonts w:ascii="Georgia" w:hAnsi="Georgia"/>
        </w:rPr>
        <w:t>bejelentkezés</w:t>
      </w:r>
      <w:r w:rsidR="009E21F9" w:rsidRPr="00023757">
        <w:rPr>
          <w:rFonts w:ascii="Georgia" w:hAnsi="Georgia"/>
        </w:rPr>
        <w:t xml:space="preserve"> </w:t>
      </w:r>
      <w:r w:rsidR="005A7575" w:rsidRPr="00023757">
        <w:rPr>
          <w:rFonts w:ascii="Georgia" w:hAnsi="Georgia"/>
        </w:rPr>
        <w:t xml:space="preserve">a Hallgatói </w:t>
      </w:r>
      <w:r w:rsidR="00871521" w:rsidRPr="00023757">
        <w:rPr>
          <w:rFonts w:ascii="Georgia" w:hAnsi="Georgia"/>
        </w:rPr>
        <w:t xml:space="preserve">Támogatás és Tanácsadás </w:t>
      </w:r>
      <w:r w:rsidR="005A7575" w:rsidRPr="00023757">
        <w:rPr>
          <w:rFonts w:ascii="Georgia" w:hAnsi="Georgia"/>
        </w:rPr>
        <w:t xml:space="preserve">által nyújtott </w:t>
      </w:r>
      <w:r w:rsidR="00871521" w:rsidRPr="00023757">
        <w:rPr>
          <w:rFonts w:ascii="Georgia" w:hAnsi="Georgia"/>
        </w:rPr>
        <w:t>egyéni tanácsadás</w:t>
      </w:r>
      <w:r w:rsidR="005A7575" w:rsidRPr="00023757">
        <w:rPr>
          <w:rFonts w:ascii="Georgia" w:hAnsi="Georgia"/>
        </w:rPr>
        <w:t xml:space="preserve"> igénybevételéhez</w:t>
      </w:r>
      <w:r w:rsidR="007F5562" w:rsidRPr="00023757">
        <w:rPr>
          <w:rFonts w:ascii="Georgia" w:hAnsi="Georgia"/>
        </w:rPr>
        <w:t>, jogosultság ellenőrzése, kliens tanácsadóhoz irányítása</w:t>
      </w:r>
      <w:r w:rsidR="005A7575" w:rsidRPr="00023757">
        <w:rPr>
          <w:rFonts w:ascii="Georgia" w:hAnsi="Georgia"/>
        </w:rPr>
        <w:t>.</w:t>
      </w:r>
    </w:p>
    <w:p w14:paraId="650616AE" w14:textId="7AA7686F" w:rsidR="00FF3103" w:rsidRPr="00023757" w:rsidRDefault="00F859EE" w:rsidP="004115CD">
      <w:pPr>
        <w:tabs>
          <w:tab w:val="left" w:pos="0"/>
        </w:tabs>
        <w:contextualSpacing/>
        <w:jc w:val="both"/>
        <w:rPr>
          <w:rFonts w:ascii="Georgia" w:eastAsia="Calibri" w:hAnsi="Georgia" w:cs="Calibri"/>
          <w:b/>
          <w:smallCaps/>
        </w:rPr>
      </w:pPr>
      <w:r w:rsidRPr="00023757">
        <w:rPr>
          <w:rFonts w:ascii="Georgia" w:eastAsia="Calibri" w:hAnsi="Georgia" w:cs="Calibri"/>
          <w:b/>
          <w:smallCaps/>
        </w:rPr>
        <w:t>4</w:t>
      </w:r>
      <w:r w:rsidR="00FF3103" w:rsidRPr="00023757">
        <w:rPr>
          <w:rFonts w:ascii="Georgia" w:eastAsia="Calibri" w:hAnsi="Georgia" w:cs="Calibri"/>
          <w:b/>
          <w:smallCaps/>
        </w:rPr>
        <w:t xml:space="preserve">.2. </w:t>
      </w:r>
      <w:r w:rsidR="0096435D" w:rsidRPr="00023757">
        <w:rPr>
          <w:rFonts w:ascii="Georgia" w:eastAsia="Calibri" w:hAnsi="Georgia" w:cs="Calibri"/>
          <w:b/>
          <w:smallCaps/>
        </w:rPr>
        <w:t xml:space="preserve">Kezelt adatok köre: </w:t>
      </w:r>
      <w:r w:rsidR="005A7575" w:rsidRPr="00023757">
        <w:rPr>
          <w:rFonts w:ascii="Georgia" w:eastAsia="Calibri" w:hAnsi="Georgia" w:cs="Calibri"/>
          <w:bCs/>
        </w:rPr>
        <w:t>a</w:t>
      </w:r>
      <w:r w:rsidR="00871521" w:rsidRPr="00023757">
        <w:rPr>
          <w:rFonts w:ascii="Georgia" w:eastAsia="Calibri" w:hAnsi="Georgia" w:cs="Calibri"/>
          <w:bCs/>
        </w:rPr>
        <w:t xml:space="preserve"> kliens</w:t>
      </w:r>
      <w:r w:rsidR="005A7575" w:rsidRPr="00023757">
        <w:rPr>
          <w:rFonts w:ascii="Georgia" w:eastAsia="Calibri" w:hAnsi="Georgia" w:cs="Calibri"/>
          <w:bCs/>
        </w:rPr>
        <w:t xml:space="preserve"> neve, </w:t>
      </w:r>
      <w:r w:rsidR="00CD2686" w:rsidRPr="00023757">
        <w:rPr>
          <w:rFonts w:ascii="Georgia" w:eastAsia="Calibri" w:hAnsi="Georgia" w:cs="Calibri"/>
          <w:bCs/>
        </w:rPr>
        <w:t xml:space="preserve">NEPTUN kódja, </w:t>
      </w:r>
      <w:r w:rsidR="005A7575" w:rsidRPr="00023757">
        <w:rPr>
          <w:rFonts w:ascii="Georgia" w:eastAsia="Calibri" w:hAnsi="Georgia" w:cs="Calibri"/>
          <w:bCs/>
        </w:rPr>
        <w:t>e-mail címe</w:t>
      </w:r>
      <w:r w:rsidR="002C38AE" w:rsidRPr="00023757">
        <w:rPr>
          <w:rFonts w:ascii="Georgia" w:eastAsia="Calibri" w:hAnsi="Georgia" w:cs="Calibri"/>
          <w:bCs/>
        </w:rPr>
        <w:t xml:space="preserve">, tanácsadói terület megnevezése, </w:t>
      </w:r>
      <w:r w:rsidR="00CD2686" w:rsidRPr="00023757">
        <w:rPr>
          <w:rFonts w:ascii="Georgia" w:eastAsia="Calibri" w:hAnsi="Georgia" w:cs="Calibri"/>
          <w:bCs/>
        </w:rPr>
        <w:t>szabad szöveges mezőben megadott adatok</w:t>
      </w:r>
    </w:p>
    <w:p w14:paraId="7DC17208" w14:textId="7E9878F6" w:rsidR="00FF3103" w:rsidRPr="00023757" w:rsidRDefault="00F859EE" w:rsidP="005A7575">
      <w:pPr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023757">
        <w:rPr>
          <w:rFonts w:ascii="Georgia" w:eastAsia="Calibri" w:hAnsi="Georgia" w:cs="Calibri"/>
          <w:b/>
          <w:smallCaps/>
        </w:rPr>
        <w:t>4</w:t>
      </w:r>
      <w:r w:rsidR="00FF3103" w:rsidRPr="00023757">
        <w:rPr>
          <w:rFonts w:ascii="Georgia" w:eastAsia="Calibri" w:hAnsi="Georgia" w:cs="Calibri"/>
          <w:b/>
          <w:smallCaps/>
        </w:rPr>
        <w:t xml:space="preserve">.3. </w:t>
      </w:r>
      <w:r w:rsidR="0096435D" w:rsidRPr="00023757">
        <w:rPr>
          <w:rFonts w:ascii="Georgia" w:eastAsia="Calibri" w:hAnsi="Georgia" w:cs="Calibri"/>
          <w:b/>
          <w:smallCaps/>
        </w:rPr>
        <w:t xml:space="preserve">Adatkezelés </w:t>
      </w:r>
      <w:r w:rsidR="00FF3103" w:rsidRPr="00023757">
        <w:rPr>
          <w:rFonts w:ascii="Georgia" w:eastAsia="Calibri" w:hAnsi="Georgia" w:cs="Calibri"/>
          <w:b/>
          <w:smallCaps/>
        </w:rPr>
        <w:t>Jogalapja</w:t>
      </w:r>
      <w:r w:rsidR="0096435D" w:rsidRPr="00023757">
        <w:rPr>
          <w:rFonts w:ascii="Georgia" w:eastAsia="Calibri" w:hAnsi="Georgia" w:cs="Calibri"/>
          <w:b/>
          <w:smallCaps/>
        </w:rPr>
        <w:t>:</w:t>
      </w:r>
      <w:r w:rsidR="005A7575" w:rsidRPr="00023757">
        <w:rPr>
          <w:rFonts w:ascii="Georgia" w:eastAsia="Calibri" w:hAnsi="Georgia" w:cs="Calibri"/>
          <w:b/>
          <w:smallCaps/>
        </w:rPr>
        <w:t xml:space="preserve"> </w:t>
      </w:r>
      <w:r w:rsidR="008A6683" w:rsidRPr="00023757">
        <w:rPr>
          <w:rFonts w:ascii="Georgia" w:eastAsia="Calibri" w:hAnsi="Georgia" w:cs="Calibri"/>
          <w:bCs/>
        </w:rPr>
        <w:t>a</w:t>
      </w:r>
      <w:r w:rsidR="005A7575" w:rsidRPr="00023757">
        <w:rPr>
          <w:rFonts w:ascii="Georgia" w:eastAsia="Calibri" w:hAnsi="Georgia" w:cs="Calibri"/>
          <w:bCs/>
        </w:rPr>
        <w:t xml:space="preserve"> rendszer igénybevételével a</w:t>
      </w:r>
      <w:r w:rsidR="00871521" w:rsidRPr="00023757">
        <w:rPr>
          <w:rFonts w:ascii="Georgia" w:eastAsia="Calibri" w:hAnsi="Georgia" w:cs="Calibri"/>
          <w:bCs/>
        </w:rPr>
        <w:t xml:space="preserve"> kliens</w:t>
      </w:r>
      <w:r w:rsidRPr="00023757">
        <w:rPr>
          <w:rFonts w:ascii="Georgia" w:eastAsia="Calibri" w:hAnsi="Georgia" w:cs="Calibri"/>
          <w:bCs/>
        </w:rPr>
        <w:t xml:space="preserve"> hozzájárulása</w:t>
      </w:r>
      <w:r w:rsidR="005A7575" w:rsidRPr="00023757">
        <w:rPr>
          <w:rFonts w:ascii="Georgia" w:eastAsia="Calibri" w:hAnsi="Georgia" w:cs="Calibri"/>
          <w:bCs/>
        </w:rPr>
        <w:t xml:space="preserve"> </w:t>
      </w:r>
      <w:r w:rsidRPr="00023757">
        <w:rPr>
          <w:rFonts w:ascii="Georgia" w:eastAsia="Calibri" w:hAnsi="Georgia" w:cs="Calibri"/>
          <w:bCs/>
        </w:rPr>
        <w:t>[GDPR 6. cikk (1) a)]</w:t>
      </w:r>
      <w:r w:rsidR="008F723A" w:rsidRPr="00023757">
        <w:rPr>
          <w:rFonts w:ascii="Georgia" w:eastAsia="Calibri" w:hAnsi="Georgia" w:cs="Calibri"/>
          <w:bCs/>
        </w:rPr>
        <w:t>.</w:t>
      </w:r>
      <w:r w:rsidR="003314AD" w:rsidRPr="00023757">
        <w:rPr>
          <w:rFonts w:ascii="Georgia" w:eastAsia="Calibri" w:hAnsi="Georgia" w:cs="Calibri"/>
          <w:bCs/>
        </w:rPr>
        <w:t xml:space="preserve"> </w:t>
      </w:r>
    </w:p>
    <w:p w14:paraId="3205A5F5" w14:textId="206E5685" w:rsidR="002C38AE" w:rsidRPr="00267C9A" w:rsidRDefault="00F859EE" w:rsidP="0096435D">
      <w:pPr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023757">
        <w:rPr>
          <w:rFonts w:ascii="Georgia" w:eastAsia="Calibri" w:hAnsi="Georgia" w:cs="Calibri"/>
          <w:b/>
          <w:smallCaps/>
        </w:rPr>
        <w:t>4</w:t>
      </w:r>
      <w:r w:rsidR="00FF3103" w:rsidRPr="00023757">
        <w:rPr>
          <w:rFonts w:ascii="Georgia" w:eastAsia="Calibri" w:hAnsi="Georgia" w:cs="Calibri"/>
          <w:b/>
          <w:smallCaps/>
        </w:rPr>
        <w:t>.4.</w:t>
      </w:r>
      <w:r w:rsidR="0096435D" w:rsidRPr="00023757">
        <w:rPr>
          <w:rFonts w:ascii="Georgia" w:eastAsia="Calibri" w:hAnsi="Georgia" w:cs="Calibri"/>
          <w:b/>
          <w:smallCaps/>
        </w:rPr>
        <w:t xml:space="preserve"> Adatkezelés Időtartama: </w:t>
      </w:r>
      <w:r w:rsidR="005244FC" w:rsidRPr="005244FC">
        <w:rPr>
          <w:rFonts w:ascii="Georgia" w:eastAsia="Calibri" w:hAnsi="Georgia" w:cs="Calibri"/>
          <w:bCs/>
        </w:rPr>
        <w:t xml:space="preserve">hozzájárulás visszavonásáig, </w:t>
      </w:r>
      <w:r w:rsidR="00224A80" w:rsidRPr="00224A80">
        <w:rPr>
          <w:rFonts w:ascii="Georgia" w:eastAsia="Calibri" w:hAnsi="Georgia" w:cs="Calibri"/>
          <w:bCs/>
        </w:rPr>
        <w:t>de legkésőbb azon szemeszter végéig, amelyben a bejelentkezéstől számított 2 év már eltelt</w:t>
      </w:r>
    </w:p>
    <w:p w14:paraId="39A3ABE4" w14:textId="3404967D" w:rsidR="00FF3103" w:rsidRPr="00267C9A" w:rsidRDefault="00F859EE" w:rsidP="00177C4C">
      <w:pPr>
        <w:tabs>
          <w:tab w:val="left" w:pos="0"/>
        </w:tabs>
        <w:contextualSpacing/>
        <w:rPr>
          <w:rFonts w:ascii="Georgia" w:eastAsia="Calibri" w:hAnsi="Georgia" w:cs="Calibri"/>
          <w:bCs/>
        </w:rPr>
      </w:pPr>
      <w:r w:rsidRPr="00267C9A">
        <w:rPr>
          <w:rFonts w:ascii="Georgia" w:eastAsia="Calibri" w:hAnsi="Georgia" w:cs="Calibri"/>
          <w:b/>
          <w:smallCaps/>
        </w:rPr>
        <w:t>4</w:t>
      </w:r>
      <w:r w:rsidR="00FF3103" w:rsidRPr="00267C9A">
        <w:rPr>
          <w:rFonts w:ascii="Georgia" w:eastAsia="Calibri" w:hAnsi="Georgia" w:cs="Calibri"/>
          <w:b/>
          <w:smallCaps/>
        </w:rPr>
        <w:t>.5.</w:t>
      </w:r>
      <w:r w:rsidR="0096435D" w:rsidRPr="00267C9A">
        <w:rPr>
          <w:rFonts w:ascii="Georgia" w:eastAsia="Calibri" w:hAnsi="Georgia" w:cs="Calibri"/>
          <w:b/>
          <w:smallCaps/>
        </w:rPr>
        <w:t xml:space="preserve"> Adatok forrása:</w:t>
      </w:r>
      <w:r w:rsidR="0096435D" w:rsidRPr="00267C9A">
        <w:rPr>
          <w:rFonts w:ascii="Georgia" w:eastAsia="Calibri" w:hAnsi="Georgia" w:cs="Calibri"/>
          <w:bCs/>
          <w:smallCaps/>
        </w:rPr>
        <w:t xml:space="preserve"> </w:t>
      </w:r>
      <w:r w:rsidR="0096435D" w:rsidRPr="00267C9A">
        <w:rPr>
          <w:rFonts w:ascii="Georgia" w:eastAsia="Calibri" w:hAnsi="Georgia" w:cs="Calibri"/>
          <w:bCs/>
        </w:rPr>
        <w:t>A CORVINUS nem kezel jelen adatkezelés során olyan adatot, amelyet nem a</w:t>
      </w:r>
      <w:r w:rsidR="00871521" w:rsidRPr="00267C9A">
        <w:rPr>
          <w:rFonts w:ascii="Georgia" w:eastAsia="Calibri" w:hAnsi="Georgia" w:cs="Calibri"/>
          <w:bCs/>
        </w:rPr>
        <w:t xml:space="preserve"> klienstől</w:t>
      </w:r>
      <w:r w:rsidR="0096435D" w:rsidRPr="00267C9A">
        <w:rPr>
          <w:rFonts w:ascii="Georgia" w:eastAsia="Calibri" w:hAnsi="Georgia" w:cs="Calibri"/>
          <w:bCs/>
        </w:rPr>
        <w:t xml:space="preserve"> gyűjt. </w:t>
      </w:r>
    </w:p>
    <w:p w14:paraId="6A3AD576" w14:textId="6F4A6AD5" w:rsidR="004F68C7" w:rsidRPr="00267C9A" w:rsidRDefault="002E2E10" w:rsidP="00003C3D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spacing w:before="120" w:after="120"/>
        <w:ind w:left="357" w:hanging="357"/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t>Az adatokhoz való hozzáférés</w:t>
      </w:r>
    </w:p>
    <w:p w14:paraId="7E7A69F3" w14:textId="7F0122B6" w:rsidR="00F970DA" w:rsidRPr="00267C9A" w:rsidRDefault="006D7975" w:rsidP="004F68C7">
      <w:pPr>
        <w:tabs>
          <w:tab w:val="left" w:pos="0"/>
          <w:tab w:val="left" w:pos="1185"/>
        </w:tabs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 xml:space="preserve">A </w:t>
      </w:r>
      <w:r w:rsidR="004F68C7" w:rsidRPr="00267C9A">
        <w:rPr>
          <w:rFonts w:ascii="Georgia" w:eastAsia="Calibri" w:hAnsi="Georgia" w:cs="Times New Roman"/>
        </w:rPr>
        <w:t xml:space="preserve">személyes adatokhoz a </w:t>
      </w:r>
      <w:r w:rsidR="00B64627" w:rsidRPr="00267C9A">
        <w:rPr>
          <w:rFonts w:ascii="Georgia" w:eastAsia="Calibri" w:hAnsi="Georgia" w:cs="Times New Roman"/>
        </w:rPr>
        <w:t>CORVINUS</w:t>
      </w:r>
      <w:r w:rsidRPr="00267C9A">
        <w:rPr>
          <w:rFonts w:ascii="Georgia" w:eastAsia="Calibri" w:hAnsi="Georgia" w:cs="Times New Roman"/>
        </w:rPr>
        <w:t xml:space="preserve"> részéről </w:t>
      </w:r>
      <w:r w:rsidR="00A234C8" w:rsidRPr="00267C9A">
        <w:rPr>
          <w:rFonts w:ascii="Georgia" w:eastAsia="Calibri" w:hAnsi="Georgia" w:cs="Times New Roman"/>
        </w:rPr>
        <w:t xml:space="preserve">az adatkezelés </w:t>
      </w:r>
      <w:r w:rsidR="00B64627" w:rsidRPr="00267C9A">
        <w:rPr>
          <w:rFonts w:ascii="Georgia" w:eastAsia="Calibri" w:hAnsi="Georgia" w:cs="Times New Roman"/>
        </w:rPr>
        <w:t>4</w:t>
      </w:r>
      <w:r w:rsidR="00A234C8" w:rsidRPr="00267C9A">
        <w:rPr>
          <w:rFonts w:ascii="Georgia" w:eastAsia="Calibri" w:hAnsi="Georgia" w:cs="Times New Roman"/>
        </w:rPr>
        <w:t>. pontban meghatározott céljának</w:t>
      </w:r>
      <w:r w:rsidR="00F970DA" w:rsidRPr="00267C9A">
        <w:rPr>
          <w:rFonts w:ascii="Georgia" w:eastAsia="Calibri" w:hAnsi="Georgia" w:cs="Times New Roman"/>
        </w:rPr>
        <w:t xml:space="preserve"> megvalósításában résztvevő szervezeti egységek érintett munkatársai</w:t>
      </w:r>
      <w:r w:rsidR="008F723A" w:rsidRPr="00267C9A">
        <w:rPr>
          <w:rFonts w:ascii="Georgia" w:eastAsia="Calibri" w:hAnsi="Georgia" w:cs="Times New Roman"/>
        </w:rPr>
        <w:t xml:space="preserve"> </w:t>
      </w:r>
      <w:r w:rsidR="00F970DA" w:rsidRPr="00267C9A">
        <w:rPr>
          <w:rFonts w:ascii="Georgia" w:eastAsia="Calibri" w:hAnsi="Georgia" w:cs="Times New Roman"/>
        </w:rPr>
        <w:t>férhetnek hozzá a feladataik ellátása érdekében</w:t>
      </w:r>
      <w:r w:rsidR="008F723A" w:rsidRPr="00267C9A">
        <w:rPr>
          <w:rFonts w:ascii="Georgia" w:eastAsia="Calibri" w:hAnsi="Georgia" w:cs="Times New Roman"/>
        </w:rPr>
        <w:t>.</w:t>
      </w:r>
    </w:p>
    <w:p w14:paraId="3B8182C2" w14:textId="0CB6959A" w:rsidR="002E2E10" w:rsidRPr="00267C9A" w:rsidRDefault="002E2E10" w:rsidP="00050A92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t>Adattovábbítás</w:t>
      </w:r>
    </w:p>
    <w:p w14:paraId="3823591F" w14:textId="28B4B419" w:rsidR="00B64627" w:rsidRPr="00267C9A" w:rsidRDefault="00185A27" w:rsidP="00B64627">
      <w:pPr>
        <w:pStyle w:val="cf0"/>
        <w:spacing w:before="0" w:beforeAutospacing="0" w:after="0" w:afterAutospacing="0"/>
        <w:rPr>
          <w:rFonts w:ascii="Georgia" w:hAnsi="Georgia"/>
          <w:sz w:val="22"/>
          <w:szCs w:val="22"/>
        </w:rPr>
      </w:pPr>
      <w:r w:rsidRPr="00267C9A">
        <w:rPr>
          <w:rFonts w:ascii="Georgia" w:eastAsia="Calibri" w:hAnsi="Georgia"/>
          <w:sz w:val="22"/>
          <w:szCs w:val="22"/>
        </w:rPr>
        <w:t>Az Egyetem adatot harmadik félnek csak jogszabályi felhatalmazás alapján vagy az érintett hozzájárulásával ad ki.</w:t>
      </w:r>
      <w:r w:rsidR="003F0ECF" w:rsidRPr="00267C9A">
        <w:rPr>
          <w:rFonts w:ascii="Georgia" w:eastAsia="Calibri" w:hAnsi="Georgia"/>
          <w:sz w:val="22"/>
          <w:szCs w:val="22"/>
        </w:rPr>
        <w:t xml:space="preserve"> </w:t>
      </w:r>
      <w:r w:rsidR="00B64627" w:rsidRPr="00267C9A">
        <w:rPr>
          <w:rFonts w:ascii="Georgia" w:hAnsi="Georgia"/>
          <w:sz w:val="22"/>
          <w:szCs w:val="22"/>
        </w:rPr>
        <w:t>3. országba adattovábbítás nem történik.</w:t>
      </w:r>
    </w:p>
    <w:p w14:paraId="05D8BFC6" w14:textId="77777777" w:rsidR="002B673E" w:rsidRPr="00267C9A" w:rsidRDefault="002B673E" w:rsidP="00F970DA">
      <w:pPr>
        <w:pStyle w:val="cf0"/>
        <w:spacing w:before="0" w:beforeAutospacing="0" w:after="0" w:afterAutospacing="0"/>
        <w:ind w:left="360"/>
        <w:rPr>
          <w:rFonts w:ascii="Georgia" w:hAnsi="Georgia"/>
          <w:iCs/>
          <w:sz w:val="22"/>
          <w:szCs w:val="22"/>
        </w:rPr>
      </w:pPr>
    </w:p>
    <w:p w14:paraId="63956191" w14:textId="49A808BC" w:rsidR="004F68C7" w:rsidRPr="00267C9A" w:rsidRDefault="004F68C7" w:rsidP="00050A92">
      <w:pPr>
        <w:pStyle w:val="Listaszerbekezds"/>
        <w:numPr>
          <w:ilvl w:val="0"/>
          <w:numId w:val="1"/>
        </w:numPr>
        <w:shd w:val="clear" w:color="auto" w:fill="A6A6A6"/>
        <w:tabs>
          <w:tab w:val="left" w:pos="0"/>
        </w:tabs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lastRenderedPageBreak/>
        <w:t>Adatbiztonsági Intézkedések</w:t>
      </w:r>
      <w:r w:rsidR="00094244" w:rsidRPr="00267C9A">
        <w:rPr>
          <w:rFonts w:ascii="Georgia" w:eastAsia="Calibri" w:hAnsi="Georgia" w:cs="Calibri"/>
          <w:b/>
          <w:smallCaps/>
        </w:rPr>
        <w:t>, Adatfeldolgozó Igénybevétele</w:t>
      </w:r>
    </w:p>
    <w:p w14:paraId="768AA936" w14:textId="141A22E6" w:rsidR="00E16273" w:rsidRDefault="00E16273" w:rsidP="0027238D">
      <w:pPr>
        <w:jc w:val="both"/>
        <w:rPr>
          <w:rFonts w:ascii="Georgia" w:hAnsi="Georgia"/>
        </w:rPr>
      </w:pPr>
      <w:r w:rsidRPr="00E16273">
        <w:rPr>
          <w:rFonts w:ascii="Georgia" w:hAnsi="Georgia"/>
        </w:rPr>
        <w:t xml:space="preserve">Az Egyetem a személyes adatokat az egyetemi szervereken tárolja. Az adatok </w:t>
      </w:r>
      <w:r w:rsidR="00576C56" w:rsidRPr="00E16273">
        <w:rPr>
          <w:rFonts w:ascii="Georgia" w:hAnsi="Georgia"/>
        </w:rPr>
        <w:t>tarolásához</w:t>
      </w:r>
      <w:r w:rsidRPr="00E16273">
        <w:rPr>
          <w:rFonts w:ascii="Georgia" w:hAnsi="Georgia"/>
        </w:rPr>
        <w:t xml:space="preserve"> más cég szolgáltatását nem veszi igénybe. Az Egyetem megfelelő intézkedések-kel gondoskodik arról, hogy a személyes adatokat védje többek között a jogosulatlan hozzáférés ellen, biztosítsa továbbá a személyes adatok kezelésére használt </w:t>
      </w:r>
      <w:r w:rsidR="00576C56" w:rsidRPr="00E16273">
        <w:rPr>
          <w:rFonts w:ascii="Georgia" w:hAnsi="Georgia"/>
        </w:rPr>
        <w:t>rendszerek</w:t>
      </w:r>
      <w:r w:rsidRPr="00E16273">
        <w:rPr>
          <w:rFonts w:ascii="Georgia" w:hAnsi="Georgia"/>
        </w:rPr>
        <w:t xml:space="preserve"> és szolgáltatások folyamatos bizalmas jellegét, integritását, rendelkezésre állását és ellenálló képességét, továbbá fizikai vagy műszaki incidens esetén az arra való </w:t>
      </w:r>
      <w:r w:rsidR="00576C56" w:rsidRPr="00E16273">
        <w:rPr>
          <w:rFonts w:ascii="Georgia" w:hAnsi="Georgia"/>
        </w:rPr>
        <w:t>képességet</w:t>
      </w:r>
      <w:r w:rsidRPr="00E16273">
        <w:rPr>
          <w:rFonts w:ascii="Georgia" w:hAnsi="Georgia"/>
        </w:rPr>
        <w:t>, hogy a személyes adatokhoz való hozzáférést és az adatok rendelkezésre állását kellő időben vissza lehet állítani.</w:t>
      </w:r>
    </w:p>
    <w:p w14:paraId="3F2CA9C0" w14:textId="510C6D8A" w:rsidR="00FA47CD" w:rsidRPr="00267C9A" w:rsidRDefault="00094244" w:rsidP="008A6683">
      <w:pPr>
        <w:jc w:val="both"/>
        <w:rPr>
          <w:rFonts w:ascii="Georgia" w:hAnsi="Georgia"/>
        </w:rPr>
      </w:pPr>
      <w:r w:rsidRPr="00267C9A">
        <w:rPr>
          <w:rFonts w:ascii="Georgia" w:hAnsi="Georgia"/>
        </w:rPr>
        <w:t>A</w:t>
      </w:r>
      <w:r w:rsidR="00871521" w:rsidRPr="00267C9A">
        <w:rPr>
          <w:rFonts w:ascii="Georgia" w:hAnsi="Georgia"/>
        </w:rPr>
        <w:t xml:space="preserve"> bejelentkező </w:t>
      </w:r>
      <w:r w:rsidR="00736448" w:rsidRPr="00267C9A">
        <w:rPr>
          <w:rFonts w:ascii="Georgia" w:hAnsi="Georgia"/>
        </w:rPr>
        <w:t>űrlap</w:t>
      </w:r>
      <w:r w:rsidRPr="00267C9A">
        <w:rPr>
          <w:rFonts w:ascii="Georgia" w:hAnsi="Georgia"/>
        </w:rPr>
        <w:t xml:space="preserve"> a </w:t>
      </w:r>
      <w:r w:rsidR="00871521" w:rsidRPr="00267C9A">
        <w:rPr>
          <w:rFonts w:ascii="Georgia" w:hAnsi="Georgia"/>
        </w:rPr>
        <w:t>WordPress</w:t>
      </w:r>
      <w:r w:rsidRPr="00267C9A">
        <w:rPr>
          <w:rFonts w:ascii="Georgia" w:hAnsi="Georgia"/>
        </w:rPr>
        <w:t xml:space="preserve"> rendszerében a </w:t>
      </w:r>
      <w:proofErr w:type="spellStart"/>
      <w:r w:rsidR="00871521" w:rsidRPr="00267C9A">
        <w:rPr>
          <w:rFonts w:ascii="Georgia" w:hAnsi="Georgia"/>
        </w:rPr>
        <w:t>Ninja</w:t>
      </w:r>
      <w:proofErr w:type="spellEnd"/>
      <w:r w:rsidR="00871521" w:rsidRPr="00267C9A">
        <w:rPr>
          <w:rFonts w:ascii="Georgia" w:hAnsi="Georgia"/>
        </w:rPr>
        <w:t xml:space="preserve"> </w:t>
      </w:r>
      <w:proofErr w:type="spellStart"/>
      <w:r w:rsidR="00871521" w:rsidRPr="00267C9A">
        <w:rPr>
          <w:rFonts w:ascii="Georgia" w:hAnsi="Georgia"/>
        </w:rPr>
        <w:t>Forms</w:t>
      </w:r>
      <w:proofErr w:type="spellEnd"/>
      <w:r w:rsidR="00871521" w:rsidRPr="00267C9A">
        <w:rPr>
          <w:rFonts w:ascii="Georgia" w:hAnsi="Georgia"/>
        </w:rPr>
        <w:t xml:space="preserve"> bővítményt</w:t>
      </w:r>
      <w:r w:rsidRPr="00267C9A">
        <w:rPr>
          <w:rFonts w:ascii="Georgia" w:hAnsi="Georgia"/>
        </w:rPr>
        <w:t xml:space="preserve"> használja.</w:t>
      </w:r>
    </w:p>
    <w:p w14:paraId="64FDD65E" w14:textId="77777777" w:rsidR="004F68C7" w:rsidRPr="00267C9A" w:rsidRDefault="004F68C7" w:rsidP="008A6683">
      <w:pPr>
        <w:numPr>
          <w:ilvl w:val="0"/>
          <w:numId w:val="9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t>Az adatkezeléssel kapcsolatos jogok</w:t>
      </w:r>
    </w:p>
    <w:p w14:paraId="7915D339" w14:textId="77777777" w:rsidR="00097CCB" w:rsidRPr="00267C9A" w:rsidRDefault="00097CCB" w:rsidP="00097CCB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</w:p>
    <w:p w14:paraId="5555344E" w14:textId="77777777" w:rsidR="004F68C7" w:rsidRPr="00267C9A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267C9A">
        <w:rPr>
          <w:rFonts w:ascii="Georgia" w:eastAsia="Calibri" w:hAnsi="Georgia" w:cs="Times New Roman"/>
          <w:i/>
        </w:rPr>
        <w:t>A tájékoztatás kéréshez való jog</w:t>
      </w:r>
    </w:p>
    <w:p w14:paraId="40C48541" w14:textId="03E3A13F" w:rsidR="004F68C7" w:rsidRPr="00267C9A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1.</w:t>
      </w:r>
      <w:r w:rsidR="00003C3D" w:rsidRPr="00267C9A">
        <w:rPr>
          <w:rFonts w:ascii="Georgia" w:eastAsia="Calibri" w:hAnsi="Georgia" w:cs="Times New Roman"/>
        </w:rPr>
        <w:t>1.</w:t>
      </w:r>
      <w:r w:rsidRPr="00267C9A">
        <w:rPr>
          <w:rFonts w:ascii="Georgia" w:eastAsia="Calibri" w:hAnsi="Georgia" w:cs="Times New Roman"/>
        </w:rPr>
        <w:t xml:space="preserve"> pontban megadott elérhetőségeken keresztül, írásban tájékoztatást kérhet </w:t>
      </w:r>
      <w:r w:rsidR="008F20A7" w:rsidRPr="00267C9A">
        <w:rPr>
          <w:rFonts w:ascii="Georgia" w:eastAsia="Calibri" w:hAnsi="Georgia" w:cs="Times New Roman"/>
        </w:rPr>
        <w:t>adatkezelőktől, hogy tájékoztassa</w:t>
      </w:r>
      <w:r w:rsidRPr="00267C9A">
        <w:rPr>
          <w:rFonts w:ascii="Georgia" w:eastAsia="Calibri" w:hAnsi="Georgia" w:cs="Times New Roman"/>
        </w:rPr>
        <w:t>:</w:t>
      </w:r>
    </w:p>
    <w:p w14:paraId="4E38DE30" w14:textId="77777777" w:rsidR="004F68C7" w:rsidRPr="00267C9A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milyen személyes adatait,</w:t>
      </w:r>
    </w:p>
    <w:p w14:paraId="76B0AD87" w14:textId="77777777" w:rsidR="004F68C7" w:rsidRPr="00267C9A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milyen jogalapon,</w:t>
      </w:r>
    </w:p>
    <w:p w14:paraId="72FE08EE" w14:textId="77777777" w:rsidR="004F68C7" w:rsidRPr="00267C9A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milyen adatkezelési céllal,</w:t>
      </w:r>
    </w:p>
    <w:p w14:paraId="16A97A17" w14:textId="77777777" w:rsidR="004F68C7" w:rsidRPr="00267C9A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 xml:space="preserve">milyen forrásból, </w:t>
      </w:r>
    </w:p>
    <w:p w14:paraId="7EBD7FEC" w14:textId="77777777" w:rsidR="004F68C7" w:rsidRPr="00267C9A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mennyi ideig kezeli,</w:t>
      </w:r>
    </w:p>
    <w:p w14:paraId="46E16A15" w14:textId="77777777" w:rsidR="004F68C7" w:rsidRPr="00267C9A" w:rsidRDefault="004F68C7" w:rsidP="004F68C7">
      <w:pPr>
        <w:numPr>
          <w:ilvl w:val="0"/>
          <w:numId w:val="2"/>
        </w:num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kinek, mikor, milyen jogszabály alapján, mely személyes adataidhoz biztosított hozzáférést az Egyetem vagy kinek továbbította az Ön személyes adatait.</w:t>
      </w:r>
    </w:p>
    <w:p w14:paraId="50AF9074" w14:textId="77777777" w:rsidR="004F68C7" w:rsidRPr="00267C9A" w:rsidRDefault="004F68C7" w:rsidP="004F68C7">
      <w:pPr>
        <w:tabs>
          <w:tab w:val="left" w:pos="0"/>
          <w:tab w:val="left" w:pos="1095"/>
        </w:tabs>
        <w:ind w:left="1080"/>
        <w:contextualSpacing/>
        <w:jc w:val="both"/>
        <w:rPr>
          <w:rFonts w:ascii="Georgia" w:eastAsia="Calibri" w:hAnsi="Georgia" w:cs="Times New Roman"/>
        </w:rPr>
      </w:pPr>
    </w:p>
    <w:p w14:paraId="7A459066" w14:textId="77777777" w:rsidR="004F68C7" w:rsidRPr="00267C9A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  <w:i/>
        </w:rPr>
        <w:t>A helyesbítéshez való jog</w:t>
      </w:r>
    </w:p>
    <w:p w14:paraId="59C18639" w14:textId="064E4617" w:rsidR="004F68C7" w:rsidRPr="00267C9A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1.</w:t>
      </w:r>
      <w:r w:rsidR="00003C3D" w:rsidRPr="00267C9A">
        <w:rPr>
          <w:rFonts w:ascii="Georgia" w:eastAsia="Calibri" w:hAnsi="Georgia" w:cs="Times New Roman"/>
        </w:rPr>
        <w:t>1.</w:t>
      </w:r>
      <w:r w:rsidRPr="00267C9A">
        <w:rPr>
          <w:rFonts w:ascii="Georgia" w:eastAsia="Calibri" w:hAnsi="Georgia" w:cs="Times New Roman"/>
        </w:rPr>
        <w:t xml:space="preserve"> pontban megadott elérhetőségeken keresztül, írásban kérheti, hogy </w:t>
      </w:r>
      <w:r w:rsidR="000C142E" w:rsidRPr="00267C9A">
        <w:rPr>
          <w:rFonts w:ascii="Georgia" w:eastAsia="Calibri" w:hAnsi="Georgia" w:cs="Times New Roman"/>
        </w:rPr>
        <w:t>adatkezelő</w:t>
      </w:r>
      <w:r w:rsidRPr="00267C9A">
        <w:rPr>
          <w:rFonts w:ascii="Georgia" w:eastAsia="Calibri" w:hAnsi="Georgia" w:cs="Times New Roman"/>
        </w:rPr>
        <w:t xml:space="preserve"> módosítsa valamely személyes adatát (például bármikor megváltoztathatja az e-mail címét vagy postai elérhetőségét). </w:t>
      </w:r>
    </w:p>
    <w:p w14:paraId="70472B92" w14:textId="77777777" w:rsidR="004F68C7" w:rsidRPr="00267C9A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755F6B55" w14:textId="77777777" w:rsidR="004F68C7" w:rsidRPr="00267C9A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267C9A">
        <w:rPr>
          <w:rFonts w:ascii="Georgia" w:eastAsia="Calibri" w:hAnsi="Georgia" w:cs="Times New Roman"/>
          <w:i/>
        </w:rPr>
        <w:t>A törléshez való jog</w:t>
      </w:r>
    </w:p>
    <w:p w14:paraId="68A5A046" w14:textId="77CEEA8A" w:rsidR="004F68C7" w:rsidRPr="00267C9A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1.</w:t>
      </w:r>
      <w:r w:rsidR="00003C3D" w:rsidRPr="00267C9A">
        <w:rPr>
          <w:rFonts w:ascii="Georgia" w:eastAsia="Calibri" w:hAnsi="Georgia" w:cs="Times New Roman"/>
        </w:rPr>
        <w:t>1.</w:t>
      </w:r>
      <w:r w:rsidRPr="00267C9A">
        <w:rPr>
          <w:rFonts w:ascii="Georgia" w:eastAsia="Calibri" w:hAnsi="Georgia" w:cs="Times New Roman"/>
        </w:rPr>
        <w:t xml:space="preserve"> pontban megadott elérhetőségeken keresztül, írásban kérheti az Egyetemtől személyes adatainak a törlését. </w:t>
      </w:r>
      <w:r w:rsidR="0005137A" w:rsidRPr="00267C9A">
        <w:rPr>
          <w:rFonts w:ascii="Georgia" w:eastAsia="Calibri" w:hAnsi="Georgia" w:cs="Times New Roman"/>
        </w:rPr>
        <w:t>Jogszabály által előírt adatkezelés esetén törlési kérelem nem teljesíthető.</w:t>
      </w:r>
    </w:p>
    <w:p w14:paraId="35029C22" w14:textId="77777777" w:rsidR="004F68C7" w:rsidRPr="00267C9A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402CA41C" w14:textId="77777777" w:rsidR="004F68C7" w:rsidRPr="00267C9A" w:rsidRDefault="004F68C7" w:rsidP="00324855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267C9A">
        <w:rPr>
          <w:rFonts w:ascii="Georgia" w:eastAsia="Calibri" w:hAnsi="Georgia" w:cs="Times New Roman"/>
          <w:i/>
        </w:rPr>
        <w:t>A zároláshoz (az adatkezelés korlátozásához) való jog</w:t>
      </w:r>
    </w:p>
    <w:p w14:paraId="0E2A5C59" w14:textId="6D82A781" w:rsidR="000C142E" w:rsidRPr="00267C9A" w:rsidRDefault="000C142E" w:rsidP="00003C3D">
      <w:pPr>
        <w:tabs>
          <w:tab w:val="left" w:pos="0"/>
          <w:tab w:val="left" w:pos="1095"/>
        </w:tabs>
        <w:spacing w:after="0"/>
        <w:ind w:left="720"/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érintett kérésére az adatkezelő korlátozza az adatkezelést, ha az alábbiak valamelyike teljesül:</w:t>
      </w:r>
    </w:p>
    <w:p w14:paraId="0A258492" w14:textId="77777777" w:rsidR="000C142E" w:rsidRPr="00267C9A" w:rsidRDefault="000C142E" w:rsidP="00003C3D">
      <w:pPr>
        <w:pStyle w:val="Listaszerbekezds"/>
        <w:numPr>
          <w:ilvl w:val="0"/>
          <w:numId w:val="13"/>
        </w:numPr>
        <w:tabs>
          <w:tab w:val="left" w:pos="0"/>
          <w:tab w:val="left" w:pos="1095"/>
        </w:tabs>
        <w:spacing w:after="0" w:line="256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érintett vitatja a személyes adatok pontosságát, ez esetben a korlátozás arra az időtartamra vonatkozik, amely lehetővé teszi, hogy az adatkezelő ellenőrizze a személyes adatok pontosságát;</w:t>
      </w:r>
    </w:p>
    <w:p w14:paraId="5C5B9E64" w14:textId="77777777" w:rsidR="000C142E" w:rsidRPr="00267C9A" w:rsidRDefault="000C142E" w:rsidP="00003C3D">
      <w:pPr>
        <w:pStyle w:val="Listaszerbekezds"/>
        <w:numPr>
          <w:ilvl w:val="0"/>
          <w:numId w:val="13"/>
        </w:numPr>
        <w:tabs>
          <w:tab w:val="left" w:pos="0"/>
          <w:tab w:val="left" w:pos="1095"/>
        </w:tabs>
        <w:spacing w:after="0" w:line="256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adatkezelés jogellenes, és az érintett ellenzi az adatok törlését, és ehelyett kéri azok felhasználásának korlátozását;</w:t>
      </w:r>
    </w:p>
    <w:p w14:paraId="5F8F20F5" w14:textId="085B31F7" w:rsidR="000C142E" w:rsidRPr="00267C9A" w:rsidRDefault="000C142E" w:rsidP="00003C3D">
      <w:pPr>
        <w:pStyle w:val="Listaszerbekezds"/>
        <w:numPr>
          <w:ilvl w:val="0"/>
          <w:numId w:val="13"/>
        </w:numPr>
        <w:tabs>
          <w:tab w:val="left" w:pos="0"/>
          <w:tab w:val="left" w:pos="1095"/>
        </w:tabs>
        <w:spacing w:after="0" w:line="256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adatkezelőnek már nincs szüksége a személyes adatokra adatkezelés céljából, de az érintett igényli azokat jogi igények előterjesztéséhez, érvényesítéséhez vagy védelméhez</w:t>
      </w:r>
      <w:r w:rsidR="00CE31A2" w:rsidRPr="00267C9A">
        <w:rPr>
          <w:rFonts w:ascii="Georgia" w:eastAsia="Calibri" w:hAnsi="Georgia" w:cs="Times New Roman"/>
        </w:rPr>
        <w:t>.</w:t>
      </w:r>
    </w:p>
    <w:p w14:paraId="0BA0A542" w14:textId="2488FA90" w:rsidR="004F68C7" w:rsidRPr="00267C9A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1.</w:t>
      </w:r>
      <w:r w:rsidR="00003C3D" w:rsidRPr="00267C9A">
        <w:rPr>
          <w:rFonts w:ascii="Georgia" w:eastAsia="Calibri" w:hAnsi="Georgia" w:cs="Times New Roman"/>
        </w:rPr>
        <w:t>1.</w:t>
      </w:r>
      <w:r w:rsidRPr="00267C9A">
        <w:rPr>
          <w:rFonts w:ascii="Georgia" w:eastAsia="Calibri" w:hAnsi="Georgia" w:cs="Times New Roman"/>
        </w:rPr>
        <w:t xml:space="preserve"> pontban megadott elérhetősé</w:t>
      </w:r>
      <w:r w:rsidR="006E5B69" w:rsidRPr="00267C9A">
        <w:rPr>
          <w:rFonts w:ascii="Georgia" w:eastAsia="Calibri" w:hAnsi="Georgia" w:cs="Times New Roman"/>
        </w:rPr>
        <w:t>ge</w:t>
      </w:r>
      <w:r w:rsidRPr="00267C9A">
        <w:rPr>
          <w:rFonts w:ascii="Georgia" w:eastAsia="Calibri" w:hAnsi="Georgia" w:cs="Times New Roman"/>
        </w:rPr>
        <w:t xml:space="preserve">n keresztül, írásban kérheti, hogy a személyes adatait az </w:t>
      </w:r>
      <w:r w:rsidR="00CE31A2" w:rsidRPr="00267C9A">
        <w:rPr>
          <w:rFonts w:ascii="Georgia" w:eastAsia="Calibri" w:hAnsi="Georgia" w:cs="Times New Roman"/>
        </w:rPr>
        <w:t xml:space="preserve">adatkelő </w:t>
      </w:r>
      <w:r w:rsidRPr="00267C9A">
        <w:rPr>
          <w:rFonts w:ascii="Georgia" w:eastAsia="Calibri" w:hAnsi="Georgia" w:cs="Times New Roman"/>
        </w:rPr>
        <w:t xml:space="preserve">zárolja (az adatkezelés korlátozott jellegének egyértelmű jelölésével és az egyéb adatoktól elkülönített kezelés biztosításával). A zárolás addig tart, amíg az </w:t>
      </w:r>
      <w:r w:rsidR="00F424D6" w:rsidRPr="00267C9A">
        <w:rPr>
          <w:rFonts w:ascii="Georgia" w:eastAsia="Calibri" w:hAnsi="Georgia" w:cs="Times New Roman"/>
        </w:rPr>
        <w:t>érintett</w:t>
      </w:r>
      <w:r w:rsidRPr="00267C9A">
        <w:rPr>
          <w:rFonts w:ascii="Georgia" w:eastAsia="Calibri" w:hAnsi="Georgia" w:cs="Times New Roman"/>
        </w:rPr>
        <w:t xml:space="preserve"> által megjelölt indok ez</w:t>
      </w:r>
      <w:r w:rsidR="00F424D6" w:rsidRPr="00267C9A">
        <w:rPr>
          <w:rFonts w:ascii="Georgia" w:eastAsia="Calibri" w:hAnsi="Georgia" w:cs="Times New Roman"/>
        </w:rPr>
        <w:t>t</w:t>
      </w:r>
      <w:r w:rsidRPr="00267C9A">
        <w:rPr>
          <w:rFonts w:ascii="Georgia" w:eastAsia="Calibri" w:hAnsi="Georgia" w:cs="Times New Roman"/>
        </w:rPr>
        <w:t xml:space="preserve"> szükségessé teszi. </w:t>
      </w:r>
    </w:p>
    <w:p w14:paraId="1B0A0A8F" w14:textId="77777777" w:rsidR="0005137A" w:rsidRPr="00267C9A" w:rsidRDefault="0005137A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6DD18DB5" w14:textId="0FF93735" w:rsidR="00A25793" w:rsidRPr="00267C9A" w:rsidRDefault="00A25793" w:rsidP="00A25793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267C9A">
        <w:rPr>
          <w:rFonts w:ascii="Georgia" w:eastAsia="Calibri" w:hAnsi="Georgia" w:cs="Times New Roman"/>
          <w:i/>
        </w:rPr>
        <w:t>Hozzájárulás visszavonásának joga</w:t>
      </w:r>
    </w:p>
    <w:p w14:paraId="66C7B289" w14:textId="6C102121" w:rsidR="00C41B86" w:rsidRPr="00267C9A" w:rsidRDefault="004D7141" w:rsidP="00C41B86">
      <w:pPr>
        <w:tabs>
          <w:tab w:val="left" w:pos="0"/>
          <w:tab w:val="left" w:pos="1095"/>
        </w:tabs>
        <w:ind w:left="792"/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lastRenderedPageBreak/>
        <w:t>Az 1.1. pontban megadott elérhetőségein keresztül, írásban bármikor visszavonhatja hozzájárulását</w:t>
      </w:r>
      <w:r w:rsidR="00CF2FF9" w:rsidRPr="00267C9A">
        <w:rPr>
          <w:rFonts w:ascii="Georgia" w:eastAsia="Calibri" w:hAnsi="Georgia" w:cs="Times New Roman"/>
        </w:rPr>
        <w:t xml:space="preserve"> a</w:t>
      </w:r>
      <w:r w:rsidR="00EA52AD" w:rsidRPr="00267C9A">
        <w:rPr>
          <w:rFonts w:ascii="Georgia" w:eastAsia="Calibri" w:hAnsi="Georgia" w:cs="Times New Roman"/>
        </w:rPr>
        <w:t xml:space="preserve"> </w:t>
      </w:r>
      <w:r w:rsidR="00E1273E" w:rsidRPr="00267C9A">
        <w:rPr>
          <w:rFonts w:ascii="Georgia" w:eastAsia="Calibri" w:hAnsi="Georgia" w:cs="Times New Roman"/>
        </w:rPr>
        <w:t xml:space="preserve">megadott </w:t>
      </w:r>
      <w:r w:rsidR="00EA52AD" w:rsidRPr="00267C9A">
        <w:rPr>
          <w:rFonts w:ascii="Georgia" w:eastAsia="Calibri" w:hAnsi="Georgia" w:cs="Times New Roman"/>
        </w:rPr>
        <w:t>adatai tekintetében, döntése szerint együttesen vagy adatonként külön</w:t>
      </w:r>
      <w:r w:rsidR="007705B1" w:rsidRPr="00267C9A">
        <w:rPr>
          <w:rFonts w:ascii="Georgia" w:eastAsia="Calibri" w:hAnsi="Georgia" w:cs="Times New Roman"/>
        </w:rPr>
        <w:t>-külön</w:t>
      </w:r>
      <w:r w:rsidRPr="00267C9A">
        <w:rPr>
          <w:rFonts w:ascii="Georgia" w:eastAsia="Calibri" w:hAnsi="Georgia" w:cs="Times New Roman"/>
        </w:rPr>
        <w:t>. A hozzájárulás visszavonása a korábbi adatkezelés jogszerűségét nem érinti.</w:t>
      </w:r>
    </w:p>
    <w:p w14:paraId="41B1AFB4" w14:textId="77777777" w:rsidR="004D7141" w:rsidRPr="00267C9A" w:rsidRDefault="004D7141" w:rsidP="004D7141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  <w:iCs/>
        </w:rPr>
      </w:pPr>
    </w:p>
    <w:p w14:paraId="51928371" w14:textId="75022A44" w:rsidR="00A25793" w:rsidRPr="00267C9A" w:rsidRDefault="00A25793" w:rsidP="00A25793">
      <w:pPr>
        <w:numPr>
          <w:ilvl w:val="1"/>
          <w:numId w:val="9"/>
        </w:numPr>
        <w:tabs>
          <w:tab w:val="left" w:pos="0"/>
          <w:tab w:val="left" w:pos="1095"/>
        </w:tabs>
        <w:ind w:hanging="720"/>
        <w:contextualSpacing/>
        <w:jc w:val="both"/>
        <w:rPr>
          <w:rFonts w:ascii="Georgia" w:eastAsia="Calibri" w:hAnsi="Georgia" w:cs="Times New Roman"/>
          <w:i/>
        </w:rPr>
      </w:pPr>
      <w:r w:rsidRPr="00267C9A">
        <w:rPr>
          <w:rFonts w:ascii="Georgia" w:eastAsia="Calibri" w:hAnsi="Georgia" w:cs="Times New Roman"/>
          <w:i/>
        </w:rPr>
        <w:t>Adatho</w:t>
      </w:r>
      <w:r w:rsidR="00E55B2D">
        <w:rPr>
          <w:rFonts w:ascii="Georgia" w:eastAsia="Calibri" w:hAnsi="Georgia" w:cs="Times New Roman"/>
          <w:i/>
        </w:rPr>
        <w:t>r</w:t>
      </w:r>
      <w:r w:rsidRPr="00267C9A">
        <w:rPr>
          <w:rFonts w:ascii="Georgia" w:eastAsia="Calibri" w:hAnsi="Georgia" w:cs="Times New Roman"/>
          <w:i/>
        </w:rPr>
        <w:t>dozhatósághoz való jog</w:t>
      </w:r>
      <w:r w:rsidR="007705B1" w:rsidRPr="00267C9A">
        <w:rPr>
          <w:rFonts w:ascii="Georgia" w:eastAsia="Calibri" w:hAnsi="Georgia" w:cs="Times New Roman"/>
          <w:i/>
        </w:rPr>
        <w:t xml:space="preserve"> </w:t>
      </w:r>
      <w:r w:rsidR="007705B1" w:rsidRPr="00267C9A">
        <w:rPr>
          <w:rFonts w:ascii="Georgia" w:eastAsia="Calibri" w:hAnsi="Georgia" w:cs="Times New Roman"/>
          <w:iCs/>
        </w:rPr>
        <w:t>illeti meg a 4.3. a) pont szerinti, automatiz</w:t>
      </w:r>
      <w:r w:rsidR="002D40A0" w:rsidRPr="00267C9A">
        <w:rPr>
          <w:rFonts w:ascii="Georgia" w:eastAsia="Calibri" w:hAnsi="Georgia" w:cs="Times New Roman"/>
          <w:iCs/>
        </w:rPr>
        <w:t>á</w:t>
      </w:r>
      <w:r w:rsidR="007705B1" w:rsidRPr="00267C9A">
        <w:rPr>
          <w:rFonts w:ascii="Georgia" w:eastAsia="Calibri" w:hAnsi="Georgia" w:cs="Times New Roman"/>
          <w:iCs/>
        </w:rPr>
        <w:t xml:space="preserve">lt módon kezelt </w:t>
      </w:r>
      <w:r w:rsidR="00AC3E92" w:rsidRPr="00267C9A">
        <w:rPr>
          <w:rFonts w:ascii="Georgia" w:eastAsia="Calibri" w:hAnsi="Georgia" w:cs="Times New Roman"/>
          <w:iCs/>
        </w:rPr>
        <w:t>adat</w:t>
      </w:r>
      <w:r w:rsidR="00385699" w:rsidRPr="00267C9A">
        <w:rPr>
          <w:rFonts w:ascii="Georgia" w:eastAsia="Calibri" w:hAnsi="Georgia" w:cs="Times New Roman"/>
          <w:iCs/>
        </w:rPr>
        <w:t>a</w:t>
      </w:r>
      <w:r w:rsidR="00AC3E92" w:rsidRPr="00267C9A">
        <w:rPr>
          <w:rFonts w:ascii="Georgia" w:eastAsia="Calibri" w:hAnsi="Georgia" w:cs="Times New Roman"/>
          <w:iCs/>
        </w:rPr>
        <w:t>i tekintetében [GDPR 20. cik</w:t>
      </w:r>
      <w:r w:rsidR="001D1DE0" w:rsidRPr="00267C9A">
        <w:rPr>
          <w:rFonts w:ascii="Georgia" w:eastAsia="Calibri" w:hAnsi="Georgia" w:cs="Times New Roman"/>
          <w:iCs/>
        </w:rPr>
        <w:t>k</w:t>
      </w:r>
      <w:r w:rsidR="00385699" w:rsidRPr="00267C9A">
        <w:rPr>
          <w:rFonts w:ascii="Georgia" w:eastAsia="Calibri" w:hAnsi="Georgia" w:cs="Times New Roman"/>
          <w:iCs/>
        </w:rPr>
        <w:t>]</w:t>
      </w:r>
    </w:p>
    <w:p w14:paraId="2299E2F1" w14:textId="299B1018" w:rsidR="00D57E43" w:rsidRPr="00267C9A" w:rsidRDefault="00D57E43" w:rsidP="00C41B86">
      <w:pPr>
        <w:tabs>
          <w:tab w:val="left" w:pos="0"/>
          <w:tab w:val="left" w:pos="1095"/>
        </w:tabs>
        <w:ind w:left="792"/>
        <w:contextualSpacing/>
        <w:jc w:val="both"/>
        <w:rPr>
          <w:rFonts w:ascii="Georgia" w:eastAsia="Calibri" w:hAnsi="Georgia" w:cs="Times New Roman"/>
          <w:iCs/>
        </w:rPr>
      </w:pPr>
    </w:p>
    <w:p w14:paraId="3CC53CA4" w14:textId="7DB2031E" w:rsidR="00C41B86" w:rsidRPr="00267C9A" w:rsidRDefault="00C41B86" w:rsidP="00097CCB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</w:p>
    <w:p w14:paraId="508DED29" w14:textId="7D3F1970" w:rsidR="00097CCB" w:rsidRPr="00267C9A" w:rsidRDefault="005A186F" w:rsidP="00097CCB">
      <w:pPr>
        <w:tabs>
          <w:tab w:val="left" w:pos="0"/>
          <w:tab w:val="left" w:pos="1095"/>
        </w:tabs>
        <w:contextualSpacing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Az Adatkezelő a kérelem benyújtásától számított indokolatlan késedelem nélkül, legfeljebb azonban 1 hónapon belül írásban, közérthető formában adja meg a tájékoztatást a kérelem folytán hozott intézkedésekről</w:t>
      </w:r>
      <w:r w:rsidR="00CE31A2" w:rsidRPr="00267C9A">
        <w:rPr>
          <w:rFonts w:ascii="Georgia" w:eastAsia="Calibri" w:hAnsi="Georgia" w:cs="Times New Roman"/>
        </w:rPr>
        <w:t xml:space="preserve"> vagy a kérelem elutasításáról és annak indokairól</w:t>
      </w:r>
      <w:r w:rsidRPr="00267C9A">
        <w:rPr>
          <w:rFonts w:ascii="Georgia" w:eastAsia="Calibri" w:hAnsi="Georgia" w:cs="Times New Roman"/>
        </w:rPr>
        <w:t>.</w:t>
      </w:r>
    </w:p>
    <w:p w14:paraId="6FD0146F" w14:textId="77777777" w:rsidR="004F68C7" w:rsidRPr="00267C9A" w:rsidRDefault="004F68C7" w:rsidP="004F68C7">
      <w:pPr>
        <w:tabs>
          <w:tab w:val="left" w:pos="0"/>
          <w:tab w:val="left" w:pos="1095"/>
        </w:tabs>
        <w:ind w:left="720"/>
        <w:contextualSpacing/>
        <w:jc w:val="both"/>
        <w:rPr>
          <w:rFonts w:ascii="Georgia" w:eastAsia="Calibri" w:hAnsi="Georgia" w:cs="Times New Roman"/>
        </w:rPr>
      </w:pPr>
    </w:p>
    <w:p w14:paraId="1CACDEA9" w14:textId="77777777" w:rsidR="004F68C7" w:rsidRPr="00267C9A" w:rsidRDefault="004F68C7" w:rsidP="00324855">
      <w:pPr>
        <w:numPr>
          <w:ilvl w:val="0"/>
          <w:numId w:val="9"/>
        </w:numPr>
        <w:shd w:val="clear" w:color="auto" w:fill="A6A6A6"/>
        <w:tabs>
          <w:tab w:val="left" w:pos="0"/>
        </w:tabs>
        <w:contextualSpacing/>
        <w:rPr>
          <w:rFonts w:ascii="Georgia" w:eastAsia="Calibri" w:hAnsi="Georgia" w:cs="Calibri"/>
          <w:b/>
          <w:smallCaps/>
        </w:rPr>
      </w:pPr>
      <w:r w:rsidRPr="00267C9A">
        <w:rPr>
          <w:rFonts w:ascii="Georgia" w:eastAsia="Calibri" w:hAnsi="Georgia" w:cs="Calibri"/>
          <w:b/>
          <w:smallCaps/>
        </w:rPr>
        <w:t>Adatkezeléssel kapcsolatos Jogérvényesítési lehetőség</w:t>
      </w:r>
    </w:p>
    <w:p w14:paraId="47AE7195" w14:textId="77777777" w:rsidR="00003C3D" w:rsidRPr="00267C9A" w:rsidRDefault="00003C3D" w:rsidP="004F68C7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</w:rPr>
      </w:pPr>
    </w:p>
    <w:p w14:paraId="54A06C05" w14:textId="77777777" w:rsidR="00ED7C95" w:rsidRPr="009F2C11" w:rsidRDefault="00ED7C95" w:rsidP="00ED7C95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9F2C11">
        <w:rPr>
          <w:rFonts w:ascii="Georgia" w:eastAsia="Calibri" w:hAnsi="Georgia" w:cs="Times New Roman"/>
        </w:rPr>
        <w:t>Jogellenes adatkezelés esetén a CORVINUS adatvédelmi tisztviselőjéhez, a Nemzeti Adatvédelmi és Információszabadság Hatósághoz (NAIH) vagy bírósághoz lehet fordulni az alábbiak szerint:</w:t>
      </w:r>
    </w:p>
    <w:p w14:paraId="295CEF95" w14:textId="77777777" w:rsidR="00ED7C95" w:rsidRPr="009F2C11" w:rsidRDefault="00ED7C95" w:rsidP="00ED7C95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</w:p>
    <w:p w14:paraId="6D5FF2F4" w14:textId="77777777" w:rsidR="00ED7C95" w:rsidRPr="009F2C11" w:rsidRDefault="00ED7C95" w:rsidP="00ED7C95">
      <w:pPr>
        <w:pStyle w:val="Listaszerbekezds"/>
        <w:numPr>
          <w:ilvl w:val="1"/>
          <w:numId w:val="18"/>
        </w:numPr>
        <w:tabs>
          <w:tab w:val="left" w:pos="0"/>
          <w:tab w:val="left" w:pos="1095"/>
        </w:tabs>
        <w:spacing w:line="256" w:lineRule="auto"/>
        <w:jc w:val="both"/>
        <w:rPr>
          <w:rFonts w:ascii="Georgia" w:eastAsia="Calibri" w:hAnsi="Georgia" w:cs="Times New Roman"/>
          <w:i/>
        </w:rPr>
      </w:pPr>
      <w:r w:rsidRPr="009F2C11">
        <w:rPr>
          <w:rFonts w:ascii="Georgia" w:eastAsia="Calibri" w:hAnsi="Georgia" w:cs="Times New Roman"/>
          <w:i/>
        </w:rPr>
        <w:t>Adatvédelmi tisztviselői eljárás kezdeményezése</w:t>
      </w:r>
    </w:p>
    <w:p w14:paraId="14F873F4" w14:textId="22A1BD6C" w:rsidR="00ED7C95" w:rsidRPr="009F2C11" w:rsidRDefault="00ED7C95" w:rsidP="00ED7C95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Cs/>
        </w:rPr>
      </w:pPr>
      <w:r w:rsidRPr="009F2C11">
        <w:rPr>
          <w:rFonts w:ascii="Georgia" w:eastAsia="Calibri" w:hAnsi="Georgia" w:cs="Times New Roman"/>
          <w:iCs/>
        </w:rPr>
        <w:t>Személyes adatai kezelésével kapcsolatban bármikor fordulhat az adatvédelmi tisztviselőhöz (DPO):</w:t>
      </w:r>
      <w:r w:rsidR="00E16273" w:rsidRPr="00E16273">
        <w:t xml:space="preserve"> </w:t>
      </w:r>
    </w:p>
    <w:p w14:paraId="7D7B4A65" w14:textId="3DBEAFF9" w:rsidR="00ED7C95" w:rsidRPr="009F2C11" w:rsidRDefault="00954B3C" w:rsidP="00ED7C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spacing w:after="0" w:line="240" w:lineRule="auto"/>
        <w:rPr>
          <w:rStyle w:val="Hiperhivatkozs"/>
        </w:rPr>
      </w:pPr>
      <w:r w:rsidRPr="00866317">
        <w:rPr>
          <w:rFonts w:ascii="Georgia" w:eastAsia="Calibri" w:hAnsi="Georgia" w:cs="Times New Roman"/>
        </w:rPr>
        <w:t>dr. Molnár-Friedrich Szilvia</w:t>
      </w:r>
      <w:r w:rsidRPr="009F2C11">
        <w:rPr>
          <w:rFonts w:ascii="Georgia" w:eastAsia="Calibri" w:hAnsi="Georgia" w:cs="Times New Roman"/>
        </w:rPr>
        <w:t xml:space="preserve"> </w:t>
      </w:r>
      <w:r w:rsidR="008F1B58">
        <w:rPr>
          <w:rFonts w:ascii="Georgia" w:eastAsia="Calibri" w:hAnsi="Georgia" w:cs="Times New Roman"/>
        </w:rPr>
        <w:br/>
      </w:r>
      <w:r w:rsidR="00ED7C95" w:rsidRPr="009F2C11">
        <w:rPr>
          <w:rFonts w:ascii="Georgia" w:eastAsia="Calibri" w:hAnsi="Georgia" w:cs="Times New Roman"/>
        </w:rPr>
        <w:t xml:space="preserve">Email: </w:t>
      </w:r>
      <w:hyperlink r:id="rId13" w:history="1">
        <w:r w:rsidR="00E16273" w:rsidRPr="0027798C">
          <w:rPr>
            <w:rStyle w:val="Hiperhivatkozs"/>
            <w:rFonts w:ascii="Georgia" w:eastAsia="Calibri" w:hAnsi="Georgia" w:cs="Times New Roman"/>
          </w:rPr>
          <w:t>adatvedelem@uni-corvinus.hu</w:t>
        </w:r>
      </w:hyperlink>
    </w:p>
    <w:p w14:paraId="611C6B5F" w14:textId="29396878" w:rsidR="00ED7C95" w:rsidRDefault="00E16273" w:rsidP="00ED7C95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Cs/>
          <w:sz w:val="24"/>
          <w:szCs w:val="24"/>
        </w:rPr>
      </w:pPr>
      <w:r w:rsidRPr="00E16273">
        <w:rPr>
          <w:rFonts w:ascii="Georgia" w:eastAsia="Calibri" w:hAnsi="Georgia" w:cs="Times New Roman"/>
          <w:iCs/>
          <w:sz w:val="24"/>
          <w:szCs w:val="24"/>
        </w:rPr>
        <w:t xml:space="preserve">1093 Budapest, </w:t>
      </w:r>
      <w:proofErr w:type="spellStart"/>
      <w:r w:rsidRPr="00E16273">
        <w:rPr>
          <w:rFonts w:ascii="Georgia" w:eastAsia="Calibri" w:hAnsi="Georgia" w:cs="Times New Roman"/>
          <w:iCs/>
          <w:sz w:val="24"/>
          <w:szCs w:val="24"/>
        </w:rPr>
        <w:t>Fővám</w:t>
      </w:r>
      <w:proofErr w:type="spellEnd"/>
      <w:r w:rsidRPr="00E16273">
        <w:rPr>
          <w:rFonts w:ascii="Georgia" w:eastAsia="Calibri" w:hAnsi="Georgia" w:cs="Times New Roman"/>
          <w:iCs/>
          <w:sz w:val="24"/>
          <w:szCs w:val="24"/>
        </w:rPr>
        <w:t xml:space="preserve"> tér 8.</w:t>
      </w:r>
    </w:p>
    <w:p w14:paraId="512C22BA" w14:textId="77777777" w:rsidR="004F68C7" w:rsidRPr="00267C9A" w:rsidRDefault="004F68C7" w:rsidP="00324855">
      <w:pPr>
        <w:pStyle w:val="Listaszerbekezds"/>
        <w:numPr>
          <w:ilvl w:val="1"/>
          <w:numId w:val="9"/>
        </w:num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/>
        </w:rPr>
      </w:pPr>
      <w:r w:rsidRPr="00267C9A">
        <w:rPr>
          <w:rFonts w:ascii="Georgia" w:eastAsia="Calibri" w:hAnsi="Georgia" w:cs="Times New Roman"/>
          <w:i/>
        </w:rPr>
        <w:t>Hatósági bejelentés</w:t>
      </w:r>
    </w:p>
    <w:p w14:paraId="253D1E93" w14:textId="77777777" w:rsidR="004F68C7" w:rsidRPr="00267C9A" w:rsidRDefault="004F68C7" w:rsidP="004F68C7">
      <w:p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Amennyiben úgy gondolja, hogy személyes adatai kezelésével – illetve a közérdekű adatok vagy a közérdekből nyilvános adatok megismeréséhez fűződő jogai gyakorlásával – kapcsolatban jogsérelem következett be, vagy annak közvetlen veszélye fennáll, akkor vizsgálatot kezdeményezhet a felügyeleti hatóságnál:</w:t>
      </w:r>
    </w:p>
    <w:p w14:paraId="34CAC18C" w14:textId="77777777" w:rsidR="004F68C7" w:rsidRPr="00267C9A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NAIH elérhetőségei (</w:t>
      </w:r>
      <w:hyperlink r:id="rId14" w:history="1">
        <w:r w:rsidRPr="00267C9A">
          <w:rPr>
            <w:rFonts w:ascii="Georgia" w:eastAsia="Calibri" w:hAnsi="Georgia" w:cs="Times New Roman"/>
            <w:color w:val="0563C1"/>
            <w:u w:val="single"/>
          </w:rPr>
          <w:t>https://naih.hu/uegyfelszolgalat,--kapcsolat.html</w:t>
        </w:r>
      </w:hyperlink>
      <w:r w:rsidRPr="00267C9A">
        <w:rPr>
          <w:rFonts w:ascii="Georgia" w:eastAsia="Calibri" w:hAnsi="Georgia" w:cs="Times New Roman"/>
        </w:rPr>
        <w:t>):</w:t>
      </w:r>
    </w:p>
    <w:p w14:paraId="616FF106" w14:textId="478B3B75" w:rsidR="004F68C7" w:rsidRPr="00267C9A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cím:</w:t>
      </w:r>
      <w:r w:rsidRPr="00267C9A">
        <w:rPr>
          <w:rFonts w:ascii="Georgia" w:eastAsia="Calibri" w:hAnsi="Georgia" w:cs="Times New Roman"/>
        </w:rPr>
        <w:tab/>
      </w:r>
      <w:r w:rsidRPr="00267C9A">
        <w:rPr>
          <w:rFonts w:ascii="Georgia" w:eastAsia="Calibri" w:hAnsi="Georgia" w:cs="Times New Roman"/>
        </w:rPr>
        <w:tab/>
        <w:t>1</w:t>
      </w:r>
      <w:r w:rsidR="00DE4D98">
        <w:rPr>
          <w:rFonts w:ascii="Georgia" w:eastAsia="Calibri" w:hAnsi="Georgia" w:cs="Times New Roman"/>
        </w:rPr>
        <w:t>055</w:t>
      </w:r>
      <w:r w:rsidRPr="00267C9A">
        <w:rPr>
          <w:rFonts w:ascii="Georgia" w:eastAsia="Calibri" w:hAnsi="Georgia" w:cs="Times New Roman"/>
        </w:rPr>
        <w:t xml:space="preserve"> Budapest, </w:t>
      </w:r>
      <w:r w:rsidR="00DE4D98">
        <w:rPr>
          <w:rFonts w:ascii="Georgia" w:eastAsia="Calibri" w:hAnsi="Georgia" w:cs="Times New Roman"/>
        </w:rPr>
        <w:t>Falk Miksa u. 9-11.</w:t>
      </w:r>
    </w:p>
    <w:p w14:paraId="1E7E52DE" w14:textId="5C17CE83" w:rsidR="004F68C7" w:rsidRPr="00267C9A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proofErr w:type="gramStart"/>
      <w:r w:rsidRPr="00267C9A">
        <w:rPr>
          <w:rFonts w:ascii="Georgia" w:eastAsia="Calibri" w:hAnsi="Georgia" w:cs="Times New Roman"/>
        </w:rPr>
        <w:t>posta cím</w:t>
      </w:r>
      <w:proofErr w:type="gramEnd"/>
      <w:r w:rsidRPr="00267C9A">
        <w:rPr>
          <w:rFonts w:ascii="Georgia" w:eastAsia="Calibri" w:hAnsi="Georgia" w:cs="Times New Roman"/>
        </w:rPr>
        <w:t>:</w:t>
      </w:r>
      <w:r w:rsidRPr="00267C9A">
        <w:rPr>
          <w:rFonts w:ascii="Georgia" w:eastAsia="Calibri" w:hAnsi="Georgia" w:cs="Times New Roman"/>
        </w:rPr>
        <w:tab/>
      </w:r>
      <w:r w:rsidRPr="00267C9A">
        <w:rPr>
          <w:rFonts w:ascii="Georgia" w:eastAsia="Calibri" w:hAnsi="Georgia" w:cs="Times New Roman"/>
        </w:rPr>
        <w:tab/>
        <w:t>1</w:t>
      </w:r>
      <w:r w:rsidR="00DE4D98">
        <w:rPr>
          <w:rFonts w:ascii="Georgia" w:eastAsia="Calibri" w:hAnsi="Georgia" w:cs="Times New Roman"/>
        </w:rPr>
        <w:t>363</w:t>
      </w:r>
      <w:r w:rsidRPr="00267C9A">
        <w:rPr>
          <w:rFonts w:ascii="Georgia" w:eastAsia="Calibri" w:hAnsi="Georgia" w:cs="Times New Roman"/>
        </w:rPr>
        <w:t xml:space="preserve"> Budapest, Pf:</w:t>
      </w:r>
      <w:r w:rsidR="00DE4D98">
        <w:rPr>
          <w:rFonts w:ascii="Georgia" w:eastAsia="Calibri" w:hAnsi="Georgia" w:cs="Times New Roman"/>
        </w:rPr>
        <w:t>9</w:t>
      </w:r>
      <w:r w:rsidRPr="00267C9A">
        <w:rPr>
          <w:rFonts w:ascii="Georgia" w:eastAsia="Calibri" w:hAnsi="Georgia" w:cs="Times New Roman"/>
        </w:rPr>
        <w:t>.</w:t>
      </w:r>
    </w:p>
    <w:p w14:paraId="6F3DC066" w14:textId="77777777" w:rsidR="004F68C7" w:rsidRPr="00267C9A" w:rsidRDefault="004F68C7" w:rsidP="004F68C7">
      <w:pPr>
        <w:tabs>
          <w:tab w:val="left" w:pos="0"/>
          <w:tab w:val="left" w:pos="1095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telefonszám:</w:t>
      </w:r>
      <w:r w:rsidRPr="00267C9A">
        <w:rPr>
          <w:rFonts w:ascii="Georgia" w:eastAsia="Calibri" w:hAnsi="Georgia" w:cs="Times New Roman"/>
        </w:rPr>
        <w:tab/>
        <w:t>+36 (1) 391-1400</w:t>
      </w:r>
    </w:p>
    <w:p w14:paraId="2F0AFA46" w14:textId="77777777" w:rsidR="004F68C7" w:rsidRPr="00267C9A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fax:</w:t>
      </w:r>
      <w:r w:rsidRPr="00267C9A">
        <w:rPr>
          <w:rFonts w:ascii="Georgia" w:eastAsia="Calibri" w:hAnsi="Georgia" w:cs="Times New Roman"/>
        </w:rPr>
        <w:tab/>
      </w:r>
      <w:r w:rsidRPr="00267C9A">
        <w:rPr>
          <w:rFonts w:ascii="Georgia" w:eastAsia="Calibri" w:hAnsi="Georgia" w:cs="Times New Roman"/>
        </w:rPr>
        <w:tab/>
        <w:t>+36 (1) 391-1400</w:t>
      </w:r>
    </w:p>
    <w:p w14:paraId="53301496" w14:textId="77777777" w:rsidR="004F68C7" w:rsidRPr="00267C9A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e-mail cím:</w:t>
      </w:r>
      <w:r w:rsidRPr="00267C9A">
        <w:rPr>
          <w:rFonts w:ascii="Georgia" w:eastAsia="Calibri" w:hAnsi="Georgia" w:cs="Times New Roman"/>
        </w:rPr>
        <w:tab/>
      </w:r>
      <w:r w:rsidRPr="00267C9A">
        <w:rPr>
          <w:rFonts w:ascii="Georgia" w:eastAsia="Calibri" w:hAnsi="Georgia" w:cs="Times New Roman"/>
        </w:rPr>
        <w:tab/>
      </w:r>
      <w:hyperlink r:id="rId15" w:history="1">
        <w:r w:rsidRPr="00267C9A">
          <w:rPr>
            <w:rFonts w:ascii="Georgia" w:eastAsia="Calibri" w:hAnsi="Georgia" w:cs="Times New Roman"/>
            <w:color w:val="0563C1"/>
            <w:u w:val="single"/>
          </w:rPr>
          <w:t>ugyfelszolgalat@naih.hu</w:t>
        </w:r>
      </w:hyperlink>
    </w:p>
    <w:p w14:paraId="7692B16E" w14:textId="77777777" w:rsidR="004F68C7" w:rsidRPr="00267C9A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web:</w:t>
      </w:r>
      <w:r w:rsidRPr="00267C9A">
        <w:rPr>
          <w:rFonts w:ascii="Georgia" w:eastAsia="Calibri" w:hAnsi="Georgia" w:cs="Times New Roman"/>
        </w:rPr>
        <w:tab/>
      </w:r>
      <w:r w:rsidRPr="00267C9A">
        <w:rPr>
          <w:rFonts w:ascii="Georgia" w:eastAsia="Calibri" w:hAnsi="Georgia" w:cs="Times New Roman"/>
        </w:rPr>
        <w:tab/>
      </w:r>
      <w:hyperlink r:id="rId16" w:history="1">
        <w:r w:rsidRPr="00267C9A">
          <w:rPr>
            <w:rFonts w:ascii="Georgia" w:eastAsia="Calibri" w:hAnsi="Georgia" w:cs="Times New Roman"/>
            <w:color w:val="0563C1"/>
            <w:u w:val="single"/>
          </w:rPr>
          <w:t>https://naih.hu/</w:t>
        </w:r>
      </w:hyperlink>
      <w:r w:rsidRPr="00267C9A">
        <w:rPr>
          <w:rFonts w:ascii="Georgia" w:eastAsia="Calibri" w:hAnsi="Georgia" w:cs="Times New Roman"/>
        </w:rPr>
        <w:t xml:space="preserve"> </w:t>
      </w:r>
    </w:p>
    <w:p w14:paraId="47F47A0F" w14:textId="77777777" w:rsidR="004F68C7" w:rsidRPr="00267C9A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</w:p>
    <w:p w14:paraId="08FB7123" w14:textId="77777777" w:rsidR="004F68C7" w:rsidRPr="00267C9A" w:rsidRDefault="004F68C7" w:rsidP="00003C3D">
      <w:pPr>
        <w:pStyle w:val="Listaszerbekezds"/>
        <w:numPr>
          <w:ilvl w:val="1"/>
          <w:numId w:val="9"/>
        </w:numPr>
        <w:tabs>
          <w:tab w:val="left" w:pos="0"/>
          <w:tab w:val="left" w:pos="1095"/>
        </w:tabs>
        <w:jc w:val="both"/>
        <w:rPr>
          <w:rFonts w:ascii="Georgia" w:eastAsia="Calibri" w:hAnsi="Georgia" w:cs="Times New Roman"/>
          <w:i/>
        </w:rPr>
      </w:pPr>
      <w:r w:rsidRPr="00267C9A">
        <w:rPr>
          <w:rFonts w:ascii="Georgia" w:eastAsia="Calibri" w:hAnsi="Georgia" w:cs="Times New Roman"/>
          <w:i/>
        </w:rPr>
        <w:t>Bírósági eljárás kezdeményezése</w:t>
      </w:r>
    </w:p>
    <w:p w14:paraId="312FFD78" w14:textId="48E23D4B" w:rsidR="004F68C7" w:rsidRPr="00267C9A" w:rsidRDefault="004F68C7" w:rsidP="004F68C7">
      <w:pPr>
        <w:tabs>
          <w:tab w:val="left" w:pos="0"/>
          <w:tab w:val="left" w:pos="1095"/>
          <w:tab w:val="left" w:pos="1418"/>
        </w:tabs>
        <w:spacing w:after="0" w:line="240" w:lineRule="auto"/>
        <w:jc w:val="both"/>
        <w:rPr>
          <w:rFonts w:ascii="Georgia" w:eastAsia="Calibri" w:hAnsi="Georgia" w:cs="Times New Roman"/>
        </w:rPr>
      </w:pPr>
      <w:r w:rsidRPr="00267C9A">
        <w:rPr>
          <w:rFonts w:ascii="Georgia" w:eastAsia="Calibri" w:hAnsi="Georgia" w:cs="Times New Roman"/>
        </w:rPr>
        <w:t>Amennyiben személyes adatai kezelésének jogellenességét tapasztalja, polgári pert kezdeményezhet az adatkezelő ellen. A per elbírálása a törvényszék hatáskörébe tartozik. A per –</w:t>
      </w:r>
      <w:r w:rsidR="00A234C8" w:rsidRPr="00267C9A">
        <w:rPr>
          <w:rFonts w:ascii="Georgia" w:eastAsia="Calibri" w:hAnsi="Georgia" w:cs="Times New Roman"/>
        </w:rPr>
        <w:t xml:space="preserve"> </w:t>
      </w:r>
      <w:r w:rsidRPr="00267C9A">
        <w:rPr>
          <w:rFonts w:ascii="Georgia" w:eastAsia="Calibri" w:hAnsi="Georgia" w:cs="Times New Roman"/>
        </w:rPr>
        <w:t xml:space="preserve">választása szerint –a lakóhelye szerinti illetékes törvényszék előtt is megindítható (a törvényszékek felsorolását és elérhetőségét az alábbi linken tekintheti meg: </w:t>
      </w:r>
      <w:hyperlink r:id="rId17" w:history="1">
        <w:r w:rsidRPr="00267C9A">
          <w:rPr>
            <w:rFonts w:ascii="Georgia" w:eastAsia="Calibri" w:hAnsi="Georgia" w:cs="Times New Roman"/>
            <w:color w:val="0563C1"/>
            <w:u w:val="single"/>
          </w:rPr>
          <w:t>http://birosag.hu/torvenyszekek</w:t>
        </w:r>
      </w:hyperlink>
      <w:r w:rsidRPr="00267C9A">
        <w:rPr>
          <w:rFonts w:ascii="Georgia" w:eastAsia="Calibri" w:hAnsi="Georgia" w:cs="Times New Roman"/>
        </w:rPr>
        <w:t xml:space="preserve"> ).</w:t>
      </w:r>
    </w:p>
    <w:sectPr w:rsidR="004F68C7" w:rsidRPr="00267C9A" w:rsidSect="00EB78C7">
      <w:headerReference w:type="default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8BB6" w14:textId="77777777" w:rsidR="00813CD0" w:rsidRDefault="00813CD0">
      <w:pPr>
        <w:spacing w:after="0" w:line="240" w:lineRule="auto"/>
      </w:pPr>
      <w:r>
        <w:separator/>
      </w:r>
    </w:p>
  </w:endnote>
  <w:endnote w:type="continuationSeparator" w:id="0">
    <w:p w14:paraId="5BF29AF2" w14:textId="77777777" w:rsidR="00813CD0" w:rsidRDefault="0081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16427311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53F839" w14:textId="42425EAE" w:rsidR="00EB78C7" w:rsidRPr="0077116A" w:rsidRDefault="00EB78C7" w:rsidP="00EB78C7">
            <w:pPr>
              <w:pStyle w:val="llb"/>
              <w:pBdr>
                <w:top w:val="single" w:sz="4" w:space="1" w:color="auto"/>
              </w:pBdr>
              <w:jc w:val="center"/>
              <w:rPr>
                <w:rFonts w:ascii="Arial Narrow" w:hAnsi="Arial Narrow"/>
              </w:rPr>
            </w:pPr>
            <w:r w:rsidRPr="0077116A">
              <w:rPr>
                <w:rFonts w:ascii="Arial Narrow" w:hAnsi="Arial Narrow"/>
              </w:rPr>
              <w:t xml:space="preserve">oldal 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77116A">
              <w:rPr>
                <w:rFonts w:ascii="Arial Narrow" w:hAnsi="Arial Narrow"/>
                <w:bCs/>
              </w:rPr>
              <w:instrText>PAGE</w:instrTex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2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77116A">
              <w:rPr>
                <w:rFonts w:ascii="Arial Narrow" w:hAnsi="Arial Narrow"/>
              </w:rPr>
              <w:t xml:space="preserve"> / 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77116A">
              <w:rPr>
                <w:rFonts w:ascii="Arial Narrow" w:hAnsi="Arial Narrow"/>
                <w:bCs/>
              </w:rPr>
              <w:instrText>NUMPAGES</w:instrTex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3</w:t>
            </w:r>
            <w:r w:rsidRPr="0077116A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667AD3" w14:textId="77777777" w:rsidR="00EB78C7" w:rsidRDefault="00EB78C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03D6" w14:textId="73CFA3FB" w:rsidR="00EB78C7" w:rsidRPr="001D1DE0" w:rsidRDefault="00EB78C7" w:rsidP="004972F1">
    <w:pPr>
      <w:pStyle w:val="llb"/>
      <w:pBdr>
        <w:top w:val="single" w:sz="4" w:space="1" w:color="auto"/>
      </w:pBdr>
      <w:tabs>
        <w:tab w:val="left" w:pos="5760"/>
      </w:tabs>
      <w:rPr>
        <w:rFonts w:ascii="Arial Narrow" w:hAnsi="Arial Narrow"/>
      </w:rPr>
    </w:pPr>
    <w:r>
      <w:rPr>
        <w:rFonts w:ascii="Arial Narrow" w:hAnsi="Arial Narrow"/>
      </w:rPr>
      <w:tab/>
    </w:r>
    <w:sdt>
      <w:sdtPr>
        <w:rPr>
          <w:rFonts w:ascii="Arial Narrow" w:hAnsi="Arial Narrow"/>
        </w:rPr>
        <w:id w:val="6863291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-1370747121"/>
            <w:docPartObj>
              <w:docPartGallery w:val="Page Numbers (Top of Page)"/>
              <w:docPartUnique/>
            </w:docPartObj>
          </w:sdtPr>
          <w:sdtEndPr/>
          <w:sdtContent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D1DE0">
              <w:rPr>
                <w:rFonts w:ascii="Arial Narrow" w:hAnsi="Arial Narrow"/>
                <w:b/>
                <w:bCs/>
              </w:rPr>
              <w:instrText>PAGE</w:instrTex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D1DE0">
              <w:rPr>
                <w:rFonts w:ascii="Arial Narrow" w:hAnsi="Arial Narrow"/>
              </w:rPr>
              <w:t xml:space="preserve"> / </w: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D1DE0">
              <w:rPr>
                <w:rFonts w:ascii="Arial Narrow" w:hAnsi="Arial Narrow"/>
                <w:b/>
                <w:bCs/>
              </w:rPr>
              <w:instrText>NUMPAGES</w:instrTex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3</w:t>
            </w:r>
            <w:r w:rsidRPr="001D1DE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862B" w14:textId="77777777" w:rsidR="00813CD0" w:rsidRDefault="00813CD0">
      <w:pPr>
        <w:spacing w:after="0" w:line="240" w:lineRule="auto"/>
      </w:pPr>
      <w:r>
        <w:separator/>
      </w:r>
    </w:p>
  </w:footnote>
  <w:footnote w:type="continuationSeparator" w:id="0">
    <w:p w14:paraId="322A7506" w14:textId="77777777" w:rsidR="00813CD0" w:rsidRDefault="0081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BA8C" w14:textId="77777777" w:rsidR="00C342BB" w:rsidRDefault="00EB78C7" w:rsidP="00DB438E">
    <w:pPr>
      <w:pStyle w:val="lfej"/>
      <w:pBdr>
        <w:bottom w:val="single" w:sz="4" w:space="1" w:color="auto"/>
      </w:pBdr>
      <w:rPr>
        <w:rFonts w:ascii="Arial Narrow" w:hAnsi="Arial Narrow"/>
      </w:rPr>
    </w:pPr>
    <w:r>
      <w:rPr>
        <w:rFonts w:ascii="Arial Narrow" w:hAnsi="Arial Narrow"/>
      </w:rPr>
      <w:t>ONLINE BEJELENTKEZŐ FORM RENDSZER</w:t>
    </w:r>
    <w:r w:rsidR="00C342BB">
      <w:rPr>
        <w:rFonts w:ascii="Arial Narrow" w:hAnsi="Arial Narrow"/>
      </w:rPr>
      <w:t xml:space="preserve"> EGYÉNI HALLGATÓI TANÁCSADÁSRA</w:t>
    </w:r>
  </w:p>
  <w:p w14:paraId="2A48F93F" w14:textId="17582107" w:rsidR="00EB78C7" w:rsidRDefault="00EB78C7" w:rsidP="00DB438E">
    <w:pPr>
      <w:pStyle w:val="lfej"/>
      <w:pBdr>
        <w:bottom w:val="single" w:sz="4" w:space="1" w:color="auto"/>
      </w:pBdr>
      <w:rPr>
        <w:rFonts w:ascii="Arial Narrow" w:hAnsi="Arial Narrow"/>
      </w:rPr>
    </w:pPr>
    <w:r>
      <w:rPr>
        <w:rFonts w:ascii="Arial Narrow" w:hAnsi="Arial Narrow"/>
      </w:rPr>
      <w:t>Hatályos: 202</w:t>
    </w:r>
    <w:r w:rsidR="00C342BB">
      <w:rPr>
        <w:rFonts w:ascii="Arial Narrow" w:hAnsi="Arial Narrow"/>
      </w:rPr>
      <w:t>1. szeptember 1. napjától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FE7"/>
    <w:multiLevelType w:val="hybridMultilevel"/>
    <w:tmpl w:val="790C599A"/>
    <w:lvl w:ilvl="0" w:tplc="AA9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FA0"/>
    <w:multiLevelType w:val="multilevel"/>
    <w:tmpl w:val="FB28D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F86741"/>
    <w:multiLevelType w:val="hybridMultilevel"/>
    <w:tmpl w:val="CD781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50E6"/>
    <w:multiLevelType w:val="hybridMultilevel"/>
    <w:tmpl w:val="E1C27A90"/>
    <w:lvl w:ilvl="0" w:tplc="A482AD6E">
      <w:start w:val="7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E7E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B8572B"/>
    <w:multiLevelType w:val="hybridMultilevel"/>
    <w:tmpl w:val="BA3655F6"/>
    <w:lvl w:ilvl="0" w:tplc="AA9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E63BF"/>
    <w:multiLevelType w:val="hybridMultilevel"/>
    <w:tmpl w:val="BE1A94C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472EF1"/>
    <w:multiLevelType w:val="multilevel"/>
    <w:tmpl w:val="D86892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A375CE"/>
    <w:multiLevelType w:val="hybridMultilevel"/>
    <w:tmpl w:val="426ED3FC"/>
    <w:lvl w:ilvl="0" w:tplc="6908CE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56A"/>
    <w:multiLevelType w:val="hybridMultilevel"/>
    <w:tmpl w:val="BEB226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7CF0"/>
    <w:multiLevelType w:val="multilevel"/>
    <w:tmpl w:val="CCCC4E9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D16FF4"/>
    <w:multiLevelType w:val="hybridMultilevel"/>
    <w:tmpl w:val="67D254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5205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5D2FAD"/>
    <w:multiLevelType w:val="hybridMultilevel"/>
    <w:tmpl w:val="60449578"/>
    <w:lvl w:ilvl="0" w:tplc="AA90D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976AE"/>
    <w:multiLevelType w:val="multilevel"/>
    <w:tmpl w:val="83D4C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241789804">
    <w:abstractNumId w:val="12"/>
  </w:num>
  <w:num w:numId="2" w16cid:durableId="292174172">
    <w:abstractNumId w:val="3"/>
  </w:num>
  <w:num w:numId="3" w16cid:durableId="821776044">
    <w:abstractNumId w:val="5"/>
  </w:num>
  <w:num w:numId="4" w16cid:durableId="2055274652">
    <w:abstractNumId w:val="14"/>
  </w:num>
  <w:num w:numId="5" w16cid:durableId="1904439342">
    <w:abstractNumId w:val="0"/>
  </w:num>
  <w:num w:numId="6" w16cid:durableId="627318496">
    <w:abstractNumId w:val="13"/>
  </w:num>
  <w:num w:numId="7" w16cid:durableId="764615579">
    <w:abstractNumId w:val="10"/>
  </w:num>
  <w:num w:numId="8" w16cid:durableId="85269380">
    <w:abstractNumId w:val="9"/>
  </w:num>
  <w:num w:numId="9" w16cid:durableId="1072971835">
    <w:abstractNumId w:val="7"/>
  </w:num>
  <w:num w:numId="10" w16cid:durableId="2013025992">
    <w:abstractNumId w:val="2"/>
  </w:num>
  <w:num w:numId="11" w16cid:durableId="1215965265">
    <w:abstractNumId w:val="11"/>
  </w:num>
  <w:num w:numId="12" w16cid:durableId="551579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7189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5993439">
    <w:abstractNumId w:val="1"/>
  </w:num>
  <w:num w:numId="15" w16cid:durableId="325131572">
    <w:abstractNumId w:val="6"/>
  </w:num>
  <w:num w:numId="16" w16cid:durableId="2009751049">
    <w:abstractNumId w:val="8"/>
  </w:num>
  <w:num w:numId="17" w16cid:durableId="514225423">
    <w:abstractNumId w:val="4"/>
  </w:num>
  <w:num w:numId="18" w16cid:durableId="537745767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C7"/>
    <w:rsid w:val="00000E88"/>
    <w:rsid w:val="000021C6"/>
    <w:rsid w:val="00003C3D"/>
    <w:rsid w:val="000150A6"/>
    <w:rsid w:val="00023757"/>
    <w:rsid w:val="000374B3"/>
    <w:rsid w:val="00041A3E"/>
    <w:rsid w:val="000460D2"/>
    <w:rsid w:val="00050A92"/>
    <w:rsid w:val="0005137A"/>
    <w:rsid w:val="00082F6F"/>
    <w:rsid w:val="00094244"/>
    <w:rsid w:val="00097CCB"/>
    <w:rsid w:val="000A5F02"/>
    <w:rsid w:val="000C142E"/>
    <w:rsid w:val="000C3DC7"/>
    <w:rsid w:val="000E0BF1"/>
    <w:rsid w:val="00153184"/>
    <w:rsid w:val="00177C4C"/>
    <w:rsid w:val="00185A27"/>
    <w:rsid w:val="00191041"/>
    <w:rsid w:val="0019435E"/>
    <w:rsid w:val="00196114"/>
    <w:rsid w:val="001C7D2E"/>
    <w:rsid w:val="001D1DE0"/>
    <w:rsid w:val="001E671F"/>
    <w:rsid w:val="002013C3"/>
    <w:rsid w:val="00224A80"/>
    <w:rsid w:val="00247403"/>
    <w:rsid w:val="00260538"/>
    <w:rsid w:val="002646FB"/>
    <w:rsid w:val="00267C9A"/>
    <w:rsid w:val="0027238D"/>
    <w:rsid w:val="00272829"/>
    <w:rsid w:val="00295BA1"/>
    <w:rsid w:val="002B2DC0"/>
    <w:rsid w:val="002B673E"/>
    <w:rsid w:val="002C38AE"/>
    <w:rsid w:val="002D40A0"/>
    <w:rsid w:val="002E2E10"/>
    <w:rsid w:val="00324855"/>
    <w:rsid w:val="0032568B"/>
    <w:rsid w:val="003314AD"/>
    <w:rsid w:val="003528B0"/>
    <w:rsid w:val="0035626D"/>
    <w:rsid w:val="00376044"/>
    <w:rsid w:val="00385699"/>
    <w:rsid w:val="0039372E"/>
    <w:rsid w:val="00395B45"/>
    <w:rsid w:val="003A2EA7"/>
    <w:rsid w:val="003C0865"/>
    <w:rsid w:val="003D04AD"/>
    <w:rsid w:val="003D1D18"/>
    <w:rsid w:val="003E7624"/>
    <w:rsid w:val="003F03E8"/>
    <w:rsid w:val="003F0ECF"/>
    <w:rsid w:val="003F4E13"/>
    <w:rsid w:val="00407210"/>
    <w:rsid w:val="004115CD"/>
    <w:rsid w:val="00480071"/>
    <w:rsid w:val="004972F1"/>
    <w:rsid w:val="004978D1"/>
    <w:rsid w:val="004B0F38"/>
    <w:rsid w:val="004C25EB"/>
    <w:rsid w:val="004D7141"/>
    <w:rsid w:val="004F68C7"/>
    <w:rsid w:val="0050625A"/>
    <w:rsid w:val="005071AB"/>
    <w:rsid w:val="00507CDF"/>
    <w:rsid w:val="005244FC"/>
    <w:rsid w:val="00542361"/>
    <w:rsid w:val="0056702A"/>
    <w:rsid w:val="00576C56"/>
    <w:rsid w:val="005A186F"/>
    <w:rsid w:val="005A7575"/>
    <w:rsid w:val="005C1B8C"/>
    <w:rsid w:val="005C1F85"/>
    <w:rsid w:val="005D5B1C"/>
    <w:rsid w:val="005F1F7D"/>
    <w:rsid w:val="00603BFA"/>
    <w:rsid w:val="006125CF"/>
    <w:rsid w:val="00625A50"/>
    <w:rsid w:val="00636A46"/>
    <w:rsid w:val="006D1BE5"/>
    <w:rsid w:val="006D2DF7"/>
    <w:rsid w:val="006D7975"/>
    <w:rsid w:val="006E2B18"/>
    <w:rsid w:val="006E5B69"/>
    <w:rsid w:val="007030DE"/>
    <w:rsid w:val="007129B7"/>
    <w:rsid w:val="00736448"/>
    <w:rsid w:val="00753579"/>
    <w:rsid w:val="007705B1"/>
    <w:rsid w:val="007A48BA"/>
    <w:rsid w:val="007B067D"/>
    <w:rsid w:val="007B2359"/>
    <w:rsid w:val="007D0B6E"/>
    <w:rsid w:val="007E59F6"/>
    <w:rsid w:val="007F5562"/>
    <w:rsid w:val="00813CD0"/>
    <w:rsid w:val="008233AF"/>
    <w:rsid w:val="008326BF"/>
    <w:rsid w:val="0084510F"/>
    <w:rsid w:val="008643B1"/>
    <w:rsid w:val="00871521"/>
    <w:rsid w:val="008A6683"/>
    <w:rsid w:val="008A7216"/>
    <w:rsid w:val="008B7512"/>
    <w:rsid w:val="008E17E0"/>
    <w:rsid w:val="008E2696"/>
    <w:rsid w:val="008F1B58"/>
    <w:rsid w:val="008F20A7"/>
    <w:rsid w:val="008F723A"/>
    <w:rsid w:val="009040EB"/>
    <w:rsid w:val="00906062"/>
    <w:rsid w:val="0095209A"/>
    <w:rsid w:val="00954B3C"/>
    <w:rsid w:val="00957759"/>
    <w:rsid w:val="0096435D"/>
    <w:rsid w:val="0097418B"/>
    <w:rsid w:val="009C146C"/>
    <w:rsid w:val="009E21F9"/>
    <w:rsid w:val="00A234C8"/>
    <w:rsid w:val="00A25793"/>
    <w:rsid w:val="00A67109"/>
    <w:rsid w:val="00A869AB"/>
    <w:rsid w:val="00AA4D40"/>
    <w:rsid w:val="00AC3E92"/>
    <w:rsid w:val="00B12B50"/>
    <w:rsid w:val="00B22E34"/>
    <w:rsid w:val="00B45F37"/>
    <w:rsid w:val="00B55A11"/>
    <w:rsid w:val="00B64627"/>
    <w:rsid w:val="00B744DB"/>
    <w:rsid w:val="00B87DB9"/>
    <w:rsid w:val="00B967EC"/>
    <w:rsid w:val="00BE2D7B"/>
    <w:rsid w:val="00BF2A5A"/>
    <w:rsid w:val="00C342BB"/>
    <w:rsid w:val="00C41B86"/>
    <w:rsid w:val="00C44B96"/>
    <w:rsid w:val="00C56958"/>
    <w:rsid w:val="00C71B71"/>
    <w:rsid w:val="00C80405"/>
    <w:rsid w:val="00C84630"/>
    <w:rsid w:val="00C90706"/>
    <w:rsid w:val="00C94940"/>
    <w:rsid w:val="00CD2686"/>
    <w:rsid w:val="00CD2DE0"/>
    <w:rsid w:val="00CD4D5F"/>
    <w:rsid w:val="00CD63E6"/>
    <w:rsid w:val="00CD7494"/>
    <w:rsid w:val="00CE31A2"/>
    <w:rsid w:val="00CF0329"/>
    <w:rsid w:val="00CF2FF9"/>
    <w:rsid w:val="00CF5192"/>
    <w:rsid w:val="00D02428"/>
    <w:rsid w:val="00D11F2A"/>
    <w:rsid w:val="00D12832"/>
    <w:rsid w:val="00D13E09"/>
    <w:rsid w:val="00D51F10"/>
    <w:rsid w:val="00D5253E"/>
    <w:rsid w:val="00D57E43"/>
    <w:rsid w:val="00DB438E"/>
    <w:rsid w:val="00DC1D3F"/>
    <w:rsid w:val="00DE4D98"/>
    <w:rsid w:val="00DF4048"/>
    <w:rsid w:val="00E1273E"/>
    <w:rsid w:val="00E16273"/>
    <w:rsid w:val="00E21207"/>
    <w:rsid w:val="00E442B8"/>
    <w:rsid w:val="00E55B2D"/>
    <w:rsid w:val="00E80613"/>
    <w:rsid w:val="00E8405A"/>
    <w:rsid w:val="00E95116"/>
    <w:rsid w:val="00E95928"/>
    <w:rsid w:val="00EA52AD"/>
    <w:rsid w:val="00EB3507"/>
    <w:rsid w:val="00EB78C7"/>
    <w:rsid w:val="00EC78E1"/>
    <w:rsid w:val="00ED7C95"/>
    <w:rsid w:val="00F04EBD"/>
    <w:rsid w:val="00F33CF8"/>
    <w:rsid w:val="00F40F45"/>
    <w:rsid w:val="00F424D6"/>
    <w:rsid w:val="00F63C23"/>
    <w:rsid w:val="00F7436E"/>
    <w:rsid w:val="00F859EE"/>
    <w:rsid w:val="00F86D0C"/>
    <w:rsid w:val="00F970DA"/>
    <w:rsid w:val="00F970F1"/>
    <w:rsid w:val="00FA47CD"/>
    <w:rsid w:val="00FC3E2A"/>
    <w:rsid w:val="00FC60C1"/>
    <w:rsid w:val="00FD1390"/>
    <w:rsid w:val="00FD26C6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8F783"/>
  <w15:chartTrackingRefBased/>
  <w15:docId w15:val="{1E0B721D-A7B0-443B-A2D7-A6FC32EC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7759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F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68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F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8C7"/>
  </w:style>
  <w:style w:type="paragraph" w:styleId="llb">
    <w:name w:val="footer"/>
    <w:basedOn w:val="Norml"/>
    <w:link w:val="llbChar"/>
    <w:uiPriority w:val="99"/>
    <w:unhideWhenUsed/>
    <w:rsid w:val="004F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8C7"/>
  </w:style>
  <w:style w:type="character" w:styleId="Hiperhivatkozs">
    <w:name w:val="Hyperlink"/>
    <w:basedOn w:val="Bekezdsalapbettpusa"/>
    <w:uiPriority w:val="99"/>
    <w:unhideWhenUsed/>
    <w:rsid w:val="004F68C7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D0B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0B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0B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0B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0B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B6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2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F9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igital-product-list-item-right">
    <w:name w:val="digital-product-list-item-right"/>
    <w:basedOn w:val="Bekezdsalapbettpusa"/>
    <w:rsid w:val="00DB438E"/>
  </w:style>
  <w:style w:type="character" w:styleId="Mrltotthiperhivatkozs">
    <w:name w:val="FollowedHyperlink"/>
    <w:basedOn w:val="Bekezdsalapbettpusa"/>
    <w:uiPriority w:val="99"/>
    <w:semiHidden/>
    <w:unhideWhenUsed/>
    <w:rsid w:val="008F20A7"/>
    <w:rPr>
      <w:color w:val="954F72" w:themeColor="followedHyperlink"/>
      <w:u w:val="single"/>
    </w:rPr>
  </w:style>
  <w:style w:type="paragraph" w:customStyle="1" w:styleId="Body">
    <w:name w:val="Body"/>
    <w:rsid w:val="007535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8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8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0865"/>
    <w:rPr>
      <w:vertAlign w:val="superscript"/>
    </w:rPr>
  </w:style>
  <w:style w:type="paragraph" w:styleId="Vltozat">
    <w:name w:val="Revision"/>
    <w:hidden/>
    <w:uiPriority w:val="99"/>
    <w:semiHidden/>
    <w:rsid w:val="00191041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978D1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E1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atvedelem@uni-corvinus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atvedelem@uni-corvinus.hu" TargetMode="External"/><Relationship Id="rId17" Type="http://schemas.openxmlformats.org/officeDocument/2006/relationships/hyperlink" Target="http://birosag.hu/torvenyszeke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ih.h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lgatoi[pont]iroda[kukac]uni-corvinus[pont]h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gyfelszolgalat@naih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ih.hu/uegyfelszolgalat,--kapcsola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573FB807A8438ACC01EF6F1F66ED" ma:contentTypeVersion="9" ma:contentTypeDescription="Create a new document." ma:contentTypeScope="" ma:versionID="6a98c776488f5441876db62c7dbc9293">
  <xsd:schema xmlns:xsd="http://www.w3.org/2001/XMLSchema" xmlns:xs="http://www.w3.org/2001/XMLSchema" xmlns:p="http://schemas.microsoft.com/office/2006/metadata/properties" xmlns:ns3="9f8c2cd9-5d0a-4187-9bb6-4d80202d3002" xmlns:ns4="9eb1f06b-ebc8-4b45-95bb-e4d150bacd28" targetNamespace="http://schemas.microsoft.com/office/2006/metadata/properties" ma:root="true" ma:fieldsID="bb918f6b073d8d8f6bd5c8c0926e1dd1" ns3:_="" ns4:_="">
    <xsd:import namespace="9f8c2cd9-5d0a-4187-9bb6-4d80202d3002"/>
    <xsd:import namespace="9eb1f06b-ebc8-4b45-95bb-e4d150bacd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2cd9-5d0a-4187-9bb6-4d80202d30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06b-ebc8-4b45-95bb-e4d150bac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2417D-A9E5-4E6E-A9CF-5E67CEBF4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c2cd9-5d0a-4187-9bb6-4d80202d3002"/>
    <ds:schemaRef ds:uri="9eb1f06b-ebc8-4b45-95bb-e4d150bac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8CC21-57F6-443C-894D-48D4D061A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10170-20CF-43DA-AC61-79C417F05C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B459AD-9DD9-481D-A20B-C7ECB76B0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6674</Characters>
  <Application>Microsoft Office Word</Application>
  <DocSecurity>0</DocSecurity>
  <Lines>148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Kerezsi Marica</dc:creator>
  <cp:keywords/>
  <dc:description/>
  <cp:lastModifiedBy>Vig Csilla</cp:lastModifiedBy>
  <cp:revision>5</cp:revision>
  <cp:lastPrinted>2023-12-14T13:09:00Z</cp:lastPrinted>
  <dcterms:created xsi:type="dcterms:W3CDTF">2024-01-29T20:58:00Z</dcterms:created>
  <dcterms:modified xsi:type="dcterms:W3CDTF">2025-05-22T13:15:00Z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0x010100204B573FB807A8438ACC01EF6F1F66ED</vt:lpwstr>
  </property>
  <property fmtid="{D5CDD505-2E9C-101B-9397-08002B2CF9AE}" pid="3" name="MSIP_Label_f6d3376e-4033-4188-8ce5-a3aa2bc74c31_Enabled">
    <vt:lpwstr>true</vt:lpwstr>
  </property>
  <property fmtid="{D5CDD505-2E9C-101B-9397-08002B2CF9AE}" pid="4" name="MSIP_Label_f6d3376e-4033-4188-8ce5-a3aa2bc74c31_SetDate">
    <vt:lpwstr>2023-01-19T04:21:11Z</vt:lpwstr>
  </property>
  <property fmtid="{D5CDD505-2E9C-101B-9397-08002B2CF9AE}" pid="5" name="MSIP_Label_f6d3376e-4033-4188-8ce5-a3aa2bc74c31_Method">
    <vt:lpwstr>Standard</vt:lpwstr>
  </property>
  <property fmtid="{D5CDD505-2E9C-101B-9397-08002B2CF9AE}" pid="6" name="MSIP_Label_f6d3376e-4033-4188-8ce5-a3aa2bc74c31_Name">
    <vt:lpwstr>f6d3376e-4033-4188-8ce5-a3aa2bc74c31</vt:lpwstr>
  </property>
  <property fmtid="{D5CDD505-2E9C-101B-9397-08002B2CF9AE}" pid="7" name="MSIP_Label_f6d3376e-4033-4188-8ce5-a3aa2bc74c31_SiteId">
    <vt:lpwstr>252a3940-27a8-4787-a96b-96b9d345fa87</vt:lpwstr>
  </property>
  <property fmtid="{D5CDD505-2E9C-101B-9397-08002B2CF9AE}" pid="8" name="MSIP_Label_f6d3376e-4033-4188-8ce5-a3aa2bc74c31_ActionId">
    <vt:lpwstr>52d1531a-98d5-481a-bc8d-7879117b16d3</vt:lpwstr>
  </property>
  <property fmtid="{D5CDD505-2E9C-101B-9397-08002B2CF9AE}" pid="9" name="MSIP_Label_f6d3376e-4033-4188-8ce5-a3aa2bc74c31_ContentBits">
    <vt:lpwstr>0</vt:lpwstr>
  </property>
  <property fmtid="{D5CDD505-2E9C-101B-9397-08002B2CF9AE}" pid="10" name="GrammarlyDocumentId">
    <vt:lpwstr>d9d5a289-6b7c-469a-bfab-03d00e1e13a3</vt:lpwstr>
  </property>
</Properties>
</file>