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C921F" w14:textId="681CC378" w:rsidR="002B58E5" w:rsidRPr="00C57DA2" w:rsidRDefault="00E92C17" w:rsidP="0005449C">
      <w:pPr>
        <w:jc w:val="center"/>
        <w:rPr>
          <w:b/>
          <w:sz w:val="28"/>
          <w:szCs w:val="28"/>
          <w:lang w:val="pt-PT"/>
        </w:rPr>
      </w:pPr>
      <w:r w:rsidRPr="00C57DA2">
        <w:rPr>
          <w:b/>
          <w:sz w:val="28"/>
          <w:szCs w:val="28"/>
          <w:lang w:val="pt-PT"/>
        </w:rPr>
        <w:t>EXAME DE COMPETÊNCIA LINGUÍSTICA</w:t>
      </w:r>
    </w:p>
    <w:p w14:paraId="634E01E1" w14:textId="77777777" w:rsidR="0005449C" w:rsidRPr="00C57DA2" w:rsidRDefault="0005449C" w:rsidP="0005449C">
      <w:pPr>
        <w:jc w:val="center"/>
        <w:rPr>
          <w:b/>
          <w:sz w:val="28"/>
          <w:szCs w:val="28"/>
          <w:lang w:val="pt-PT"/>
        </w:rPr>
      </w:pPr>
    </w:p>
    <w:p w14:paraId="3408047F" w14:textId="011054C6" w:rsidR="0005449C" w:rsidRPr="00C57DA2" w:rsidRDefault="00E92C17" w:rsidP="0005449C">
      <w:pPr>
        <w:jc w:val="center"/>
        <w:rPr>
          <w:b/>
          <w:sz w:val="28"/>
          <w:szCs w:val="28"/>
          <w:lang w:val="pt-PT"/>
        </w:rPr>
      </w:pPr>
      <w:r w:rsidRPr="00C57DA2">
        <w:rPr>
          <w:b/>
          <w:sz w:val="28"/>
          <w:szCs w:val="28"/>
          <w:lang w:val="pt-PT"/>
        </w:rPr>
        <w:t>PORTUGUÊS LINGUAGEM ECONÓMICA E DE NEGÓCIOS</w:t>
      </w:r>
    </w:p>
    <w:p w14:paraId="6E577A1B" w14:textId="77777777" w:rsidR="0046166B" w:rsidRPr="00C57DA2" w:rsidRDefault="0046166B" w:rsidP="00C550D6">
      <w:pPr>
        <w:rPr>
          <w:b/>
          <w:sz w:val="28"/>
          <w:szCs w:val="28"/>
          <w:lang w:val="pt-PT"/>
        </w:rPr>
      </w:pPr>
    </w:p>
    <w:p w14:paraId="3409DECF" w14:textId="0078B6FF" w:rsidR="0046166B" w:rsidRPr="00C57DA2" w:rsidRDefault="00E92C17" w:rsidP="0005449C">
      <w:pPr>
        <w:jc w:val="center"/>
        <w:rPr>
          <w:bCs/>
          <w:sz w:val="28"/>
          <w:szCs w:val="28"/>
          <w:lang w:val="pt-PT"/>
        </w:rPr>
      </w:pPr>
      <w:r w:rsidRPr="00C57DA2">
        <w:rPr>
          <w:b/>
          <w:sz w:val="28"/>
          <w:szCs w:val="28"/>
          <w:lang w:val="pt-PT"/>
        </w:rPr>
        <w:t>Exame escrito</w:t>
      </w:r>
      <w:r w:rsidR="00F80283" w:rsidRPr="00C57DA2">
        <w:rPr>
          <w:b/>
          <w:sz w:val="28"/>
          <w:szCs w:val="28"/>
          <w:lang w:val="pt-PT"/>
        </w:rPr>
        <w:t xml:space="preserve"> </w:t>
      </w:r>
      <w:r w:rsidR="003C67DC" w:rsidRPr="00C57DA2">
        <w:rPr>
          <w:b/>
          <w:sz w:val="28"/>
          <w:szCs w:val="28"/>
          <w:lang w:val="pt-PT"/>
        </w:rPr>
        <w:br/>
      </w:r>
      <w:r w:rsidR="00F80283" w:rsidRPr="00C57DA2">
        <w:rPr>
          <w:bCs/>
          <w:sz w:val="28"/>
          <w:szCs w:val="28"/>
          <w:lang w:val="pt-PT"/>
        </w:rPr>
        <w:t>(</w:t>
      </w:r>
      <w:r w:rsidRPr="00C57DA2">
        <w:rPr>
          <w:bCs/>
          <w:sz w:val="28"/>
          <w:szCs w:val="28"/>
          <w:lang w:val="pt-PT"/>
        </w:rPr>
        <w:t>produção escrita e compreensão da leitura</w:t>
      </w:r>
      <w:r w:rsidR="003C67DC" w:rsidRPr="00C57DA2">
        <w:rPr>
          <w:bCs/>
          <w:sz w:val="28"/>
          <w:szCs w:val="28"/>
          <w:lang w:val="pt-PT"/>
        </w:rPr>
        <w:t>)</w:t>
      </w:r>
    </w:p>
    <w:p w14:paraId="6A42060B" w14:textId="77777777" w:rsidR="0005449C" w:rsidRPr="00C57DA2" w:rsidRDefault="0005449C" w:rsidP="0005449C">
      <w:pPr>
        <w:jc w:val="center"/>
        <w:rPr>
          <w:b/>
          <w:sz w:val="28"/>
          <w:szCs w:val="28"/>
          <w:lang w:val="pt-PT"/>
        </w:rPr>
      </w:pPr>
    </w:p>
    <w:p w14:paraId="41A9DA3B" w14:textId="77777777" w:rsidR="0046166B" w:rsidRPr="00C57DA2" w:rsidRDefault="0046166B" w:rsidP="00C550D6">
      <w:pPr>
        <w:rPr>
          <w:b/>
          <w:lang w:val="pt-PT"/>
        </w:rPr>
      </w:pPr>
    </w:p>
    <w:p w14:paraId="023A7F74" w14:textId="7CC015B5" w:rsidR="00C550D6" w:rsidRPr="00C57DA2" w:rsidRDefault="00E92C17" w:rsidP="00C550D6">
      <w:pPr>
        <w:rPr>
          <w:b/>
          <w:lang w:val="pt-PT"/>
        </w:rPr>
      </w:pPr>
      <w:r w:rsidRPr="00C57DA2">
        <w:rPr>
          <w:b/>
          <w:lang w:val="pt-PT"/>
        </w:rPr>
        <w:t xml:space="preserve">É permitido o uso de dicionários </w:t>
      </w:r>
      <w:r w:rsidRPr="00C57DA2">
        <w:rPr>
          <w:b/>
          <w:u w:val="single"/>
          <w:lang w:val="pt-PT"/>
        </w:rPr>
        <w:t>de linguagem geral</w:t>
      </w:r>
      <w:r w:rsidRPr="00C57DA2">
        <w:rPr>
          <w:b/>
          <w:lang w:val="pt-PT"/>
        </w:rPr>
        <w:t xml:space="preserve"> impressos</w:t>
      </w:r>
      <w:r w:rsidR="00C550D6" w:rsidRPr="00C57DA2">
        <w:rPr>
          <w:b/>
          <w:lang w:val="pt-PT"/>
        </w:rPr>
        <w:t>.</w:t>
      </w:r>
      <w:r w:rsidRPr="00C57DA2">
        <w:rPr>
          <w:b/>
          <w:lang w:val="pt-PT"/>
        </w:rPr>
        <w:t xml:space="preserve"> Tem 100 minutos para completar os testes de compreensão da leitura </w:t>
      </w:r>
      <w:r w:rsidRPr="00C57DA2">
        <w:rPr>
          <w:b/>
          <w:u w:val="single"/>
          <w:lang w:val="pt-PT"/>
        </w:rPr>
        <w:t>e</w:t>
      </w:r>
      <w:r w:rsidRPr="00C57DA2">
        <w:rPr>
          <w:b/>
          <w:lang w:val="pt-PT"/>
        </w:rPr>
        <w:t xml:space="preserve"> de produção escrita</w:t>
      </w:r>
      <w:r w:rsidR="00C550D6" w:rsidRPr="00C57DA2">
        <w:rPr>
          <w:b/>
          <w:lang w:val="pt-PT"/>
        </w:rPr>
        <w:t>.</w:t>
      </w:r>
    </w:p>
    <w:p w14:paraId="4750CFA3" w14:textId="77777777" w:rsidR="00C550D6" w:rsidRPr="00C57DA2" w:rsidRDefault="00C550D6">
      <w:pPr>
        <w:rPr>
          <w:highlight w:val="yellow"/>
          <w:lang w:val="pt-PT"/>
        </w:rPr>
      </w:pPr>
    </w:p>
    <w:p w14:paraId="0D3425D8" w14:textId="1DA46793" w:rsidR="00C550D6" w:rsidRPr="00C57DA2" w:rsidRDefault="00E92C17">
      <w:pPr>
        <w:rPr>
          <w:b/>
          <w:bCs/>
          <w:lang w:val="pt-PT"/>
        </w:rPr>
      </w:pPr>
      <w:r w:rsidRPr="00C57DA2">
        <w:rPr>
          <w:b/>
          <w:bCs/>
          <w:lang w:val="pt-PT"/>
        </w:rPr>
        <w:t xml:space="preserve">EXERCÍCIO </w:t>
      </w:r>
      <w:r w:rsidR="0026752B" w:rsidRPr="00C57DA2">
        <w:rPr>
          <w:b/>
          <w:bCs/>
          <w:lang w:val="pt-PT"/>
        </w:rPr>
        <w:t>1</w:t>
      </w:r>
      <w:r w:rsidR="005F039D" w:rsidRPr="00C57DA2">
        <w:rPr>
          <w:b/>
          <w:bCs/>
          <w:lang w:val="pt-PT"/>
        </w:rPr>
        <w:t xml:space="preserve"> </w:t>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lang w:val="pt-PT"/>
        </w:rPr>
        <w:t>(</w:t>
      </w:r>
      <w:r w:rsidR="002C1DC1" w:rsidRPr="00C57DA2">
        <w:rPr>
          <w:b/>
          <w:lang w:val="pt-PT"/>
        </w:rPr>
        <w:t>Total:</w:t>
      </w:r>
      <w:r w:rsidR="005F039D" w:rsidRPr="00C57DA2">
        <w:rPr>
          <w:b/>
          <w:lang w:val="pt-PT"/>
        </w:rPr>
        <w:t xml:space="preserve"> 20 po</w:t>
      </w:r>
      <w:r w:rsidRPr="00C57DA2">
        <w:rPr>
          <w:b/>
          <w:lang w:val="pt-PT"/>
        </w:rPr>
        <w:t>ntos</w:t>
      </w:r>
      <w:r w:rsidR="005F039D" w:rsidRPr="00C57DA2">
        <w:rPr>
          <w:b/>
          <w:lang w:val="pt-PT"/>
        </w:rPr>
        <w:t>)</w:t>
      </w:r>
    </w:p>
    <w:p w14:paraId="422866D4" w14:textId="22FDB4CD" w:rsidR="00C550D6" w:rsidRPr="00C57DA2" w:rsidRDefault="00C550D6">
      <w:pPr>
        <w:rPr>
          <w:lang w:val="pt-PT"/>
        </w:rPr>
      </w:pPr>
    </w:p>
    <w:p w14:paraId="1F4BF46F" w14:textId="4601026D" w:rsidR="00C550D6" w:rsidRPr="00C57DA2" w:rsidRDefault="00E92C17" w:rsidP="00C550D6">
      <w:pPr>
        <w:autoSpaceDE w:val="0"/>
        <w:rPr>
          <w:b/>
          <w:lang w:val="pt-PT"/>
        </w:rPr>
      </w:pPr>
      <w:r w:rsidRPr="00C57DA2">
        <w:rPr>
          <w:b/>
          <w:lang w:val="pt-PT"/>
        </w:rPr>
        <w:t>Escolha UMA das opções</w:t>
      </w:r>
      <w:r w:rsidR="00E577A5" w:rsidRPr="00C57DA2">
        <w:rPr>
          <w:b/>
          <w:lang w:val="pt-PT"/>
        </w:rPr>
        <w:t xml:space="preserve"> (A ou B) e escreva a sua opinião, em 180-200 palavras, usando os tópicos indicados</w:t>
      </w:r>
      <w:r w:rsidR="00C550D6" w:rsidRPr="00C57DA2">
        <w:rPr>
          <w:b/>
          <w:lang w:val="pt-PT"/>
        </w:rPr>
        <w:t>.</w:t>
      </w:r>
      <w:r w:rsidR="009D662F" w:rsidRPr="00C57DA2">
        <w:rPr>
          <w:b/>
          <w:lang w:val="pt-PT"/>
        </w:rPr>
        <w:t xml:space="preserve">     </w:t>
      </w:r>
      <w:r w:rsidR="005F039D" w:rsidRPr="00C57DA2">
        <w:rPr>
          <w:b/>
          <w:lang w:val="pt-PT"/>
        </w:rPr>
        <w:tab/>
      </w:r>
      <w:r w:rsidR="005F039D" w:rsidRPr="00C57DA2">
        <w:rPr>
          <w:b/>
          <w:lang w:val="pt-PT"/>
        </w:rPr>
        <w:tab/>
      </w:r>
      <w:r w:rsidR="005F039D" w:rsidRPr="00C57DA2">
        <w:rPr>
          <w:b/>
          <w:lang w:val="pt-PT"/>
        </w:rPr>
        <w:tab/>
      </w:r>
      <w:r w:rsidR="005F039D" w:rsidRPr="00C57DA2">
        <w:rPr>
          <w:b/>
          <w:lang w:val="pt-PT"/>
        </w:rPr>
        <w:tab/>
      </w:r>
      <w:r w:rsidR="005F039D" w:rsidRPr="00C57DA2">
        <w:rPr>
          <w:b/>
          <w:lang w:val="pt-PT"/>
        </w:rPr>
        <w:tab/>
      </w:r>
      <w:r w:rsidR="009D662F" w:rsidRPr="00C57DA2">
        <w:rPr>
          <w:b/>
          <w:lang w:val="pt-PT"/>
        </w:rPr>
        <w:t xml:space="preserve"> </w:t>
      </w:r>
    </w:p>
    <w:p w14:paraId="6E2C0E56" w14:textId="77777777" w:rsidR="00690539" w:rsidRPr="00C57DA2" w:rsidRDefault="00690539" w:rsidP="00C550D6">
      <w:pPr>
        <w:autoSpaceDE w:val="0"/>
        <w:rPr>
          <w:b/>
          <w:lang w:val="pt-PT"/>
        </w:rPr>
      </w:pPr>
    </w:p>
    <w:p w14:paraId="40028BC1" w14:textId="02824A1A" w:rsidR="00690539" w:rsidRPr="00C57DA2" w:rsidRDefault="00690539" w:rsidP="00C550D6">
      <w:pPr>
        <w:autoSpaceDE w:val="0"/>
        <w:rPr>
          <w:b/>
          <w:lang w:val="pt-PT"/>
        </w:rPr>
      </w:pPr>
      <w:r w:rsidRPr="00C57DA2">
        <w:rPr>
          <w:b/>
          <w:lang w:val="pt-PT"/>
        </w:rPr>
        <w:t>A)</w:t>
      </w:r>
    </w:p>
    <w:p w14:paraId="3FED0650" w14:textId="77777777" w:rsidR="00C550D6" w:rsidRPr="00C57DA2" w:rsidRDefault="00C550D6" w:rsidP="00C550D6">
      <w:pPr>
        <w:rPr>
          <w:lang w:val="pt-PT"/>
        </w:rPr>
      </w:pPr>
    </w:p>
    <w:tbl>
      <w:tblPr>
        <w:tblW w:w="0" w:type="auto"/>
        <w:jc w:val="center"/>
        <w:tblLayout w:type="fixed"/>
        <w:tblLook w:val="04A0" w:firstRow="1" w:lastRow="0" w:firstColumn="1" w:lastColumn="0" w:noHBand="0" w:noVBand="1"/>
      </w:tblPr>
      <w:tblGrid>
        <w:gridCol w:w="9282"/>
      </w:tblGrid>
      <w:tr w:rsidR="00E577A5" w:rsidRPr="00C57DA2" w14:paraId="4C331B92" w14:textId="77777777" w:rsidTr="00C550D6">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0318098D" w14:textId="06921EE5" w:rsidR="00C550D6" w:rsidRPr="00C57DA2" w:rsidRDefault="00C57DA2" w:rsidP="00E577A5">
            <w:pPr>
              <w:snapToGrid w:val="0"/>
              <w:spacing w:before="120" w:after="120"/>
              <w:jc w:val="both"/>
              <w:rPr>
                <w:i/>
                <w:color w:val="FF0000"/>
                <w:lang w:val="pt-PT"/>
              </w:rPr>
            </w:pPr>
            <w:r w:rsidRPr="00C57DA2">
              <w:rPr>
                <w:i/>
                <w:lang w:val="pt-PT"/>
              </w:rPr>
              <w:t>Muitos expressam dúvidas quanto ao facto de a adesão à União Europeia ter apenas vantagens. Outros são da opinião de que a UE representa valores e objetivos importantes. O espaço Schengen desempenha um papel importante na economia da UE, mas, tal como a zona euro, pode ter vantagens e desvantagens económicas e políticas.</w:t>
            </w:r>
          </w:p>
        </w:tc>
      </w:tr>
    </w:tbl>
    <w:p w14:paraId="5FB59677" w14:textId="77777777" w:rsidR="00C550D6" w:rsidRPr="00C57DA2" w:rsidRDefault="00C550D6" w:rsidP="00C550D6">
      <w:pPr>
        <w:jc w:val="both"/>
        <w:rPr>
          <w:color w:val="FF0000"/>
          <w:lang w:val="pt-PT"/>
        </w:rPr>
      </w:pPr>
    </w:p>
    <w:p w14:paraId="545A4FAF" w14:textId="6DEE3E6A" w:rsidR="00C550D6" w:rsidRPr="00C57DA2" w:rsidRDefault="00E577A5" w:rsidP="00C550D6">
      <w:pPr>
        <w:spacing w:after="120"/>
        <w:jc w:val="both"/>
        <w:rPr>
          <w:b/>
          <w:bCs/>
          <w:lang w:val="pt-PT"/>
        </w:rPr>
      </w:pPr>
      <w:r w:rsidRPr="00C57DA2">
        <w:rPr>
          <w:b/>
          <w:bCs/>
          <w:lang w:val="pt-PT"/>
        </w:rPr>
        <w:t>Utilize os seguintes tópicos no seu texto</w:t>
      </w:r>
      <w:r w:rsidR="00C550D6" w:rsidRPr="00C57DA2">
        <w:rPr>
          <w:b/>
          <w:bCs/>
          <w:lang w:val="pt-PT"/>
        </w:rPr>
        <w:t>:</w:t>
      </w:r>
    </w:p>
    <w:p w14:paraId="27AFE177" w14:textId="17C57CF2" w:rsidR="00C550D6" w:rsidRPr="00C57DA2" w:rsidRDefault="00C57DA2" w:rsidP="00C550D6">
      <w:pPr>
        <w:pStyle w:val="Listaszerbekezds"/>
        <w:numPr>
          <w:ilvl w:val="0"/>
          <w:numId w:val="1"/>
        </w:numPr>
        <w:rPr>
          <w:i/>
          <w:sz w:val="24"/>
          <w:szCs w:val="24"/>
          <w:lang w:val="pt-PT"/>
        </w:rPr>
      </w:pPr>
      <w:r w:rsidRPr="00C57DA2">
        <w:rPr>
          <w:i/>
          <w:sz w:val="24"/>
          <w:szCs w:val="24"/>
          <w:lang w:val="pt-PT"/>
        </w:rPr>
        <w:t>valores da União Europeia</w:t>
      </w:r>
    </w:p>
    <w:p w14:paraId="2169537F" w14:textId="113376F5" w:rsidR="00C550D6" w:rsidRPr="00C57DA2" w:rsidRDefault="00C57DA2" w:rsidP="00C550D6">
      <w:pPr>
        <w:pStyle w:val="Listaszerbekezds"/>
        <w:numPr>
          <w:ilvl w:val="0"/>
          <w:numId w:val="1"/>
        </w:numPr>
        <w:rPr>
          <w:i/>
          <w:sz w:val="24"/>
          <w:szCs w:val="24"/>
          <w:lang w:val="pt-PT"/>
        </w:rPr>
      </w:pPr>
      <w:r w:rsidRPr="00C57DA2">
        <w:rPr>
          <w:i/>
          <w:sz w:val="24"/>
          <w:szCs w:val="24"/>
          <w:lang w:val="pt-PT"/>
        </w:rPr>
        <w:t>vantagens e desvantagens da introdução do euro na Hungria</w:t>
      </w:r>
    </w:p>
    <w:p w14:paraId="60B4EAA1" w14:textId="04955AC6" w:rsidR="00C550D6" w:rsidRPr="00C57DA2" w:rsidRDefault="00C57DA2" w:rsidP="00C550D6">
      <w:pPr>
        <w:pStyle w:val="Listaszerbekezds"/>
        <w:numPr>
          <w:ilvl w:val="0"/>
          <w:numId w:val="1"/>
        </w:numPr>
        <w:rPr>
          <w:i/>
          <w:sz w:val="24"/>
          <w:szCs w:val="24"/>
          <w:lang w:val="pt-PT"/>
        </w:rPr>
      </w:pPr>
      <w:r w:rsidRPr="00C57DA2">
        <w:rPr>
          <w:i/>
          <w:sz w:val="24"/>
          <w:szCs w:val="24"/>
          <w:lang w:val="pt-PT"/>
        </w:rPr>
        <w:t>vantagens e desvantagens do espaço Schengen para a população húngara</w:t>
      </w:r>
    </w:p>
    <w:p w14:paraId="542B769E" w14:textId="77777777" w:rsidR="00C550D6" w:rsidRPr="00C57DA2" w:rsidRDefault="00C550D6">
      <w:pPr>
        <w:rPr>
          <w:b/>
          <w:lang w:val="pt-PT"/>
        </w:rPr>
      </w:pPr>
    </w:p>
    <w:p w14:paraId="6C97A77E" w14:textId="77777777" w:rsidR="003B3000" w:rsidRPr="00C57DA2" w:rsidRDefault="003B3000">
      <w:pPr>
        <w:rPr>
          <w:b/>
          <w:color w:val="0070C0"/>
          <w:lang w:val="pt-PT"/>
        </w:rPr>
      </w:pPr>
    </w:p>
    <w:p w14:paraId="3E2A5151" w14:textId="10CCB794" w:rsidR="0026752B" w:rsidRPr="00C57DA2" w:rsidRDefault="0026752B">
      <w:pPr>
        <w:rPr>
          <w:b/>
          <w:lang w:val="pt-PT"/>
        </w:rPr>
      </w:pPr>
      <w:r w:rsidRPr="00C57DA2">
        <w:rPr>
          <w:b/>
          <w:lang w:val="pt-PT"/>
        </w:rPr>
        <w:t>B)</w:t>
      </w:r>
      <w:r w:rsidR="000D3BE1" w:rsidRPr="00C57DA2">
        <w:rPr>
          <w:b/>
          <w:lang w:val="pt-PT"/>
        </w:rPr>
        <w:t xml:space="preserve"> </w:t>
      </w:r>
    </w:p>
    <w:p w14:paraId="14054DDE" w14:textId="77777777" w:rsidR="0026752B" w:rsidRPr="00C57DA2" w:rsidRDefault="0026752B" w:rsidP="0026752B">
      <w:pPr>
        <w:rPr>
          <w:color w:val="0070C0"/>
          <w:lang w:val="pt-PT"/>
        </w:rPr>
      </w:pPr>
    </w:p>
    <w:tbl>
      <w:tblPr>
        <w:tblW w:w="0" w:type="auto"/>
        <w:jc w:val="center"/>
        <w:tblLayout w:type="fixed"/>
        <w:tblLook w:val="04A0" w:firstRow="1" w:lastRow="0" w:firstColumn="1" w:lastColumn="0" w:noHBand="0" w:noVBand="1"/>
      </w:tblPr>
      <w:tblGrid>
        <w:gridCol w:w="9282"/>
      </w:tblGrid>
      <w:tr w:rsidR="0026752B" w:rsidRPr="00C57DA2" w14:paraId="66825D29" w14:textId="77777777" w:rsidTr="00121E51">
        <w:trPr>
          <w:jc w:val="center"/>
        </w:trPr>
        <w:tc>
          <w:tcPr>
            <w:tcW w:w="9282" w:type="dxa"/>
            <w:tcBorders>
              <w:top w:val="single" w:sz="4" w:space="0" w:color="000000"/>
              <w:left w:val="single" w:sz="4" w:space="0" w:color="000000"/>
              <w:bottom w:val="single" w:sz="4" w:space="0" w:color="000000"/>
              <w:right w:val="single" w:sz="4" w:space="0" w:color="000000"/>
            </w:tcBorders>
            <w:hideMark/>
          </w:tcPr>
          <w:p w14:paraId="2A890B47" w14:textId="749B8BA4" w:rsidR="0026752B" w:rsidRPr="00C57DA2" w:rsidRDefault="00C57DA2" w:rsidP="00C57DA2">
            <w:pPr>
              <w:snapToGrid w:val="0"/>
              <w:spacing w:before="120" w:after="120"/>
              <w:jc w:val="both"/>
              <w:rPr>
                <w:i/>
                <w:color w:val="0070C0"/>
                <w:lang w:val="pt-PT"/>
              </w:rPr>
            </w:pPr>
            <w:r w:rsidRPr="00C57DA2">
              <w:rPr>
                <w:i/>
                <w:lang w:val="pt-PT"/>
              </w:rPr>
              <w:t xml:space="preserve">O envelhecimento das sociedades representa um grave problema para a sustentabilidade dos atuais regimes de pensões. Por este motivo, a reforma do sistema de pensões não deve ser adiada por mais tempo. </w:t>
            </w:r>
            <w:r w:rsidR="00D80D32">
              <w:rPr>
                <w:i/>
                <w:lang w:val="pt-PT"/>
              </w:rPr>
              <w:t>Além disto</w:t>
            </w:r>
            <w:r w:rsidRPr="00C57DA2">
              <w:rPr>
                <w:i/>
                <w:lang w:val="pt-PT"/>
              </w:rPr>
              <w:t>, um</w:t>
            </w:r>
            <w:r w:rsidR="00D80D32">
              <w:rPr>
                <w:i/>
                <w:lang w:val="pt-PT"/>
              </w:rPr>
              <w:t xml:space="preserve"> trabalhador </w:t>
            </w:r>
            <w:r w:rsidRPr="00C57DA2">
              <w:rPr>
                <w:i/>
                <w:lang w:val="pt-PT"/>
              </w:rPr>
              <w:t>responsável deveria ter alguma forma de autofinanciamento nos seus anos de reforma. No entanto, na maioria dos casos, os trabalhadores não sabem como investir o seu dinheiro ou simplesmente não têm tempo para aumentar ou manter o valor do dinheiro poupado para os seus dias de reforma.</w:t>
            </w:r>
            <w:r w:rsidR="0026752B" w:rsidRPr="00C57DA2">
              <w:rPr>
                <w:i/>
                <w:lang w:val="pt-PT"/>
              </w:rPr>
              <w:t xml:space="preserve"> </w:t>
            </w:r>
          </w:p>
        </w:tc>
      </w:tr>
    </w:tbl>
    <w:p w14:paraId="323CDAD7" w14:textId="77777777" w:rsidR="0026752B" w:rsidRPr="00C57DA2" w:rsidRDefault="0026752B" w:rsidP="0026752B">
      <w:pPr>
        <w:jc w:val="both"/>
        <w:rPr>
          <w:color w:val="0070C0"/>
          <w:lang w:val="pt-PT"/>
        </w:rPr>
      </w:pPr>
    </w:p>
    <w:p w14:paraId="6F165B9F" w14:textId="77777777" w:rsidR="00C57DA2" w:rsidRPr="00C57DA2" w:rsidRDefault="00C57DA2" w:rsidP="00C57DA2">
      <w:pPr>
        <w:spacing w:after="120"/>
        <w:jc w:val="both"/>
        <w:rPr>
          <w:b/>
          <w:bCs/>
          <w:lang w:val="pt-PT"/>
        </w:rPr>
      </w:pPr>
      <w:r w:rsidRPr="00C57DA2">
        <w:rPr>
          <w:b/>
          <w:bCs/>
          <w:lang w:val="pt-PT"/>
        </w:rPr>
        <w:t>Utilize os seguintes tópicos no seu texto:</w:t>
      </w:r>
    </w:p>
    <w:p w14:paraId="399400B7" w14:textId="41F9F880" w:rsidR="00C57DA2" w:rsidRPr="00C57DA2" w:rsidRDefault="00C57DA2" w:rsidP="00C57DA2">
      <w:pPr>
        <w:pStyle w:val="Listaszerbekezds"/>
        <w:numPr>
          <w:ilvl w:val="0"/>
          <w:numId w:val="1"/>
        </w:numPr>
        <w:rPr>
          <w:i/>
          <w:sz w:val="24"/>
          <w:szCs w:val="24"/>
          <w:lang w:val="pt-PT"/>
        </w:rPr>
      </w:pPr>
      <w:r w:rsidRPr="00C57DA2">
        <w:rPr>
          <w:i/>
          <w:sz w:val="24"/>
          <w:szCs w:val="24"/>
          <w:lang w:val="pt-PT"/>
        </w:rPr>
        <w:t xml:space="preserve">principais causas do envelhecimento da sociedade </w:t>
      </w:r>
    </w:p>
    <w:p w14:paraId="6BA61138" w14:textId="77777777" w:rsidR="00C57DA2" w:rsidRPr="00C57DA2" w:rsidRDefault="00C57DA2" w:rsidP="00C57DA2">
      <w:pPr>
        <w:pStyle w:val="Listaszerbekezds"/>
        <w:numPr>
          <w:ilvl w:val="0"/>
          <w:numId w:val="1"/>
        </w:numPr>
        <w:rPr>
          <w:i/>
          <w:sz w:val="24"/>
          <w:szCs w:val="24"/>
          <w:lang w:val="pt-PT"/>
        </w:rPr>
      </w:pPr>
      <w:r w:rsidRPr="00C57DA2">
        <w:rPr>
          <w:i/>
          <w:sz w:val="24"/>
          <w:szCs w:val="24"/>
          <w:lang w:val="pt-PT"/>
        </w:rPr>
        <w:t xml:space="preserve">problemas causados pelo envelhecimento do ponto de vista dos regimes de pensões </w:t>
      </w:r>
    </w:p>
    <w:p w14:paraId="42D2E4F8" w14:textId="55B0C4AD" w:rsidR="00C550D6" w:rsidRPr="00C57DA2" w:rsidRDefault="00C57DA2" w:rsidP="00C57DA2">
      <w:pPr>
        <w:pStyle w:val="Listaszerbekezds"/>
        <w:numPr>
          <w:ilvl w:val="0"/>
          <w:numId w:val="1"/>
        </w:numPr>
        <w:rPr>
          <w:i/>
          <w:sz w:val="24"/>
          <w:szCs w:val="24"/>
          <w:lang w:val="pt-PT"/>
        </w:rPr>
      </w:pPr>
      <w:r w:rsidRPr="00C57DA2">
        <w:rPr>
          <w:i/>
          <w:sz w:val="24"/>
          <w:szCs w:val="24"/>
          <w:lang w:val="pt-PT"/>
        </w:rPr>
        <w:t xml:space="preserve">investimentos seguros ou arriscados que </w:t>
      </w:r>
      <w:r w:rsidR="00D80D32">
        <w:rPr>
          <w:i/>
          <w:sz w:val="24"/>
          <w:szCs w:val="24"/>
          <w:lang w:val="pt-PT"/>
        </w:rPr>
        <w:t>possam ser usados</w:t>
      </w:r>
      <w:r w:rsidRPr="00C57DA2">
        <w:rPr>
          <w:i/>
          <w:sz w:val="24"/>
          <w:szCs w:val="24"/>
          <w:lang w:val="pt-PT"/>
        </w:rPr>
        <w:t xml:space="preserve"> para </w:t>
      </w:r>
      <w:r w:rsidR="00D80D32">
        <w:rPr>
          <w:i/>
          <w:sz w:val="24"/>
          <w:szCs w:val="24"/>
          <w:lang w:val="pt-PT"/>
        </w:rPr>
        <w:t>poupança para a reforma</w:t>
      </w:r>
    </w:p>
    <w:p w14:paraId="30F41341" w14:textId="77777777" w:rsidR="0026752B" w:rsidRPr="00C57DA2" w:rsidRDefault="0026752B">
      <w:pPr>
        <w:rPr>
          <w:b/>
          <w:color w:val="0070C0"/>
          <w:lang w:val="pt-PT"/>
        </w:rPr>
      </w:pPr>
    </w:p>
    <w:p w14:paraId="544E0B7C" w14:textId="77777777" w:rsidR="00731B4F" w:rsidRPr="00C57DA2" w:rsidRDefault="00731B4F">
      <w:pPr>
        <w:rPr>
          <w:b/>
          <w:color w:val="0070C0"/>
          <w:lang w:val="pt-PT"/>
        </w:rPr>
      </w:pPr>
    </w:p>
    <w:p w14:paraId="26CBD2B0" w14:textId="77777777" w:rsidR="00731B4F" w:rsidRPr="00C57DA2" w:rsidRDefault="00731B4F">
      <w:pPr>
        <w:rPr>
          <w:b/>
          <w:color w:val="0070C0"/>
          <w:lang w:val="pt-PT"/>
        </w:rPr>
      </w:pPr>
    </w:p>
    <w:p w14:paraId="22D68146" w14:textId="77777777" w:rsidR="00F80283" w:rsidRPr="00C57DA2" w:rsidRDefault="00F80283" w:rsidP="00C550D6">
      <w:pPr>
        <w:rPr>
          <w:b/>
          <w:bCs/>
          <w:color w:val="0070C0"/>
          <w:lang w:val="pt-PT"/>
        </w:rPr>
      </w:pPr>
    </w:p>
    <w:p w14:paraId="700F1D39" w14:textId="77777777" w:rsidR="00C57DA2" w:rsidRPr="00C57DA2" w:rsidRDefault="00C57DA2">
      <w:pPr>
        <w:widowControl/>
        <w:suppressAutoHyphens w:val="0"/>
        <w:spacing w:after="160" w:line="259" w:lineRule="auto"/>
        <w:rPr>
          <w:b/>
          <w:bCs/>
          <w:lang w:val="pt-PT"/>
        </w:rPr>
      </w:pPr>
      <w:r w:rsidRPr="00C57DA2">
        <w:rPr>
          <w:b/>
          <w:bCs/>
          <w:lang w:val="pt-PT"/>
        </w:rPr>
        <w:br w:type="page"/>
      </w:r>
    </w:p>
    <w:p w14:paraId="01BDC148" w14:textId="1A37F718" w:rsidR="0026752B" w:rsidRPr="00C57DA2" w:rsidRDefault="00E577A5" w:rsidP="00C550D6">
      <w:pPr>
        <w:rPr>
          <w:b/>
          <w:bCs/>
          <w:lang w:val="pt-PT"/>
        </w:rPr>
      </w:pPr>
      <w:r w:rsidRPr="00C57DA2">
        <w:rPr>
          <w:b/>
          <w:bCs/>
          <w:lang w:val="pt-PT"/>
        </w:rPr>
        <w:lastRenderedPageBreak/>
        <w:t>EXERCÍCIO</w:t>
      </w:r>
      <w:r w:rsidR="009D662F" w:rsidRPr="00C57DA2">
        <w:rPr>
          <w:b/>
          <w:bCs/>
          <w:lang w:val="pt-PT"/>
        </w:rPr>
        <w:t xml:space="preserve"> 2</w:t>
      </w:r>
      <w:r w:rsidR="005F039D" w:rsidRPr="00C57DA2">
        <w:rPr>
          <w:b/>
          <w:bCs/>
          <w:lang w:val="pt-PT"/>
        </w:rPr>
        <w:t xml:space="preserve"> </w:t>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r>
      <w:r w:rsidR="005F039D" w:rsidRPr="00C57DA2">
        <w:rPr>
          <w:b/>
          <w:bCs/>
          <w:lang w:val="pt-PT"/>
        </w:rPr>
        <w:tab/>
        <w:t>(</w:t>
      </w:r>
      <w:r w:rsidR="002C1DC1" w:rsidRPr="00C57DA2">
        <w:rPr>
          <w:b/>
          <w:bCs/>
          <w:lang w:val="pt-PT"/>
        </w:rPr>
        <w:t>Total:</w:t>
      </w:r>
      <w:r w:rsidR="005F039D" w:rsidRPr="00C57DA2">
        <w:rPr>
          <w:b/>
          <w:bCs/>
          <w:lang w:val="pt-PT"/>
        </w:rPr>
        <w:t xml:space="preserve"> 20 po</w:t>
      </w:r>
      <w:r w:rsidRPr="00C57DA2">
        <w:rPr>
          <w:b/>
          <w:bCs/>
          <w:lang w:val="pt-PT"/>
        </w:rPr>
        <w:t>ntos</w:t>
      </w:r>
      <w:r w:rsidR="005F039D" w:rsidRPr="00C57DA2">
        <w:rPr>
          <w:b/>
          <w:bCs/>
          <w:lang w:val="pt-PT"/>
        </w:rPr>
        <w:t>)</w:t>
      </w:r>
    </w:p>
    <w:p w14:paraId="34288A57" w14:textId="77777777" w:rsidR="009D662F" w:rsidRPr="00C57DA2" w:rsidRDefault="009D662F" w:rsidP="00C550D6">
      <w:pPr>
        <w:rPr>
          <w:b/>
          <w:bCs/>
          <w:lang w:val="pt-PT"/>
        </w:rPr>
      </w:pPr>
    </w:p>
    <w:p w14:paraId="7862576F" w14:textId="77777777" w:rsidR="00731B4F" w:rsidRPr="00C57DA2" w:rsidRDefault="00731B4F" w:rsidP="00C550D6">
      <w:pPr>
        <w:rPr>
          <w:b/>
          <w:bCs/>
          <w:lang w:val="pt-PT"/>
        </w:rPr>
      </w:pPr>
    </w:p>
    <w:p w14:paraId="2092133F" w14:textId="0224D3AC" w:rsidR="009D662F" w:rsidRPr="00C57DA2" w:rsidRDefault="009D662F" w:rsidP="00C550D6">
      <w:pPr>
        <w:rPr>
          <w:b/>
          <w:bCs/>
          <w:lang w:val="pt-PT"/>
        </w:rPr>
      </w:pPr>
      <w:r w:rsidRPr="00C57DA2">
        <w:rPr>
          <w:b/>
          <w:bCs/>
          <w:lang w:val="pt-PT"/>
        </w:rPr>
        <w:t>Text</w:t>
      </w:r>
      <w:r w:rsidR="00E577A5" w:rsidRPr="00C57DA2">
        <w:rPr>
          <w:b/>
          <w:bCs/>
          <w:lang w:val="pt-PT"/>
        </w:rPr>
        <w:t>o</w:t>
      </w:r>
      <w:r w:rsidRPr="00C57DA2">
        <w:rPr>
          <w:b/>
          <w:bCs/>
          <w:lang w:val="pt-PT"/>
        </w:rPr>
        <w:t xml:space="preserve"> 1</w:t>
      </w:r>
      <w:r w:rsidR="002C1DC1" w:rsidRPr="00C57DA2">
        <w:rPr>
          <w:b/>
          <w:bCs/>
          <w:lang w:val="pt-PT"/>
        </w:rPr>
        <w:t xml:space="preserve"> (10</w:t>
      </w:r>
      <w:r w:rsidR="00E577A5" w:rsidRPr="00C57DA2">
        <w:rPr>
          <w:b/>
          <w:bCs/>
          <w:lang w:val="pt-PT"/>
        </w:rPr>
        <w:t xml:space="preserve"> pontos</w:t>
      </w:r>
      <w:r w:rsidR="002C1DC1" w:rsidRPr="00C57DA2">
        <w:rPr>
          <w:b/>
          <w:bCs/>
          <w:lang w:val="pt-PT"/>
        </w:rPr>
        <w:t>)</w:t>
      </w:r>
    </w:p>
    <w:p w14:paraId="6634992C" w14:textId="77777777" w:rsidR="009D662F" w:rsidRPr="00C57DA2" w:rsidRDefault="009D662F" w:rsidP="00C550D6">
      <w:pPr>
        <w:rPr>
          <w:b/>
          <w:bCs/>
          <w:lang w:val="pt-PT"/>
        </w:rPr>
      </w:pPr>
    </w:p>
    <w:tbl>
      <w:tblPr>
        <w:tblW w:w="9214" w:type="dxa"/>
        <w:tblLook w:val="01E0" w:firstRow="1" w:lastRow="1" w:firstColumn="1" w:lastColumn="1" w:noHBand="0" w:noVBand="0"/>
      </w:tblPr>
      <w:tblGrid>
        <w:gridCol w:w="9214"/>
      </w:tblGrid>
      <w:tr w:rsidR="005D5BC4" w:rsidRPr="00C57DA2" w14:paraId="5EA9F137" w14:textId="77777777" w:rsidTr="005D5BC4">
        <w:trPr>
          <w:trHeight w:val="54"/>
        </w:trPr>
        <w:tc>
          <w:tcPr>
            <w:tcW w:w="9214" w:type="dxa"/>
            <w:hideMark/>
          </w:tcPr>
          <w:p w14:paraId="40EA2931" w14:textId="4CF86F12" w:rsidR="005D5BC4" w:rsidRPr="00C57DA2" w:rsidRDefault="005D5BC4" w:rsidP="009D662F">
            <w:pPr>
              <w:tabs>
                <w:tab w:val="right" w:pos="9498"/>
              </w:tabs>
              <w:ind w:left="-110"/>
              <w:jc w:val="both"/>
              <w:rPr>
                <w:iCs/>
                <w:lang w:val="pt-PT"/>
              </w:rPr>
            </w:pPr>
            <w:r w:rsidRPr="00C57DA2">
              <w:rPr>
                <w:b/>
                <w:lang w:val="pt-PT"/>
              </w:rPr>
              <w:t>Leia o texto com atenção e depois responda brevemente às perguntas (1 a 1</w:t>
            </w:r>
            <w:r>
              <w:rPr>
                <w:b/>
                <w:lang w:val="pt-PT"/>
              </w:rPr>
              <w:t>3</w:t>
            </w:r>
            <w:r w:rsidRPr="00C57DA2">
              <w:rPr>
                <w:b/>
                <w:lang w:val="pt-PT"/>
              </w:rPr>
              <w:t xml:space="preserve"> palavras) com base no texto.  </w:t>
            </w:r>
            <w:r w:rsidRPr="00C57DA2">
              <w:rPr>
                <w:b/>
                <w:u w:val="single"/>
                <w:lang w:val="pt-PT"/>
              </w:rPr>
              <w:t>Não</w:t>
            </w:r>
            <w:r w:rsidRPr="00C57DA2">
              <w:rPr>
                <w:b/>
                <w:lang w:val="pt-PT"/>
              </w:rPr>
              <w:t xml:space="preserve"> são necessárias frases completas. Pode responder com palavras/frases do texto. Há um exemplo assinalado com (0).  </w:t>
            </w:r>
          </w:p>
        </w:tc>
      </w:tr>
    </w:tbl>
    <w:p w14:paraId="2D45EA19" w14:textId="77777777" w:rsidR="00C550D6" w:rsidRPr="00C57DA2" w:rsidRDefault="00C550D6" w:rsidP="00C550D6">
      <w:pPr>
        <w:keepNext/>
        <w:autoSpaceDE w:val="0"/>
        <w:autoSpaceDN w:val="0"/>
        <w:adjustRightInd w:val="0"/>
        <w:spacing w:before="120" w:after="120"/>
        <w:jc w:val="both"/>
        <w:outlineLvl w:val="1"/>
        <w:rPr>
          <w:b/>
          <w:bCs/>
          <w:color w:val="0070C0"/>
          <w:kern w:val="36"/>
          <w:lang w:val="pt-PT"/>
        </w:rPr>
      </w:pPr>
    </w:p>
    <w:p w14:paraId="1464A13F" w14:textId="77777777" w:rsidR="00E75874" w:rsidRPr="00C57DA2" w:rsidRDefault="00E75874" w:rsidP="00E75874">
      <w:pPr>
        <w:shd w:val="clear" w:color="auto" w:fill="FFFFFF"/>
        <w:spacing w:after="120"/>
        <w:jc w:val="both"/>
        <w:outlineLvl w:val="0"/>
        <w:rPr>
          <w:b/>
          <w:bCs/>
          <w:kern w:val="36"/>
          <w:lang w:val="pt-PT"/>
        </w:rPr>
      </w:pPr>
      <w:r w:rsidRPr="00C57DA2">
        <w:rPr>
          <w:b/>
          <w:bCs/>
          <w:kern w:val="36"/>
          <w:lang w:val="pt-PT"/>
        </w:rPr>
        <w:t>Portugueses na construção de projeto solar em Angola</w:t>
      </w:r>
    </w:p>
    <w:p w14:paraId="738AB690" w14:textId="77777777" w:rsidR="00E75874" w:rsidRPr="00C57DA2" w:rsidRDefault="00E75874" w:rsidP="005D5BC4">
      <w:pPr>
        <w:shd w:val="clear" w:color="auto" w:fill="FFFFFF"/>
        <w:spacing w:before="240" w:line="276" w:lineRule="auto"/>
        <w:jc w:val="both"/>
        <w:rPr>
          <w:lang w:val="pt-PT"/>
        </w:rPr>
      </w:pPr>
      <w:r w:rsidRPr="00C57DA2">
        <w:rPr>
          <w:lang w:val="pt-PT"/>
        </w:rPr>
        <w:t>Uma construtora angolana fundada por portugueses – a Omatapalo – é uma das empresas responsáveis pela construção de um projeto de energia solar fotovoltaica de 500 megawatts em Angola, um investimento de dois mil milhões de dólares (1.865 milhões de euros) pelo Governo angolano, com os Estados Unidos a financiarem o projeto em 900 milhões de dólares (833 milhões de euros).</w:t>
      </w:r>
    </w:p>
    <w:p w14:paraId="433F5B9E" w14:textId="7A656051" w:rsidR="00E75874" w:rsidRPr="00C57DA2" w:rsidRDefault="00E75874" w:rsidP="00E75874">
      <w:pPr>
        <w:shd w:val="clear" w:color="auto" w:fill="FFFFFF"/>
        <w:spacing w:before="120" w:line="276" w:lineRule="auto"/>
        <w:jc w:val="both"/>
        <w:rPr>
          <w:lang w:val="pt-PT"/>
        </w:rPr>
      </w:pPr>
      <w:r w:rsidRPr="00C57DA2">
        <w:rPr>
          <w:lang w:val="pt-PT"/>
        </w:rPr>
        <w:t xml:space="preserve">“Vamos desenvolver um projeto, que temos esperança que ainda </w:t>
      </w:r>
      <w:r w:rsidR="005D5BC4">
        <w:rPr>
          <w:lang w:val="pt-PT"/>
        </w:rPr>
        <w:t xml:space="preserve">se </w:t>
      </w:r>
      <w:r w:rsidRPr="00C57DA2">
        <w:rPr>
          <w:lang w:val="pt-PT"/>
        </w:rPr>
        <w:t>inicie este ano, que é um projeto para a construção de um dos maiores parques fotovoltaicos de África. Prevê-se que o projeto tenha um impacto no crescimento do PIB angolano de 5,9 mil milhões de dólares”, disse ao Jornal Económico, Ricardo Costa, CFO da Omatapalo Portugal. O responsável destacou que este projeto vai proporcionar a “1,5 milhões de angolano acesso a energia elétrica pela primeira vez”.</w:t>
      </w:r>
    </w:p>
    <w:p w14:paraId="6016B5D9" w14:textId="73E39DFE" w:rsidR="00E75874" w:rsidRPr="00C57DA2" w:rsidRDefault="00E75874" w:rsidP="00E75874">
      <w:pPr>
        <w:shd w:val="clear" w:color="auto" w:fill="FFFFFF"/>
        <w:spacing w:before="120" w:line="276" w:lineRule="auto"/>
        <w:jc w:val="both"/>
        <w:rPr>
          <w:lang w:val="pt-PT"/>
        </w:rPr>
      </w:pPr>
      <w:r w:rsidRPr="00C57DA2">
        <w:rPr>
          <w:lang w:val="pt-PT"/>
        </w:rPr>
        <w:t>A construção das centrais deve arrancar até ao final deste ano</w:t>
      </w:r>
      <w:r w:rsidR="00D54030" w:rsidRPr="00C57DA2">
        <w:rPr>
          <w:lang w:val="pt-PT"/>
        </w:rPr>
        <w:t xml:space="preserve"> ou </w:t>
      </w:r>
      <w:r w:rsidRPr="00C57DA2">
        <w:rPr>
          <w:lang w:val="pt-PT"/>
        </w:rPr>
        <w:t>início do próximo</w:t>
      </w:r>
      <w:r w:rsidR="00D54030" w:rsidRPr="00C57DA2">
        <w:rPr>
          <w:lang w:val="pt-PT"/>
        </w:rPr>
        <w:t>,</w:t>
      </w:r>
      <w:r w:rsidRPr="00C57DA2">
        <w:rPr>
          <w:lang w:val="pt-PT"/>
        </w:rPr>
        <w:t xml:space="preserve"> e </w:t>
      </w:r>
      <w:r w:rsidR="00D54030" w:rsidRPr="00C57DA2">
        <w:rPr>
          <w:lang w:val="pt-PT"/>
        </w:rPr>
        <w:t xml:space="preserve">as centrais </w:t>
      </w:r>
      <w:r w:rsidRPr="00C57DA2">
        <w:rPr>
          <w:lang w:val="pt-PT"/>
        </w:rPr>
        <w:t xml:space="preserve">deverão estar prontas em 2026. “O mais interessante é que este projeto é constituído por parques fotovoltaicos de grandes dimensões, mas também micro parques. Isto para possibilitar que as localidades mais isoladas no interior de algumas províncias de Angola tenham acesso pela primeira vez a energia”, </w:t>
      </w:r>
      <w:r w:rsidR="00D54030" w:rsidRPr="00C57DA2">
        <w:rPr>
          <w:lang w:val="pt-PT"/>
        </w:rPr>
        <w:t>explicou Ricardo Costa</w:t>
      </w:r>
      <w:r w:rsidRPr="00C57DA2">
        <w:rPr>
          <w:lang w:val="pt-PT"/>
        </w:rPr>
        <w:t>.</w:t>
      </w:r>
    </w:p>
    <w:p w14:paraId="37BBEBC5" w14:textId="3C958FD4" w:rsidR="00C550D6" w:rsidRPr="00C57DA2" w:rsidRDefault="00E75874" w:rsidP="00E75874">
      <w:pPr>
        <w:shd w:val="clear" w:color="auto" w:fill="FFFFFF"/>
        <w:spacing w:before="120" w:line="276" w:lineRule="auto"/>
        <w:jc w:val="both"/>
        <w:rPr>
          <w:lang w:val="pt-PT"/>
        </w:rPr>
      </w:pPr>
      <w:r w:rsidRPr="00C57DA2">
        <w:rPr>
          <w:lang w:val="pt-PT"/>
        </w:rPr>
        <w:t xml:space="preserve">“A origem da Omatapalo é em Angola, </w:t>
      </w:r>
      <w:r w:rsidR="00D54030" w:rsidRPr="00C57DA2">
        <w:rPr>
          <w:lang w:val="pt-PT"/>
        </w:rPr>
        <w:t xml:space="preserve">e </w:t>
      </w:r>
      <w:r w:rsidRPr="00C57DA2">
        <w:rPr>
          <w:lang w:val="pt-PT"/>
        </w:rPr>
        <w:t>faz 20 anos este ano que a empresa nasceu. Temos hoje um quadro de pessoal superior a 10 mil colaboradores”, afirmou o responsável, apontando que a faturação a nível global em 2022 ascendeu a “500 milhões de dólares. Há 20 anos, a empresa localizou-se no sul de Angola</w:t>
      </w:r>
      <w:r w:rsidR="00D54030" w:rsidRPr="00C57DA2">
        <w:rPr>
          <w:lang w:val="pt-PT"/>
        </w:rPr>
        <w:t xml:space="preserve">, </w:t>
      </w:r>
      <w:r w:rsidRPr="00C57DA2">
        <w:rPr>
          <w:lang w:val="pt-PT"/>
        </w:rPr>
        <w:t>na cidade do Lubango, na província de Huíla, numa altura em que todas as grandes empresas queriam estar em Luanda, e fomos pioneiros em começar um negócio longe da capital. Correu bem, graças ao rigor e qualidade da empresa. Hoje em dia, estamos presentes em todas as províncias de Angola e no sector da construção, agropecuária, agricultura, energia, metalúrgica, transportes, mineração. E acab</w:t>
      </w:r>
      <w:r w:rsidR="005D5BC4">
        <w:rPr>
          <w:lang w:val="pt-PT"/>
        </w:rPr>
        <w:t>á</w:t>
      </w:r>
      <w:r w:rsidRPr="00C57DA2">
        <w:rPr>
          <w:lang w:val="pt-PT"/>
        </w:rPr>
        <w:t xml:space="preserve">mos por nos internacionalizar há oito anos para Portugal. Inicialmente, só com o </w:t>
      </w:r>
      <w:r w:rsidR="00D54030" w:rsidRPr="00C57DA2">
        <w:rPr>
          <w:lang w:val="pt-PT"/>
        </w:rPr>
        <w:t>objetivo</w:t>
      </w:r>
      <w:r w:rsidRPr="00C57DA2">
        <w:rPr>
          <w:lang w:val="pt-PT"/>
        </w:rPr>
        <w:t xml:space="preserve"> de exportar matérias-primas que são necessárias para desenvolver os projetos em Angola, que ainda não tem a capacidade de produzir</w:t>
      </w:r>
      <w:r w:rsidR="00D54030" w:rsidRPr="00C57DA2">
        <w:rPr>
          <w:lang w:val="pt-PT"/>
        </w:rPr>
        <w:t>. Posteriormente</w:t>
      </w:r>
      <w:r w:rsidRPr="00C57DA2">
        <w:rPr>
          <w:lang w:val="pt-PT"/>
        </w:rPr>
        <w:t xml:space="preserve"> acabou por haver oportunidades de negócio em Portugal, na área da energia, metalúrgica, tratamentos de água, </w:t>
      </w:r>
      <w:r w:rsidR="00D54030" w:rsidRPr="00C57DA2">
        <w:rPr>
          <w:lang w:val="pt-PT"/>
        </w:rPr>
        <w:t xml:space="preserve">e </w:t>
      </w:r>
      <w:r w:rsidRPr="00C57DA2">
        <w:rPr>
          <w:lang w:val="pt-PT"/>
        </w:rPr>
        <w:t>imobiliário”, afirmou Ricardo Costa.</w:t>
      </w:r>
      <w:r w:rsidR="00C550D6" w:rsidRPr="00C57DA2">
        <w:rPr>
          <w:lang w:val="pt-PT"/>
        </w:rPr>
        <w:tab/>
      </w:r>
      <w:r w:rsidR="00C550D6" w:rsidRPr="00C57DA2">
        <w:rPr>
          <w:color w:val="0070C0"/>
          <w:lang w:val="pt-PT"/>
        </w:rPr>
        <w:tab/>
      </w:r>
      <w:r w:rsidR="00C550D6" w:rsidRPr="00C57DA2">
        <w:rPr>
          <w:color w:val="0070C0"/>
          <w:lang w:val="pt-PT"/>
        </w:rPr>
        <w:tab/>
      </w:r>
      <w:r w:rsidR="00C550D6" w:rsidRPr="00C57DA2">
        <w:rPr>
          <w:color w:val="0070C0"/>
          <w:lang w:val="pt-PT"/>
        </w:rPr>
        <w:tab/>
      </w:r>
      <w:r w:rsidR="00C550D6" w:rsidRPr="00C57DA2">
        <w:rPr>
          <w:color w:val="0070C0"/>
          <w:lang w:val="pt-PT"/>
        </w:rPr>
        <w:tab/>
      </w:r>
      <w:r w:rsidR="00C550D6" w:rsidRPr="00C57DA2">
        <w:rPr>
          <w:color w:val="0070C0"/>
          <w:lang w:val="pt-PT"/>
        </w:rPr>
        <w:tab/>
      </w:r>
    </w:p>
    <w:p w14:paraId="5AE5C023" w14:textId="77777777" w:rsidR="00F80283" w:rsidRPr="00C57DA2" w:rsidRDefault="00F80283" w:rsidP="00C550D6">
      <w:pPr>
        <w:jc w:val="center"/>
        <w:rPr>
          <w:b/>
          <w:i/>
          <w:iCs/>
          <w:caps/>
          <w:color w:val="0070C0"/>
          <w:lang w:val="pt-PT"/>
        </w:rPr>
      </w:pPr>
    </w:p>
    <w:p w14:paraId="5CEFD6B0" w14:textId="77777777" w:rsidR="00F80283" w:rsidRPr="00C57DA2" w:rsidRDefault="00F80283" w:rsidP="00C550D6">
      <w:pPr>
        <w:jc w:val="center"/>
        <w:rPr>
          <w:b/>
          <w:i/>
          <w:iCs/>
          <w:caps/>
          <w:color w:val="0070C0"/>
          <w:lang w:val="pt-PT"/>
        </w:rPr>
      </w:pPr>
    </w:p>
    <w:p w14:paraId="010D3DDD" w14:textId="77777777" w:rsidR="00F80283" w:rsidRPr="00C57DA2" w:rsidRDefault="00F80283" w:rsidP="00C550D6">
      <w:pPr>
        <w:jc w:val="center"/>
        <w:rPr>
          <w:b/>
          <w:i/>
          <w:iCs/>
          <w:caps/>
          <w:color w:val="0070C0"/>
          <w:lang w:val="pt-PT"/>
        </w:rPr>
      </w:pPr>
    </w:p>
    <w:p w14:paraId="61577E23" w14:textId="77777777" w:rsidR="00F80283" w:rsidRPr="00C57DA2" w:rsidRDefault="00F80283" w:rsidP="00C550D6">
      <w:pPr>
        <w:jc w:val="center"/>
        <w:rPr>
          <w:b/>
          <w:i/>
          <w:iCs/>
          <w:caps/>
          <w:color w:val="0070C0"/>
          <w:lang w:val="pt-PT"/>
        </w:rPr>
      </w:pPr>
    </w:p>
    <w:p w14:paraId="64482B71" w14:textId="77777777" w:rsidR="00731B4F" w:rsidRPr="00C57DA2" w:rsidRDefault="00731B4F" w:rsidP="00C550D6">
      <w:pPr>
        <w:jc w:val="center"/>
        <w:rPr>
          <w:b/>
          <w:i/>
          <w:iCs/>
          <w:caps/>
          <w:color w:val="0070C0"/>
          <w:lang w:val="pt-PT"/>
        </w:rPr>
      </w:pPr>
    </w:p>
    <w:p w14:paraId="7D6C4137" w14:textId="77777777" w:rsidR="00731B4F" w:rsidRPr="00C57DA2" w:rsidRDefault="00731B4F" w:rsidP="00C550D6">
      <w:pPr>
        <w:jc w:val="center"/>
        <w:rPr>
          <w:b/>
          <w:i/>
          <w:iCs/>
          <w:caps/>
          <w:color w:val="0070C0"/>
          <w:lang w:val="pt-PT"/>
        </w:rPr>
      </w:pPr>
    </w:p>
    <w:p w14:paraId="7F151F25" w14:textId="77777777" w:rsidR="00731B4F" w:rsidRPr="00C57DA2" w:rsidRDefault="00731B4F" w:rsidP="00C550D6">
      <w:pPr>
        <w:jc w:val="center"/>
        <w:rPr>
          <w:b/>
          <w:i/>
          <w:iCs/>
          <w:caps/>
          <w:color w:val="0070C0"/>
          <w:lang w:val="pt-PT"/>
        </w:rPr>
      </w:pPr>
    </w:p>
    <w:p w14:paraId="293EB0C6" w14:textId="77777777" w:rsidR="00F80283" w:rsidRPr="00C57DA2" w:rsidRDefault="00F80283" w:rsidP="00C550D6">
      <w:pPr>
        <w:jc w:val="center"/>
        <w:rPr>
          <w:b/>
          <w:i/>
          <w:iCs/>
          <w:caps/>
          <w:color w:val="0070C0"/>
          <w:lang w:val="pt-PT"/>
        </w:rPr>
      </w:pPr>
    </w:p>
    <w:p w14:paraId="23F5335A" w14:textId="748EE6F1" w:rsidR="00C550D6" w:rsidRPr="00C57DA2" w:rsidRDefault="00C550D6" w:rsidP="00C550D6">
      <w:pPr>
        <w:jc w:val="center"/>
        <w:rPr>
          <w:b/>
          <w:i/>
          <w:iCs/>
          <w:caps/>
          <w:color w:val="0070C0"/>
          <w:lang w:val="pt-PT"/>
        </w:rPr>
      </w:pPr>
      <w:r w:rsidRPr="00C57DA2">
        <w:rPr>
          <w:b/>
          <w:i/>
          <w:iCs/>
          <w:caps/>
          <w:color w:val="0070C0"/>
          <w:lang w:val="pt-PT"/>
        </w:rPr>
        <w:lastRenderedPageBreak/>
        <w:t xml:space="preserve"> </w:t>
      </w:r>
    </w:p>
    <w:p w14:paraId="056F8FE3" w14:textId="77777777" w:rsidR="00C550D6" w:rsidRPr="00C57DA2" w:rsidRDefault="00C550D6" w:rsidP="00C550D6">
      <w:pPr>
        <w:rPr>
          <w:iCs/>
          <w:color w:val="0070C0"/>
          <w:sz w:val="16"/>
          <w:szCs w:val="16"/>
          <w:lang w:val="pt-P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E92C17" w:rsidRPr="00C57DA2" w14:paraId="4872CEFD"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23EFB296" w14:textId="252CC168" w:rsidR="007F3E32" w:rsidRPr="00C57DA2" w:rsidRDefault="007F3E32" w:rsidP="000238DB">
            <w:pPr>
              <w:spacing w:before="60" w:after="60" w:line="360" w:lineRule="auto"/>
              <w:jc w:val="center"/>
              <w:rPr>
                <w:iCs/>
                <w:lang w:val="pt-PT"/>
              </w:rPr>
            </w:pPr>
            <w:r w:rsidRPr="00C57DA2">
              <w:rPr>
                <w:b/>
                <w:lang w:val="pt-PT"/>
              </w:rPr>
              <w:t>I.</w:t>
            </w:r>
          </w:p>
        </w:tc>
        <w:tc>
          <w:tcPr>
            <w:tcW w:w="7417" w:type="dxa"/>
            <w:tcBorders>
              <w:top w:val="single" w:sz="4" w:space="0" w:color="auto"/>
              <w:left w:val="single" w:sz="4" w:space="0" w:color="auto"/>
              <w:bottom w:val="single" w:sz="4" w:space="0" w:color="auto"/>
              <w:right w:val="single" w:sz="4" w:space="0" w:color="auto"/>
            </w:tcBorders>
            <w:hideMark/>
          </w:tcPr>
          <w:p w14:paraId="3DA2E408" w14:textId="356BC4E1" w:rsidR="007F3E32" w:rsidRPr="00C57DA2" w:rsidRDefault="00E75874" w:rsidP="000238DB">
            <w:pPr>
              <w:spacing w:before="60" w:after="60"/>
              <w:jc w:val="both"/>
              <w:rPr>
                <w:b/>
                <w:lang w:val="pt-PT"/>
              </w:rPr>
            </w:pPr>
            <w:r w:rsidRPr="00C57DA2">
              <w:rPr>
                <w:b/>
                <w:lang w:val="pt-PT"/>
              </w:rPr>
              <w:t>Responda brevemente às perguntas (1 a 1</w:t>
            </w:r>
            <w:r w:rsidR="00C57DA2" w:rsidRPr="00C57DA2">
              <w:rPr>
                <w:b/>
                <w:lang w:val="pt-PT"/>
              </w:rPr>
              <w:t>3</w:t>
            </w:r>
            <w:r w:rsidRPr="00C57DA2">
              <w:rPr>
                <w:b/>
                <w:lang w:val="pt-PT"/>
              </w:rPr>
              <w:t xml:space="preserve"> palavras) com base no texto. </w:t>
            </w:r>
            <w:r w:rsidRPr="00C57DA2">
              <w:rPr>
                <w:b/>
                <w:u w:val="single"/>
                <w:lang w:val="pt-PT"/>
              </w:rPr>
              <w:t>Não</w:t>
            </w:r>
            <w:r w:rsidRPr="00C57DA2">
              <w:rPr>
                <w:b/>
                <w:lang w:val="pt-PT"/>
              </w:rPr>
              <w:t xml:space="preserve"> são necessárias frases completes. </w:t>
            </w:r>
            <w:r w:rsidR="00F17F64" w:rsidRPr="00C57DA2">
              <w:rPr>
                <w:b/>
                <w:lang w:val="pt-PT"/>
              </w:rPr>
              <w:t xml:space="preserve">Pode responder com palavras/frases do texto. </w:t>
            </w:r>
            <w:r w:rsidRPr="00C57DA2">
              <w:rPr>
                <w:b/>
                <w:lang w:val="pt-PT"/>
              </w:rPr>
              <w:t>Há um exemplo assinalado</w:t>
            </w:r>
            <w:r w:rsidR="00D54030" w:rsidRPr="00C57DA2">
              <w:rPr>
                <w:b/>
                <w:lang w:val="pt-PT"/>
              </w:rPr>
              <w:t xml:space="preserve"> com</w:t>
            </w:r>
            <w:r w:rsidRPr="00C57DA2">
              <w:rPr>
                <w:b/>
                <w:lang w:val="pt-PT"/>
              </w:rPr>
              <w:t xml:space="preserve"> (0).</w:t>
            </w:r>
          </w:p>
        </w:tc>
        <w:tc>
          <w:tcPr>
            <w:tcW w:w="1418" w:type="dxa"/>
            <w:tcBorders>
              <w:top w:val="single" w:sz="4" w:space="0" w:color="auto"/>
              <w:left w:val="single" w:sz="4" w:space="0" w:color="auto"/>
              <w:bottom w:val="single" w:sz="4" w:space="0" w:color="auto"/>
              <w:right w:val="single" w:sz="4" w:space="0" w:color="auto"/>
            </w:tcBorders>
            <w:hideMark/>
          </w:tcPr>
          <w:p w14:paraId="2D12E1F2" w14:textId="4906FD87" w:rsidR="007F3E32" w:rsidRPr="00C57DA2" w:rsidRDefault="007F3E32" w:rsidP="000238DB">
            <w:pPr>
              <w:spacing w:before="60" w:after="60" w:line="360" w:lineRule="auto"/>
              <w:rPr>
                <w:b/>
                <w:iCs/>
                <w:lang w:val="pt-PT"/>
              </w:rPr>
            </w:pPr>
            <w:r w:rsidRPr="00C57DA2">
              <w:rPr>
                <w:b/>
                <w:iCs/>
                <w:lang w:val="pt-PT"/>
              </w:rPr>
              <w:t>(10x1) 10 p</w:t>
            </w:r>
          </w:p>
        </w:tc>
      </w:tr>
      <w:tr w:rsidR="00E92C17" w:rsidRPr="00C57DA2" w14:paraId="4E981989"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777BA416" w14:textId="69415E27" w:rsidR="003F1B7E" w:rsidRPr="00C57DA2" w:rsidRDefault="003F1B7E" w:rsidP="000238DB">
            <w:pPr>
              <w:spacing w:before="60" w:after="60"/>
              <w:jc w:val="center"/>
              <w:rPr>
                <w:i/>
                <w:iCs/>
                <w:lang w:val="pt-PT"/>
              </w:rPr>
            </w:pPr>
            <w:r w:rsidRPr="00C57DA2">
              <w:rPr>
                <w:i/>
                <w:lang w:val="pt-PT"/>
              </w:rPr>
              <w:t>0.</w:t>
            </w:r>
          </w:p>
        </w:tc>
        <w:tc>
          <w:tcPr>
            <w:tcW w:w="8835" w:type="dxa"/>
            <w:gridSpan w:val="2"/>
            <w:tcBorders>
              <w:top w:val="single" w:sz="4" w:space="0" w:color="auto"/>
              <w:left w:val="single" w:sz="4" w:space="0" w:color="auto"/>
              <w:bottom w:val="single" w:sz="4" w:space="0" w:color="auto"/>
              <w:right w:val="single" w:sz="4" w:space="0" w:color="auto"/>
            </w:tcBorders>
            <w:hideMark/>
          </w:tcPr>
          <w:p w14:paraId="5D52DA93" w14:textId="5A1F140A" w:rsidR="003F1B7E" w:rsidRPr="00C57DA2" w:rsidRDefault="00E75874" w:rsidP="000238DB">
            <w:pPr>
              <w:spacing w:before="60" w:after="60"/>
              <w:rPr>
                <w:i/>
                <w:iCs/>
                <w:lang w:val="pt-PT"/>
              </w:rPr>
            </w:pPr>
            <w:r w:rsidRPr="00C57DA2">
              <w:rPr>
                <w:i/>
                <w:iCs/>
                <w:lang w:val="pt-PT"/>
              </w:rPr>
              <w:t>Qual a participação portuguesa no projeto? A empresa construtora foi fundada por portugueses.</w:t>
            </w:r>
          </w:p>
        </w:tc>
      </w:tr>
      <w:tr w:rsidR="00E75874" w:rsidRPr="00C57DA2" w14:paraId="07525CD9"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3C187855" w14:textId="4E6C2B66" w:rsidR="00E75874" w:rsidRPr="00C57DA2" w:rsidRDefault="00E75874" w:rsidP="000238DB">
            <w:pPr>
              <w:spacing w:before="60" w:after="60"/>
              <w:jc w:val="center"/>
              <w:rPr>
                <w:iCs/>
                <w:lang w:val="pt-PT"/>
              </w:rPr>
            </w:pPr>
            <w:r w:rsidRPr="00C57DA2">
              <w:rPr>
                <w:bCs/>
                <w:lang w:val="pt-PT"/>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11CD2D5F" w14:textId="671CB8FC" w:rsidR="00E75874" w:rsidRPr="00C57DA2" w:rsidRDefault="00E75874" w:rsidP="000238DB">
            <w:pPr>
              <w:spacing w:before="60" w:after="60"/>
              <w:rPr>
                <w:iCs/>
                <w:lang w:val="pt-PT"/>
              </w:rPr>
            </w:pPr>
            <w:r w:rsidRPr="00C57DA2">
              <w:rPr>
                <w:lang w:val="pt-PT"/>
              </w:rPr>
              <w:t xml:space="preserve">Quem </w:t>
            </w:r>
            <w:r w:rsidR="00F13006" w:rsidRPr="00C57DA2">
              <w:rPr>
                <w:lang w:val="pt-PT"/>
              </w:rPr>
              <w:t>é o principal contribuidor financeiro deste projeto</w:t>
            </w:r>
            <w:r w:rsidRPr="00C57DA2">
              <w:rPr>
                <w:lang w:val="pt-PT"/>
              </w:rPr>
              <w:t>?</w:t>
            </w:r>
          </w:p>
        </w:tc>
      </w:tr>
      <w:tr w:rsidR="00E75874" w:rsidRPr="00C57DA2" w14:paraId="3254566D"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7DC0A14F" w14:textId="53AA456C" w:rsidR="00E75874" w:rsidRPr="00C57DA2" w:rsidRDefault="00E75874" w:rsidP="000238DB">
            <w:pPr>
              <w:spacing w:before="60" w:after="60"/>
              <w:jc w:val="center"/>
              <w:rPr>
                <w:iCs/>
                <w:lang w:val="pt-PT"/>
              </w:rPr>
            </w:pPr>
            <w:r w:rsidRPr="00C57DA2">
              <w:rPr>
                <w:bCs/>
                <w:lang w:val="pt-PT"/>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61F9418B" w14:textId="5FFB2CC9" w:rsidR="00E75874" w:rsidRPr="00C57DA2" w:rsidRDefault="00E75874" w:rsidP="00C57DA2">
            <w:pPr>
              <w:pStyle w:val="Szvegtrzs1"/>
              <w:spacing w:before="60" w:after="60"/>
            </w:pPr>
            <w:r w:rsidRPr="00C57DA2">
              <w:rPr>
                <w:rFonts w:ascii="Times New Roman" w:eastAsia="Calibri" w:hAnsi="Times New Roman" w:cs="Times New Roman"/>
                <w:color w:val="auto"/>
                <w:kern w:val="2"/>
                <w:sz w:val="24"/>
                <w:szCs w:val="24"/>
                <w:bdr w:val="none" w:sz="0" w:space="0" w:color="auto"/>
              </w:rPr>
              <w:t>Que consequências para a economia angolana terá o projeto?</w:t>
            </w:r>
          </w:p>
        </w:tc>
      </w:tr>
      <w:tr w:rsidR="00E75874" w:rsidRPr="00C57DA2" w14:paraId="34AE424A"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688460C6" w14:textId="44022BE3" w:rsidR="00E75874" w:rsidRPr="00C57DA2" w:rsidRDefault="00E75874" w:rsidP="000238DB">
            <w:pPr>
              <w:spacing w:before="60" w:after="60"/>
              <w:jc w:val="center"/>
              <w:rPr>
                <w:iCs/>
                <w:lang w:val="pt-PT"/>
              </w:rPr>
            </w:pPr>
            <w:r w:rsidRPr="00C57DA2">
              <w:rPr>
                <w:iCs/>
                <w:lang w:val="pt-PT"/>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39816937" w14:textId="7D64C9E5" w:rsidR="00E75874" w:rsidRPr="00C57DA2" w:rsidRDefault="00E75874" w:rsidP="000238DB">
            <w:pPr>
              <w:spacing w:before="60" w:after="60"/>
              <w:rPr>
                <w:lang w:val="pt-PT"/>
              </w:rPr>
            </w:pPr>
            <w:r w:rsidRPr="00C57DA2">
              <w:rPr>
                <w:lang w:val="pt-PT"/>
              </w:rPr>
              <w:t>Que impacto na vida quotidiana dos angolanos vai ter o projeto?</w:t>
            </w:r>
          </w:p>
        </w:tc>
      </w:tr>
      <w:tr w:rsidR="00E75874" w:rsidRPr="00C57DA2" w14:paraId="66F15A80"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1C31EC86" w14:textId="375F7E96" w:rsidR="00E75874" w:rsidRPr="00C57DA2" w:rsidRDefault="00E75874" w:rsidP="000238DB">
            <w:pPr>
              <w:spacing w:before="60" w:after="60"/>
              <w:jc w:val="center"/>
              <w:rPr>
                <w:iCs/>
                <w:lang w:val="pt-PT"/>
              </w:rPr>
            </w:pPr>
            <w:r w:rsidRPr="00C57DA2">
              <w:rPr>
                <w:iCs/>
                <w:lang w:val="pt-PT"/>
              </w:rPr>
              <w:t>4.</w:t>
            </w:r>
          </w:p>
        </w:tc>
        <w:tc>
          <w:tcPr>
            <w:tcW w:w="8835" w:type="dxa"/>
            <w:gridSpan w:val="2"/>
            <w:tcBorders>
              <w:top w:val="single" w:sz="4" w:space="0" w:color="auto"/>
              <w:left w:val="single" w:sz="4" w:space="0" w:color="auto"/>
              <w:bottom w:val="single" w:sz="4" w:space="0" w:color="auto"/>
              <w:right w:val="single" w:sz="4" w:space="0" w:color="auto"/>
            </w:tcBorders>
            <w:hideMark/>
          </w:tcPr>
          <w:p w14:paraId="424B89C6" w14:textId="1EA2636F" w:rsidR="00E75874" w:rsidRPr="00C57DA2" w:rsidRDefault="00E75874" w:rsidP="000238DB">
            <w:pPr>
              <w:pStyle w:val="Szvegtrzs1"/>
              <w:spacing w:before="60" w:after="60"/>
              <w:rPr>
                <w:iCs/>
              </w:rPr>
            </w:pPr>
            <w:r w:rsidRPr="00C57DA2">
              <w:rPr>
                <w:rFonts w:ascii="Times New Roman" w:eastAsia="Calibri" w:hAnsi="Times New Roman" w:cs="Times New Roman"/>
                <w:color w:val="auto"/>
                <w:kern w:val="2"/>
                <w:sz w:val="24"/>
                <w:szCs w:val="24"/>
                <w:bdr w:val="none" w:sz="0" w:space="0" w:color="auto"/>
              </w:rPr>
              <w:t>Qual a originalidade do projeto, segundo o diretor financeiro da Omatapalo?</w:t>
            </w:r>
          </w:p>
        </w:tc>
      </w:tr>
      <w:tr w:rsidR="00E75874" w:rsidRPr="00C57DA2" w14:paraId="6C466407" w14:textId="77777777" w:rsidTr="00276C0B">
        <w:tc>
          <w:tcPr>
            <w:tcW w:w="516" w:type="dxa"/>
            <w:tcBorders>
              <w:top w:val="single" w:sz="4" w:space="0" w:color="auto"/>
              <w:left w:val="single" w:sz="4" w:space="0" w:color="auto"/>
              <w:bottom w:val="single" w:sz="4" w:space="0" w:color="auto"/>
              <w:right w:val="single" w:sz="4" w:space="0" w:color="auto"/>
            </w:tcBorders>
            <w:hideMark/>
          </w:tcPr>
          <w:p w14:paraId="5429DE14" w14:textId="50A9F76D" w:rsidR="00E75874" w:rsidRPr="00C57DA2" w:rsidRDefault="00E75874" w:rsidP="000238DB">
            <w:pPr>
              <w:spacing w:before="60" w:after="60"/>
              <w:jc w:val="center"/>
              <w:rPr>
                <w:lang w:val="pt-PT"/>
              </w:rPr>
            </w:pPr>
            <w:r w:rsidRPr="00C57DA2">
              <w:rPr>
                <w:lang w:val="pt-PT"/>
              </w:rPr>
              <w:t>5.</w:t>
            </w:r>
          </w:p>
        </w:tc>
        <w:tc>
          <w:tcPr>
            <w:tcW w:w="8835" w:type="dxa"/>
            <w:gridSpan w:val="2"/>
            <w:tcBorders>
              <w:top w:val="single" w:sz="4" w:space="0" w:color="auto"/>
              <w:left w:val="single" w:sz="4" w:space="0" w:color="auto"/>
              <w:bottom w:val="single" w:sz="4" w:space="0" w:color="auto"/>
              <w:right w:val="single" w:sz="4" w:space="0" w:color="auto"/>
            </w:tcBorders>
            <w:hideMark/>
          </w:tcPr>
          <w:p w14:paraId="65398F96" w14:textId="0EB3C208" w:rsidR="00E75874" w:rsidRPr="00C57DA2" w:rsidRDefault="00E75874" w:rsidP="000238DB">
            <w:pPr>
              <w:pStyle w:val="Szvegtrzs1"/>
              <w:spacing w:before="60" w:after="60"/>
              <w:rPr>
                <w:rFonts w:ascii="Times New Roman" w:eastAsia="Calibri" w:hAnsi="Times New Roman" w:cs="Times New Roman"/>
                <w:color w:val="auto"/>
                <w:kern w:val="2"/>
                <w:sz w:val="24"/>
                <w:szCs w:val="24"/>
                <w:bdr w:val="none" w:sz="0" w:space="0" w:color="auto"/>
              </w:rPr>
            </w:pPr>
            <w:r w:rsidRPr="00C57DA2">
              <w:rPr>
                <w:rFonts w:ascii="Times New Roman" w:eastAsia="Calibri" w:hAnsi="Times New Roman" w:cs="Times New Roman"/>
                <w:color w:val="auto"/>
                <w:kern w:val="2"/>
                <w:sz w:val="24"/>
                <w:szCs w:val="24"/>
                <w:bdr w:val="none" w:sz="0" w:space="0" w:color="auto"/>
              </w:rPr>
              <w:t>Qual a atual dimensão da Omatapalo?</w:t>
            </w:r>
          </w:p>
        </w:tc>
      </w:tr>
      <w:tr w:rsidR="00E75874" w:rsidRPr="00C57DA2" w14:paraId="40AAA375" w14:textId="77777777" w:rsidTr="00276C0B">
        <w:tc>
          <w:tcPr>
            <w:tcW w:w="516" w:type="dxa"/>
            <w:tcBorders>
              <w:top w:val="single" w:sz="4" w:space="0" w:color="auto"/>
              <w:left w:val="single" w:sz="4" w:space="0" w:color="auto"/>
              <w:bottom w:val="single" w:sz="4" w:space="0" w:color="auto"/>
              <w:right w:val="single" w:sz="4" w:space="0" w:color="auto"/>
            </w:tcBorders>
          </w:tcPr>
          <w:p w14:paraId="2D94CE89" w14:textId="26855B0A" w:rsidR="00E75874" w:rsidRPr="00C57DA2" w:rsidRDefault="00E75874" w:rsidP="000238DB">
            <w:pPr>
              <w:spacing w:before="60" w:after="60"/>
              <w:jc w:val="center"/>
              <w:rPr>
                <w:iCs/>
                <w:lang w:val="pt-PT"/>
              </w:rPr>
            </w:pPr>
            <w:r w:rsidRPr="00C57DA2">
              <w:rPr>
                <w:iCs/>
                <w:lang w:val="pt-PT"/>
              </w:rPr>
              <w:t>6.</w:t>
            </w:r>
          </w:p>
        </w:tc>
        <w:tc>
          <w:tcPr>
            <w:tcW w:w="8835" w:type="dxa"/>
            <w:gridSpan w:val="2"/>
            <w:tcBorders>
              <w:top w:val="single" w:sz="4" w:space="0" w:color="auto"/>
              <w:left w:val="single" w:sz="4" w:space="0" w:color="auto"/>
              <w:bottom w:val="single" w:sz="4" w:space="0" w:color="auto"/>
              <w:right w:val="single" w:sz="4" w:space="0" w:color="auto"/>
            </w:tcBorders>
          </w:tcPr>
          <w:p w14:paraId="40C42ACC" w14:textId="7E8CAE11" w:rsidR="00E75874" w:rsidRPr="00C57DA2" w:rsidRDefault="00E75874" w:rsidP="000238DB">
            <w:pPr>
              <w:pStyle w:val="Szvegtrzs1"/>
              <w:spacing w:before="60" w:after="60"/>
              <w:rPr>
                <w:rFonts w:ascii="Times New Roman" w:hAnsi="Times New Roman" w:cs="Times New Roman"/>
                <w:sz w:val="24"/>
                <w:szCs w:val="24"/>
              </w:rPr>
            </w:pPr>
            <w:r w:rsidRPr="00C57DA2">
              <w:rPr>
                <w:rFonts w:ascii="Times New Roman" w:hAnsi="Times New Roman" w:cs="Times New Roman"/>
                <w:sz w:val="24"/>
                <w:szCs w:val="24"/>
              </w:rPr>
              <w:t>Qual a originalidade da Omatapalo em relação às outras empresas, na altura da sua criação?</w:t>
            </w:r>
          </w:p>
        </w:tc>
      </w:tr>
      <w:tr w:rsidR="00E75874" w:rsidRPr="00C57DA2" w14:paraId="1954B13C" w14:textId="77777777" w:rsidTr="00276C0B">
        <w:tc>
          <w:tcPr>
            <w:tcW w:w="516" w:type="dxa"/>
            <w:tcBorders>
              <w:top w:val="single" w:sz="4" w:space="0" w:color="auto"/>
              <w:left w:val="single" w:sz="4" w:space="0" w:color="auto"/>
              <w:bottom w:val="single" w:sz="4" w:space="0" w:color="auto"/>
              <w:right w:val="single" w:sz="4" w:space="0" w:color="auto"/>
            </w:tcBorders>
          </w:tcPr>
          <w:p w14:paraId="1719B2C2" w14:textId="77962F4B" w:rsidR="00E75874" w:rsidRPr="00C57DA2" w:rsidRDefault="00E75874" w:rsidP="000238DB">
            <w:pPr>
              <w:spacing w:before="60" w:after="60"/>
              <w:jc w:val="center"/>
              <w:rPr>
                <w:iCs/>
                <w:lang w:val="pt-PT"/>
              </w:rPr>
            </w:pPr>
            <w:r w:rsidRPr="00C57DA2">
              <w:rPr>
                <w:iCs/>
                <w:lang w:val="pt-PT"/>
              </w:rPr>
              <w:t>7.</w:t>
            </w:r>
          </w:p>
        </w:tc>
        <w:tc>
          <w:tcPr>
            <w:tcW w:w="8835" w:type="dxa"/>
            <w:gridSpan w:val="2"/>
            <w:tcBorders>
              <w:top w:val="single" w:sz="4" w:space="0" w:color="auto"/>
              <w:left w:val="single" w:sz="4" w:space="0" w:color="auto"/>
              <w:bottom w:val="single" w:sz="4" w:space="0" w:color="auto"/>
              <w:right w:val="single" w:sz="4" w:space="0" w:color="auto"/>
            </w:tcBorders>
          </w:tcPr>
          <w:p w14:paraId="4FEB84DB" w14:textId="75FEAD0F" w:rsidR="00E75874" w:rsidRPr="00C57DA2" w:rsidRDefault="00E75874" w:rsidP="000238DB">
            <w:pPr>
              <w:spacing w:before="60" w:after="60"/>
              <w:rPr>
                <w:lang w:val="pt-PT"/>
              </w:rPr>
            </w:pPr>
            <w:r w:rsidRPr="00C57DA2">
              <w:rPr>
                <w:lang w:val="pt-PT"/>
              </w:rPr>
              <w:t>Que outros motivos houve para o sucesso da empresa?</w:t>
            </w:r>
          </w:p>
        </w:tc>
      </w:tr>
      <w:tr w:rsidR="00E75874" w:rsidRPr="00C57DA2" w14:paraId="06E2433D" w14:textId="77777777" w:rsidTr="00276C0B">
        <w:tc>
          <w:tcPr>
            <w:tcW w:w="516" w:type="dxa"/>
            <w:tcBorders>
              <w:top w:val="single" w:sz="4" w:space="0" w:color="auto"/>
              <w:left w:val="single" w:sz="4" w:space="0" w:color="auto"/>
              <w:bottom w:val="single" w:sz="4" w:space="0" w:color="auto"/>
              <w:right w:val="single" w:sz="4" w:space="0" w:color="auto"/>
            </w:tcBorders>
          </w:tcPr>
          <w:p w14:paraId="63537392" w14:textId="6105AFA1" w:rsidR="00E75874" w:rsidRPr="00C57DA2" w:rsidRDefault="00E75874" w:rsidP="000238DB">
            <w:pPr>
              <w:spacing w:before="60" w:after="60"/>
              <w:jc w:val="center"/>
              <w:rPr>
                <w:iCs/>
                <w:lang w:val="pt-PT"/>
              </w:rPr>
            </w:pPr>
            <w:r w:rsidRPr="00C57DA2">
              <w:rPr>
                <w:iCs/>
                <w:lang w:val="pt-PT"/>
              </w:rPr>
              <w:t>8.</w:t>
            </w:r>
          </w:p>
        </w:tc>
        <w:tc>
          <w:tcPr>
            <w:tcW w:w="8835" w:type="dxa"/>
            <w:gridSpan w:val="2"/>
            <w:tcBorders>
              <w:top w:val="single" w:sz="4" w:space="0" w:color="auto"/>
              <w:left w:val="single" w:sz="4" w:space="0" w:color="auto"/>
              <w:bottom w:val="single" w:sz="4" w:space="0" w:color="auto"/>
              <w:right w:val="single" w:sz="4" w:space="0" w:color="auto"/>
            </w:tcBorders>
          </w:tcPr>
          <w:p w14:paraId="13859643" w14:textId="464209D1" w:rsidR="00E75874" w:rsidRPr="00C57DA2" w:rsidRDefault="00E75874" w:rsidP="000238DB">
            <w:pPr>
              <w:spacing w:before="60" w:after="60"/>
              <w:rPr>
                <w:lang w:val="pt-PT"/>
              </w:rPr>
            </w:pPr>
            <w:r w:rsidRPr="00C57DA2">
              <w:rPr>
                <w:lang w:val="pt-PT"/>
              </w:rPr>
              <w:t>Em que áreas económicas a Omatapalo investe atualmente?</w:t>
            </w:r>
          </w:p>
        </w:tc>
      </w:tr>
      <w:tr w:rsidR="00E75874" w:rsidRPr="00C57DA2" w14:paraId="684FC867" w14:textId="77777777" w:rsidTr="00276C0B">
        <w:tc>
          <w:tcPr>
            <w:tcW w:w="516" w:type="dxa"/>
            <w:tcBorders>
              <w:top w:val="single" w:sz="4" w:space="0" w:color="auto"/>
              <w:left w:val="single" w:sz="4" w:space="0" w:color="auto"/>
              <w:bottom w:val="single" w:sz="4" w:space="0" w:color="auto"/>
              <w:right w:val="single" w:sz="4" w:space="0" w:color="auto"/>
            </w:tcBorders>
          </w:tcPr>
          <w:p w14:paraId="7A46E326" w14:textId="15529609" w:rsidR="00E75874" w:rsidRPr="00C57DA2" w:rsidRDefault="00E75874" w:rsidP="000238DB">
            <w:pPr>
              <w:spacing w:before="60" w:after="60"/>
              <w:jc w:val="center"/>
              <w:rPr>
                <w:iCs/>
                <w:lang w:val="pt-PT"/>
              </w:rPr>
            </w:pPr>
            <w:r w:rsidRPr="00C57DA2">
              <w:rPr>
                <w:iCs/>
                <w:lang w:val="pt-PT"/>
              </w:rPr>
              <w:t>9.</w:t>
            </w:r>
          </w:p>
        </w:tc>
        <w:tc>
          <w:tcPr>
            <w:tcW w:w="8835" w:type="dxa"/>
            <w:gridSpan w:val="2"/>
            <w:tcBorders>
              <w:top w:val="single" w:sz="4" w:space="0" w:color="auto"/>
              <w:left w:val="single" w:sz="4" w:space="0" w:color="auto"/>
              <w:bottom w:val="single" w:sz="4" w:space="0" w:color="auto"/>
              <w:right w:val="single" w:sz="4" w:space="0" w:color="auto"/>
            </w:tcBorders>
          </w:tcPr>
          <w:p w14:paraId="0C8513A8" w14:textId="6E7F6A05" w:rsidR="00E75874" w:rsidRPr="00C57DA2" w:rsidRDefault="00E75874" w:rsidP="000238DB">
            <w:pPr>
              <w:spacing w:before="60" w:after="60"/>
              <w:rPr>
                <w:lang w:val="pt-PT"/>
              </w:rPr>
            </w:pPr>
            <w:r w:rsidRPr="00C57DA2">
              <w:rPr>
                <w:lang w:val="pt-PT"/>
              </w:rPr>
              <w:t>Qual a razão da entrada da Omatapalo no mercado português?</w:t>
            </w:r>
          </w:p>
        </w:tc>
      </w:tr>
      <w:tr w:rsidR="00E75874" w:rsidRPr="00C57DA2" w14:paraId="0C65AA21" w14:textId="77777777" w:rsidTr="00276C0B">
        <w:tc>
          <w:tcPr>
            <w:tcW w:w="516" w:type="dxa"/>
            <w:tcBorders>
              <w:top w:val="single" w:sz="4" w:space="0" w:color="auto"/>
              <w:left w:val="single" w:sz="4" w:space="0" w:color="auto"/>
              <w:bottom w:val="single" w:sz="4" w:space="0" w:color="auto"/>
              <w:right w:val="single" w:sz="4" w:space="0" w:color="auto"/>
            </w:tcBorders>
          </w:tcPr>
          <w:p w14:paraId="14381BD5" w14:textId="34BD80C2" w:rsidR="00E75874" w:rsidRPr="00C57DA2" w:rsidRDefault="00E75874" w:rsidP="000238DB">
            <w:pPr>
              <w:spacing w:before="60" w:after="60"/>
              <w:jc w:val="center"/>
              <w:rPr>
                <w:iCs/>
                <w:lang w:val="pt-PT"/>
              </w:rPr>
            </w:pPr>
            <w:r w:rsidRPr="00C57DA2">
              <w:rPr>
                <w:iCs/>
                <w:lang w:val="pt-PT"/>
              </w:rPr>
              <w:t>10.</w:t>
            </w:r>
          </w:p>
        </w:tc>
        <w:tc>
          <w:tcPr>
            <w:tcW w:w="8835" w:type="dxa"/>
            <w:gridSpan w:val="2"/>
            <w:tcBorders>
              <w:top w:val="single" w:sz="4" w:space="0" w:color="auto"/>
              <w:left w:val="single" w:sz="4" w:space="0" w:color="auto"/>
              <w:bottom w:val="single" w:sz="4" w:space="0" w:color="auto"/>
              <w:right w:val="single" w:sz="4" w:space="0" w:color="auto"/>
            </w:tcBorders>
          </w:tcPr>
          <w:p w14:paraId="47907858" w14:textId="29132C84" w:rsidR="00E75874" w:rsidRPr="00C57DA2" w:rsidRDefault="00E75874" w:rsidP="000238DB">
            <w:pPr>
              <w:spacing w:before="60" w:after="60"/>
              <w:rPr>
                <w:lang w:val="pt-PT"/>
              </w:rPr>
            </w:pPr>
            <w:r w:rsidRPr="00C57DA2">
              <w:rPr>
                <w:lang w:val="pt-PT"/>
              </w:rPr>
              <w:t>Qual a consequência da entrada da Omatapalo no mercado português?</w:t>
            </w:r>
          </w:p>
        </w:tc>
      </w:tr>
    </w:tbl>
    <w:p w14:paraId="73F55CD4" w14:textId="26F71BA4" w:rsidR="00C550D6" w:rsidRPr="00C57DA2" w:rsidRDefault="00C550D6">
      <w:pPr>
        <w:rPr>
          <w:color w:val="0070C0"/>
          <w:lang w:val="pt-PT"/>
        </w:rPr>
      </w:pPr>
    </w:p>
    <w:p w14:paraId="3AEFCF64" w14:textId="77777777" w:rsidR="000238DB" w:rsidRPr="00C57DA2" w:rsidRDefault="000238DB">
      <w:pPr>
        <w:rPr>
          <w:color w:val="0070C0"/>
          <w:lang w:val="pt-PT"/>
        </w:rPr>
      </w:pPr>
    </w:p>
    <w:p w14:paraId="06C2688A" w14:textId="77777777" w:rsidR="00A42C17" w:rsidRPr="00C57DA2" w:rsidRDefault="00A42C17">
      <w:pPr>
        <w:rPr>
          <w:color w:val="0070C0"/>
          <w:lang w:val="pt-PT"/>
        </w:rPr>
      </w:pPr>
    </w:p>
    <w:p w14:paraId="78AC1321" w14:textId="77777777" w:rsidR="00A42C17" w:rsidRPr="00C57DA2" w:rsidRDefault="00A42C17">
      <w:pPr>
        <w:rPr>
          <w:color w:val="0070C0"/>
          <w:lang w:val="pt-PT"/>
        </w:rPr>
      </w:pPr>
    </w:p>
    <w:p w14:paraId="6F71DFD6" w14:textId="40C5FAD0" w:rsidR="00C550D6" w:rsidRPr="00C57DA2" w:rsidRDefault="00E75874" w:rsidP="00C550D6">
      <w:pPr>
        <w:rPr>
          <w:b/>
          <w:lang w:val="pt-PT"/>
        </w:rPr>
      </w:pPr>
      <w:r w:rsidRPr="00C57DA2">
        <w:rPr>
          <w:b/>
          <w:lang w:val="pt-PT"/>
        </w:rPr>
        <w:t>Texto</w:t>
      </w:r>
      <w:r w:rsidR="002C1DC1" w:rsidRPr="00C57DA2">
        <w:rPr>
          <w:b/>
          <w:lang w:val="pt-PT"/>
        </w:rPr>
        <w:t xml:space="preserve"> 2 (10 po</w:t>
      </w:r>
      <w:r w:rsidRPr="00C57DA2">
        <w:rPr>
          <w:b/>
          <w:lang w:val="pt-PT"/>
        </w:rPr>
        <w:t>ntos</w:t>
      </w:r>
      <w:r w:rsidR="002C1DC1" w:rsidRPr="00C57DA2">
        <w:rPr>
          <w:b/>
          <w:lang w:val="pt-PT"/>
        </w:rPr>
        <w:t>)</w:t>
      </w:r>
    </w:p>
    <w:p w14:paraId="2EFF892F" w14:textId="1C3E9EC0" w:rsidR="002C1DC1" w:rsidRPr="00C57DA2" w:rsidRDefault="002C1DC1" w:rsidP="00C550D6">
      <w:pPr>
        <w:rPr>
          <w:rFonts w:eastAsia="Times New Roman"/>
          <w:b/>
          <w:color w:val="0070C0"/>
          <w:kern w:val="0"/>
          <w:lang w:val="pt-PT"/>
        </w:rPr>
      </w:pPr>
      <w:r w:rsidRPr="00C57DA2">
        <w:rPr>
          <w:b/>
          <w:color w:val="0070C0"/>
          <w:lang w:val="pt-PT"/>
        </w:rPr>
        <w:t xml:space="preserve"> </w:t>
      </w:r>
    </w:p>
    <w:tbl>
      <w:tblPr>
        <w:tblW w:w="9498" w:type="dxa"/>
        <w:tblLook w:val="01E0" w:firstRow="1" w:lastRow="1" w:firstColumn="1" w:lastColumn="1" w:noHBand="0" w:noVBand="0"/>
      </w:tblPr>
      <w:tblGrid>
        <w:gridCol w:w="9498"/>
      </w:tblGrid>
      <w:tr w:rsidR="00E92C17" w:rsidRPr="00C57DA2" w14:paraId="33BC8739" w14:textId="77777777" w:rsidTr="00A42C17">
        <w:trPr>
          <w:trHeight w:val="1009"/>
        </w:trPr>
        <w:tc>
          <w:tcPr>
            <w:tcW w:w="9498" w:type="dxa"/>
            <w:hideMark/>
          </w:tcPr>
          <w:p w14:paraId="7EA51205" w14:textId="50BB95FA" w:rsidR="002C1DC1" w:rsidRPr="00C57DA2" w:rsidRDefault="00E75874" w:rsidP="005D5BC4">
            <w:pPr>
              <w:tabs>
                <w:tab w:val="right" w:pos="9498"/>
              </w:tabs>
              <w:ind w:left="-110"/>
              <w:jc w:val="both"/>
              <w:rPr>
                <w:iCs/>
                <w:color w:val="0070C0"/>
                <w:lang w:val="pt-PT"/>
              </w:rPr>
            </w:pPr>
            <w:r w:rsidRPr="00C57DA2">
              <w:rPr>
                <w:b/>
                <w:bCs/>
                <w:lang w:val="pt-PT"/>
              </w:rPr>
              <w:t xml:space="preserve">Leia o texto </w:t>
            </w:r>
            <w:r w:rsidR="00CB14D3" w:rsidRPr="00C57DA2">
              <w:rPr>
                <w:b/>
                <w:bCs/>
                <w:lang w:val="pt-PT"/>
              </w:rPr>
              <w:t xml:space="preserve">com atenção </w:t>
            </w:r>
            <w:r w:rsidRPr="00C57DA2">
              <w:rPr>
                <w:b/>
                <w:bCs/>
                <w:lang w:val="pt-PT"/>
              </w:rPr>
              <w:t xml:space="preserve">e </w:t>
            </w:r>
            <w:r w:rsidR="00CB14D3" w:rsidRPr="00C57DA2">
              <w:rPr>
                <w:b/>
                <w:bCs/>
                <w:lang w:val="pt-PT"/>
              </w:rPr>
              <w:t>indique</w:t>
            </w:r>
            <w:r w:rsidRPr="00C57DA2">
              <w:rPr>
                <w:b/>
                <w:bCs/>
                <w:lang w:val="pt-PT"/>
              </w:rPr>
              <w:t xml:space="preserve"> a letra do excerto de frase mais adequado (A</w:t>
            </w:r>
            <w:r w:rsidR="00CB14D3" w:rsidRPr="00C57DA2">
              <w:rPr>
                <w:b/>
                <w:bCs/>
                <w:lang w:val="pt-PT"/>
              </w:rPr>
              <w:t xml:space="preserve"> a </w:t>
            </w:r>
            <w:r w:rsidRPr="00C57DA2">
              <w:rPr>
                <w:b/>
                <w:bCs/>
                <w:lang w:val="pt-PT"/>
              </w:rPr>
              <w:t xml:space="preserve">M) nas caixas de respostas. Há duas letras </w:t>
            </w:r>
            <w:r w:rsidR="00CB14D3" w:rsidRPr="00C57DA2">
              <w:rPr>
                <w:b/>
                <w:bCs/>
                <w:lang w:val="pt-PT"/>
              </w:rPr>
              <w:t>des</w:t>
            </w:r>
            <w:r w:rsidRPr="00C57DA2">
              <w:rPr>
                <w:b/>
                <w:bCs/>
                <w:lang w:val="pt-PT"/>
              </w:rPr>
              <w:t xml:space="preserve">necessárias. </w:t>
            </w:r>
            <w:r w:rsidRPr="00C57DA2">
              <w:rPr>
                <w:b/>
                <w:lang w:val="pt-PT"/>
              </w:rPr>
              <w:t>Há um exemplo assinalado</w:t>
            </w:r>
            <w:r w:rsidR="00CB14D3" w:rsidRPr="00C57DA2">
              <w:rPr>
                <w:b/>
                <w:lang w:val="pt-PT"/>
              </w:rPr>
              <w:t xml:space="preserve"> com</w:t>
            </w:r>
            <w:r w:rsidRPr="00C57DA2">
              <w:rPr>
                <w:b/>
                <w:lang w:val="pt-PT"/>
              </w:rPr>
              <w:t xml:space="preserve"> (0)</w:t>
            </w:r>
            <w:r w:rsidR="00CB14D3" w:rsidRPr="00C57DA2">
              <w:rPr>
                <w:b/>
                <w:lang w:val="pt-PT"/>
              </w:rPr>
              <w:t>.</w:t>
            </w:r>
          </w:p>
        </w:tc>
      </w:tr>
    </w:tbl>
    <w:p w14:paraId="18EC722C" w14:textId="77777777" w:rsidR="00E75874" w:rsidRPr="00C57DA2" w:rsidRDefault="00E75874" w:rsidP="00E75874">
      <w:pPr>
        <w:pStyle w:val="Cmsor1"/>
        <w:spacing w:before="120" w:after="120" w:line="240" w:lineRule="auto"/>
        <w:rPr>
          <w:rFonts w:ascii="Times New Roman" w:hAnsi="Times New Roman"/>
          <w:bCs w:val="0"/>
          <w:color w:val="auto"/>
          <w:sz w:val="24"/>
          <w:szCs w:val="24"/>
          <w:lang w:val="pt-PT"/>
        </w:rPr>
      </w:pPr>
      <w:bookmarkStart w:id="0" w:name="_Hlk146443957"/>
      <w:r w:rsidRPr="00C57DA2">
        <w:rPr>
          <w:rFonts w:ascii="Times New Roman" w:hAnsi="Times New Roman"/>
          <w:bCs w:val="0"/>
          <w:color w:val="auto"/>
          <w:sz w:val="24"/>
          <w:szCs w:val="24"/>
          <w:lang w:val="pt-PT"/>
        </w:rPr>
        <w:t xml:space="preserve">Reduflação. Sabe o que é? </w:t>
      </w:r>
    </w:p>
    <w:p w14:paraId="41E4D0BC" w14:textId="5856CD0D" w:rsidR="00E75874" w:rsidRPr="00C57DA2" w:rsidRDefault="00E75874" w:rsidP="005D5BC4">
      <w:pPr>
        <w:spacing w:before="240" w:line="276" w:lineRule="auto"/>
        <w:jc w:val="both"/>
        <w:rPr>
          <w:rFonts w:eastAsia="Times New Roman"/>
          <w:color w:val="1F1F1F"/>
          <w:kern w:val="0"/>
          <w:szCs w:val="28"/>
          <w:shd w:val="clear" w:color="auto" w:fill="FFFFFF"/>
          <w:lang w:val="pt-PT"/>
        </w:rPr>
      </w:pPr>
      <w:r w:rsidRPr="00C57DA2">
        <w:rPr>
          <w:rFonts w:eastAsia="Times New Roman"/>
          <w:color w:val="1F1F1F"/>
          <w:kern w:val="0"/>
          <w:szCs w:val="28"/>
          <w:shd w:val="clear" w:color="auto" w:fill="FFFFFF"/>
          <w:lang w:val="pt-PT"/>
        </w:rPr>
        <w:t xml:space="preserve">A reduflação, ou 'shrinkflation', em inglês, é </w:t>
      </w:r>
      <w:r w:rsidRPr="00C57DA2">
        <w:rPr>
          <w:rFonts w:eastAsia="Times New Roman"/>
          <w:i/>
          <w:iCs/>
          <w:color w:val="1F1F1F"/>
          <w:kern w:val="0"/>
          <w:szCs w:val="28"/>
          <w:shd w:val="clear" w:color="auto" w:fill="FFFFFF"/>
          <w:lang w:val="pt-PT"/>
        </w:rPr>
        <w:t>___(0)</w:t>
      </w:r>
      <w:r w:rsidRPr="00C57DA2">
        <w:rPr>
          <w:rFonts w:eastAsia="Times New Roman"/>
          <w:color w:val="1F1F1F"/>
          <w:kern w:val="0"/>
          <w:szCs w:val="28"/>
          <w:shd w:val="clear" w:color="auto" w:fill="FFFFFF"/>
          <w:lang w:val="pt-PT"/>
        </w:rPr>
        <w:t>___ e uma técnica "usada pelas marcas há algum tempo, mais precisamente, ___(</w:t>
      </w:r>
      <w:r w:rsidR="00D34CE4" w:rsidRPr="00C57DA2">
        <w:rPr>
          <w:rFonts w:eastAsia="Times New Roman"/>
          <w:color w:val="1F1F1F"/>
          <w:kern w:val="0"/>
          <w:szCs w:val="28"/>
          <w:shd w:val="clear" w:color="auto" w:fill="FFFFFF"/>
          <w:lang w:val="pt-PT"/>
        </w:rPr>
        <w:t>1</w:t>
      </w:r>
      <w:r w:rsidRPr="00C57DA2">
        <w:rPr>
          <w:rFonts w:eastAsia="Times New Roman"/>
          <w:color w:val="1F1F1F"/>
          <w:kern w:val="0"/>
          <w:szCs w:val="28"/>
          <w:shd w:val="clear" w:color="auto" w:fill="FFFFFF"/>
          <w:lang w:val="pt-PT"/>
        </w:rPr>
        <w:t>)___, devido aos crescentes custos de produção", explicou a diretora d</w:t>
      </w:r>
      <w:r w:rsidR="00CB14D3" w:rsidRPr="00C57DA2">
        <w:rPr>
          <w:rFonts w:eastAsia="Times New Roman"/>
          <w:color w:val="1F1F1F"/>
          <w:kern w:val="0"/>
          <w:szCs w:val="28"/>
          <w:shd w:val="clear" w:color="auto" w:fill="FFFFFF"/>
          <w:lang w:val="pt-PT"/>
        </w:rPr>
        <w:t>a empresa</w:t>
      </w:r>
      <w:r w:rsidRPr="00C57DA2">
        <w:rPr>
          <w:rFonts w:eastAsia="Times New Roman"/>
          <w:color w:val="1F1F1F"/>
          <w:kern w:val="0"/>
          <w:szCs w:val="28"/>
          <w:shd w:val="clear" w:color="auto" w:fill="FFFFFF"/>
          <w:lang w:val="pt-PT"/>
        </w:rPr>
        <w:t xml:space="preserve"> Insights &amp; Strategy, Sofia Vieira.</w:t>
      </w:r>
    </w:p>
    <w:p w14:paraId="02289278" w14:textId="619C63E5" w:rsidR="00E75874" w:rsidRPr="00C57DA2" w:rsidRDefault="00E75874" w:rsidP="00E75874">
      <w:pPr>
        <w:spacing w:before="120" w:line="276" w:lineRule="auto"/>
        <w:jc w:val="both"/>
        <w:rPr>
          <w:rFonts w:eastAsia="Times New Roman"/>
          <w:color w:val="1F1F1F"/>
          <w:kern w:val="0"/>
          <w:szCs w:val="28"/>
          <w:shd w:val="clear" w:color="auto" w:fill="FFFFFF"/>
          <w:lang w:val="pt-PT"/>
        </w:rPr>
      </w:pPr>
      <w:r w:rsidRPr="00C57DA2">
        <w:rPr>
          <w:rFonts w:eastAsia="Times New Roman"/>
          <w:color w:val="1F1F1F"/>
          <w:kern w:val="0"/>
          <w:szCs w:val="28"/>
          <w:shd w:val="clear" w:color="auto" w:fill="FFFFFF"/>
          <w:lang w:val="pt-PT"/>
        </w:rPr>
        <w:t xml:space="preserve">Esta técnica consiste no aumento </w:t>
      </w:r>
      <w:r w:rsidR="00D34CE4" w:rsidRPr="00C57DA2">
        <w:rPr>
          <w:rFonts w:eastAsia="Times New Roman"/>
          <w:color w:val="1F1F1F"/>
          <w:kern w:val="0"/>
          <w:szCs w:val="28"/>
          <w:shd w:val="clear" w:color="auto" w:fill="FFFFFF"/>
          <w:lang w:val="pt-PT"/>
        </w:rPr>
        <w:t>___(2)___</w:t>
      </w:r>
      <w:r w:rsidRPr="00C57DA2">
        <w:rPr>
          <w:rFonts w:eastAsia="Times New Roman"/>
          <w:color w:val="1F1F1F"/>
          <w:kern w:val="0"/>
          <w:szCs w:val="28"/>
          <w:shd w:val="clear" w:color="auto" w:fill="FFFFFF"/>
          <w:lang w:val="pt-PT"/>
        </w:rPr>
        <w:t xml:space="preserve">, ou seja, "o custo da embalagem mantém-se, mas o seu conteúdo diminui", refere a responsável, acrescentando que têm sido identificados “vários casos de reduflação” em Espanha, nomeadamente em cosmética e perfumaria, mas também na alimentação. "Em Portugal </w:t>
      </w:r>
      <w:r w:rsidR="00D34CE4" w:rsidRPr="00C57DA2">
        <w:rPr>
          <w:rFonts w:eastAsia="Times New Roman"/>
          <w:color w:val="1F1F1F"/>
          <w:kern w:val="0"/>
          <w:szCs w:val="28"/>
          <w:shd w:val="clear" w:color="auto" w:fill="FFFFFF"/>
          <w:lang w:val="pt-PT"/>
        </w:rPr>
        <w:t>___(3)___</w:t>
      </w:r>
      <w:r w:rsidRPr="00C57DA2">
        <w:rPr>
          <w:rFonts w:eastAsia="Times New Roman"/>
          <w:b/>
          <w:bCs/>
          <w:color w:val="1F1F1F"/>
          <w:kern w:val="0"/>
          <w:szCs w:val="28"/>
          <w:shd w:val="clear" w:color="auto" w:fill="FFFFFF"/>
          <w:lang w:val="pt-PT"/>
        </w:rPr>
        <w:t xml:space="preserve"> </w:t>
      </w:r>
      <w:r w:rsidRPr="00C57DA2">
        <w:rPr>
          <w:rFonts w:eastAsia="Times New Roman"/>
          <w:color w:val="1F1F1F"/>
          <w:kern w:val="0"/>
          <w:szCs w:val="28"/>
          <w:shd w:val="clear" w:color="auto" w:fill="FFFFFF"/>
          <w:lang w:val="pt-PT"/>
        </w:rPr>
        <w:t>oficialmente identificado, mas é possível que haja marcas a praticá-la, dada a inflação que se faz sentir a vários níveis", acrescentou Sofia Vieira.</w:t>
      </w:r>
    </w:p>
    <w:p w14:paraId="6987B4B9" w14:textId="47F99D3A" w:rsidR="00E75874" w:rsidRPr="00C57DA2" w:rsidRDefault="00E75874" w:rsidP="00E75874">
      <w:pPr>
        <w:spacing w:before="120" w:line="276" w:lineRule="auto"/>
        <w:jc w:val="both"/>
        <w:rPr>
          <w:rFonts w:eastAsia="Times New Roman"/>
          <w:color w:val="1F1F1F"/>
          <w:kern w:val="0"/>
          <w:szCs w:val="28"/>
          <w:shd w:val="clear" w:color="auto" w:fill="FFFFFF"/>
          <w:lang w:val="pt-PT"/>
        </w:rPr>
      </w:pPr>
      <w:r w:rsidRPr="00C57DA2">
        <w:rPr>
          <w:rFonts w:eastAsia="Times New Roman"/>
          <w:color w:val="1F1F1F"/>
          <w:kern w:val="0"/>
          <w:szCs w:val="28"/>
          <w:shd w:val="clear" w:color="auto" w:fill="FFFFFF"/>
          <w:lang w:val="pt-PT"/>
        </w:rPr>
        <w:t xml:space="preserve">A reduflação </w:t>
      </w:r>
      <w:r w:rsidR="00CB14D3" w:rsidRPr="00C57DA2">
        <w:rPr>
          <w:rFonts w:eastAsia="Times New Roman"/>
          <w:color w:val="1F1F1F"/>
          <w:kern w:val="0"/>
          <w:szCs w:val="28"/>
          <w:shd w:val="clear" w:color="auto" w:fill="FFFFFF"/>
          <w:lang w:val="pt-PT"/>
        </w:rPr>
        <w:t>normalmente não</w:t>
      </w:r>
      <w:r w:rsidRPr="00C57DA2">
        <w:rPr>
          <w:rFonts w:eastAsia="Times New Roman"/>
          <w:color w:val="1F1F1F"/>
          <w:kern w:val="0"/>
          <w:szCs w:val="28"/>
          <w:shd w:val="clear" w:color="auto" w:fill="FFFFFF"/>
          <w:lang w:val="pt-PT"/>
        </w:rPr>
        <w:t xml:space="preserve"> afet</w:t>
      </w:r>
      <w:r w:rsidR="00CB14D3" w:rsidRPr="00C57DA2">
        <w:rPr>
          <w:rFonts w:eastAsia="Times New Roman"/>
          <w:color w:val="1F1F1F"/>
          <w:kern w:val="0"/>
          <w:szCs w:val="28"/>
          <w:shd w:val="clear" w:color="auto" w:fill="FFFFFF"/>
          <w:lang w:val="pt-PT"/>
        </w:rPr>
        <w:t>a</w:t>
      </w:r>
      <w:r w:rsidRPr="00C57DA2">
        <w:rPr>
          <w:rFonts w:eastAsia="Times New Roman"/>
          <w:color w:val="1F1F1F"/>
          <w:kern w:val="0"/>
          <w:szCs w:val="28"/>
          <w:shd w:val="clear" w:color="auto" w:fill="FFFFFF"/>
          <w:lang w:val="pt-PT"/>
        </w:rPr>
        <w:t xml:space="preserve"> a reputação das marcas. Isto porque "é um mecanismo pouco transparente, usado </w:t>
      </w:r>
      <w:r w:rsidR="00D34CE4" w:rsidRPr="00C57DA2">
        <w:rPr>
          <w:rFonts w:eastAsia="Times New Roman"/>
          <w:color w:val="1F1F1F"/>
          <w:kern w:val="0"/>
          <w:szCs w:val="28"/>
          <w:shd w:val="clear" w:color="auto" w:fill="FFFFFF"/>
          <w:lang w:val="pt-PT"/>
        </w:rPr>
        <w:t>___(4)___</w:t>
      </w:r>
      <w:r w:rsidRPr="00C57DA2">
        <w:rPr>
          <w:rFonts w:eastAsia="Times New Roman"/>
          <w:color w:val="1F1F1F"/>
          <w:kern w:val="0"/>
          <w:szCs w:val="28"/>
          <w:shd w:val="clear" w:color="auto" w:fill="FFFFFF"/>
          <w:lang w:val="pt-PT"/>
        </w:rPr>
        <w:t xml:space="preserve">", explicou. </w:t>
      </w:r>
      <w:r w:rsidR="00CB14D3" w:rsidRPr="00C57DA2">
        <w:rPr>
          <w:rFonts w:eastAsia="Times New Roman"/>
          <w:color w:val="1F1F1F"/>
          <w:kern w:val="0"/>
          <w:szCs w:val="28"/>
          <w:shd w:val="clear" w:color="auto" w:fill="FFFFFF"/>
          <w:lang w:val="pt-PT"/>
        </w:rPr>
        <w:t>Mas não há nenhum</w:t>
      </w:r>
      <w:r w:rsidRPr="00C57DA2">
        <w:rPr>
          <w:rFonts w:eastAsia="Times New Roman"/>
          <w:color w:val="1F1F1F"/>
          <w:kern w:val="0"/>
          <w:szCs w:val="28"/>
          <w:shd w:val="clear" w:color="auto" w:fill="FFFFFF"/>
          <w:lang w:val="pt-PT"/>
        </w:rPr>
        <w:t xml:space="preserve"> risco de os consumidores deixarem de comprar determinado produto? Sofia Vieira admite que sim. "Esse risco é maior em marcas que tenham um maior número de produtos substitutos, sobretudo se </w:t>
      </w:r>
      <w:r w:rsidR="00D34CE4" w:rsidRPr="00C57DA2">
        <w:rPr>
          <w:rFonts w:eastAsia="Times New Roman"/>
          <w:color w:val="1F1F1F"/>
          <w:kern w:val="0"/>
          <w:szCs w:val="28"/>
          <w:shd w:val="clear" w:color="auto" w:fill="FFFFFF"/>
          <w:lang w:val="pt-PT"/>
        </w:rPr>
        <w:t>___(5)___</w:t>
      </w:r>
      <w:r w:rsidRPr="00C57DA2">
        <w:rPr>
          <w:rFonts w:eastAsia="Times New Roman"/>
          <w:color w:val="1F1F1F"/>
          <w:kern w:val="0"/>
          <w:szCs w:val="28"/>
          <w:shd w:val="clear" w:color="auto" w:fill="FFFFFF"/>
          <w:lang w:val="pt-PT"/>
        </w:rPr>
        <w:t>", considerou. "Sabemos que, quando o poder de compra diminui, o consumidor é atraído por promoções, produtos de outras marcas e produtos de marca branca</w:t>
      </w:r>
      <w:r w:rsidR="00CB14D3" w:rsidRPr="00C57DA2">
        <w:rPr>
          <w:rFonts w:eastAsia="Times New Roman"/>
          <w:color w:val="1F1F1F"/>
          <w:kern w:val="0"/>
          <w:szCs w:val="28"/>
          <w:shd w:val="clear" w:color="auto" w:fill="FFFFFF"/>
          <w:lang w:val="pt-PT"/>
        </w:rPr>
        <w:t>. Por outro lado,</w:t>
      </w:r>
      <w:r w:rsidRPr="00C57DA2">
        <w:rPr>
          <w:rFonts w:eastAsia="Times New Roman"/>
          <w:color w:val="1F1F1F"/>
          <w:kern w:val="0"/>
          <w:szCs w:val="28"/>
          <w:shd w:val="clear" w:color="auto" w:fill="FFFFFF"/>
          <w:lang w:val="pt-PT"/>
        </w:rPr>
        <w:t xml:space="preserve"> quanto maior for </w:t>
      </w:r>
      <w:r w:rsidR="00CB14D3" w:rsidRPr="00C57DA2">
        <w:rPr>
          <w:rFonts w:eastAsia="Times New Roman"/>
          <w:color w:val="1F1F1F"/>
          <w:kern w:val="0"/>
          <w:szCs w:val="28"/>
          <w:shd w:val="clear" w:color="auto" w:fill="FFFFFF"/>
          <w:lang w:val="pt-PT"/>
        </w:rPr>
        <w:t>a fidelidade do</w:t>
      </w:r>
      <w:r w:rsidRPr="00C57DA2">
        <w:rPr>
          <w:rFonts w:eastAsia="Times New Roman"/>
          <w:color w:val="1F1F1F"/>
          <w:kern w:val="0"/>
          <w:szCs w:val="28"/>
          <w:shd w:val="clear" w:color="auto" w:fill="FFFFFF"/>
          <w:lang w:val="pt-PT"/>
        </w:rPr>
        <w:t xml:space="preserve"> consumidor</w:t>
      </w:r>
      <w:r w:rsidR="00CB14D3" w:rsidRPr="00C57DA2">
        <w:rPr>
          <w:rFonts w:eastAsia="Times New Roman"/>
          <w:color w:val="1F1F1F"/>
          <w:kern w:val="0"/>
          <w:szCs w:val="28"/>
          <w:shd w:val="clear" w:color="auto" w:fill="FFFFFF"/>
          <w:lang w:val="pt-PT"/>
        </w:rPr>
        <w:t xml:space="preserve"> para com a marca</w:t>
      </w:r>
      <w:r w:rsidRPr="00C57DA2">
        <w:rPr>
          <w:rFonts w:eastAsia="Times New Roman"/>
          <w:color w:val="1F1F1F"/>
          <w:kern w:val="0"/>
          <w:szCs w:val="28"/>
          <w:shd w:val="clear" w:color="auto" w:fill="FFFFFF"/>
          <w:lang w:val="pt-PT"/>
        </w:rPr>
        <w:t xml:space="preserve">, </w:t>
      </w:r>
      <w:r w:rsidR="00D34CE4" w:rsidRPr="00C57DA2">
        <w:rPr>
          <w:rFonts w:eastAsia="Times New Roman"/>
          <w:color w:val="1F1F1F"/>
          <w:kern w:val="0"/>
          <w:szCs w:val="28"/>
          <w:shd w:val="clear" w:color="auto" w:fill="FFFFFF"/>
          <w:lang w:val="pt-PT"/>
        </w:rPr>
        <w:t>___(6)___</w:t>
      </w:r>
      <w:r w:rsidRPr="00C57DA2">
        <w:rPr>
          <w:rFonts w:eastAsia="Times New Roman"/>
          <w:color w:val="1F1F1F"/>
          <w:kern w:val="0"/>
          <w:szCs w:val="28"/>
          <w:shd w:val="clear" w:color="auto" w:fill="FFFFFF"/>
          <w:lang w:val="pt-PT"/>
        </w:rPr>
        <w:t xml:space="preserve">. </w:t>
      </w:r>
      <w:r w:rsidR="00CB14D3" w:rsidRPr="00C57DA2">
        <w:rPr>
          <w:rFonts w:eastAsia="Times New Roman"/>
          <w:color w:val="1F1F1F"/>
          <w:kern w:val="0"/>
          <w:szCs w:val="28"/>
          <w:shd w:val="clear" w:color="auto" w:fill="FFFFFF"/>
          <w:lang w:val="pt-PT"/>
        </w:rPr>
        <w:t>Estas situações</w:t>
      </w:r>
      <w:r w:rsidRPr="00C57DA2">
        <w:rPr>
          <w:rFonts w:eastAsia="Times New Roman"/>
          <w:color w:val="1F1F1F"/>
          <w:kern w:val="0"/>
          <w:szCs w:val="28"/>
          <w:shd w:val="clear" w:color="auto" w:fill="FFFFFF"/>
          <w:lang w:val="pt-PT"/>
        </w:rPr>
        <w:t xml:space="preserve"> depende</w:t>
      </w:r>
      <w:r w:rsidR="00CB14D3" w:rsidRPr="00C57DA2">
        <w:rPr>
          <w:rFonts w:eastAsia="Times New Roman"/>
          <w:color w:val="1F1F1F"/>
          <w:kern w:val="0"/>
          <w:szCs w:val="28"/>
          <w:shd w:val="clear" w:color="auto" w:fill="FFFFFF"/>
          <w:lang w:val="pt-PT"/>
        </w:rPr>
        <w:t>m</w:t>
      </w:r>
      <w:r w:rsidRPr="00C57DA2">
        <w:rPr>
          <w:rFonts w:eastAsia="Times New Roman"/>
          <w:color w:val="1F1F1F"/>
          <w:kern w:val="0"/>
          <w:szCs w:val="28"/>
          <w:shd w:val="clear" w:color="auto" w:fill="FFFFFF"/>
          <w:lang w:val="pt-PT"/>
        </w:rPr>
        <w:t xml:space="preserve"> naturalmente do setor/categoria de produto", sintetizou Sofia Vieira.</w:t>
      </w:r>
    </w:p>
    <w:p w14:paraId="162D00B8" w14:textId="15AE88F0" w:rsidR="00E75874" w:rsidRPr="00C57DA2" w:rsidRDefault="00E75874" w:rsidP="00E75874">
      <w:pPr>
        <w:spacing w:before="120" w:line="276" w:lineRule="auto"/>
        <w:jc w:val="both"/>
        <w:rPr>
          <w:rFonts w:eastAsia="Times New Roman"/>
          <w:color w:val="1F1F1F"/>
          <w:kern w:val="0"/>
          <w:szCs w:val="28"/>
          <w:shd w:val="clear" w:color="auto" w:fill="FFFFFF"/>
          <w:lang w:val="pt-PT"/>
        </w:rPr>
      </w:pPr>
      <w:r w:rsidRPr="00C57DA2">
        <w:rPr>
          <w:rFonts w:eastAsia="Times New Roman"/>
          <w:color w:val="1F1F1F"/>
          <w:kern w:val="0"/>
          <w:szCs w:val="28"/>
          <w:shd w:val="clear" w:color="auto" w:fill="FFFFFF"/>
          <w:lang w:val="pt-PT"/>
        </w:rPr>
        <w:lastRenderedPageBreak/>
        <w:t xml:space="preserve">Quando </w:t>
      </w:r>
      <w:r w:rsidR="00D34CE4" w:rsidRPr="00C57DA2">
        <w:rPr>
          <w:rFonts w:eastAsia="Times New Roman"/>
          <w:color w:val="1F1F1F"/>
          <w:kern w:val="0"/>
          <w:szCs w:val="28"/>
          <w:shd w:val="clear" w:color="auto" w:fill="FFFFFF"/>
          <w:lang w:val="pt-PT"/>
        </w:rPr>
        <w:t>___(7)___</w:t>
      </w:r>
      <w:r w:rsidRPr="00C57DA2">
        <w:rPr>
          <w:rFonts w:eastAsia="Times New Roman"/>
          <w:color w:val="1F1F1F"/>
          <w:kern w:val="0"/>
          <w:szCs w:val="28"/>
          <w:shd w:val="clear" w:color="auto" w:fill="FFFFFF"/>
          <w:lang w:val="pt-PT"/>
        </w:rPr>
        <w:t xml:space="preserve"> não se fala muito da reduflação, a responsável respondeu que, por ser "uma prática de difícil monitorização, seria preciso conhecer</w:t>
      </w:r>
      <w:r w:rsidR="00CB14D3" w:rsidRPr="00C57DA2">
        <w:rPr>
          <w:rFonts w:eastAsia="Times New Roman"/>
          <w:color w:val="1F1F1F"/>
          <w:kern w:val="0"/>
          <w:szCs w:val="28"/>
          <w:shd w:val="clear" w:color="auto" w:fill="FFFFFF"/>
          <w:lang w:val="pt-PT"/>
        </w:rPr>
        <w:t>,</w:t>
      </w:r>
      <w:r w:rsidRPr="00C57DA2">
        <w:rPr>
          <w:rFonts w:eastAsia="Times New Roman"/>
          <w:color w:val="1F1F1F"/>
          <w:kern w:val="0"/>
          <w:szCs w:val="28"/>
          <w:shd w:val="clear" w:color="auto" w:fill="FFFFFF"/>
          <w:lang w:val="pt-PT"/>
        </w:rPr>
        <w:t xml:space="preserve"> para todas as marcas</w:t>
      </w:r>
      <w:r w:rsidR="00CB14D3" w:rsidRPr="00C57DA2">
        <w:rPr>
          <w:rFonts w:eastAsia="Times New Roman"/>
          <w:color w:val="1F1F1F"/>
          <w:kern w:val="0"/>
          <w:szCs w:val="28"/>
          <w:shd w:val="clear" w:color="auto" w:fill="FFFFFF"/>
          <w:lang w:val="pt-PT"/>
        </w:rPr>
        <w:t>,</w:t>
      </w:r>
      <w:r w:rsidRPr="00C57DA2">
        <w:rPr>
          <w:rFonts w:eastAsia="Times New Roman"/>
          <w:color w:val="1F1F1F"/>
          <w:kern w:val="0"/>
          <w:szCs w:val="28"/>
          <w:shd w:val="clear" w:color="auto" w:fill="FFFFFF"/>
          <w:lang w:val="pt-PT"/>
        </w:rPr>
        <w:t xml:space="preserve"> </w:t>
      </w:r>
      <w:r w:rsidR="00D34CE4" w:rsidRPr="00C57DA2">
        <w:rPr>
          <w:rFonts w:eastAsia="Times New Roman"/>
          <w:color w:val="1F1F1F"/>
          <w:kern w:val="0"/>
          <w:szCs w:val="28"/>
          <w:shd w:val="clear" w:color="auto" w:fill="FFFFFF"/>
          <w:lang w:val="pt-PT"/>
        </w:rPr>
        <w:t>___(8)___</w:t>
      </w:r>
      <w:r w:rsidRPr="00C57DA2">
        <w:rPr>
          <w:rFonts w:eastAsia="Times New Roman"/>
          <w:color w:val="1F1F1F"/>
          <w:kern w:val="0"/>
          <w:szCs w:val="28"/>
          <w:shd w:val="clear" w:color="auto" w:fill="FFFFFF"/>
          <w:lang w:val="pt-PT"/>
        </w:rPr>
        <w:t>".</w:t>
      </w:r>
    </w:p>
    <w:p w14:paraId="57813F5A" w14:textId="7BE624BC" w:rsidR="00E75874" w:rsidRPr="00C57DA2" w:rsidRDefault="00E75874" w:rsidP="00E75874">
      <w:pPr>
        <w:spacing w:before="120" w:line="276" w:lineRule="auto"/>
        <w:jc w:val="both"/>
        <w:rPr>
          <w:rFonts w:eastAsia="Times New Roman"/>
          <w:color w:val="1F1F1F"/>
          <w:kern w:val="0"/>
          <w:szCs w:val="28"/>
          <w:shd w:val="clear" w:color="auto" w:fill="FFFFFF"/>
          <w:lang w:val="pt-PT"/>
        </w:rPr>
      </w:pPr>
      <w:r w:rsidRPr="00C57DA2">
        <w:rPr>
          <w:rFonts w:eastAsia="Times New Roman"/>
          <w:color w:val="1F1F1F"/>
          <w:kern w:val="0"/>
          <w:szCs w:val="28"/>
          <w:shd w:val="clear" w:color="auto" w:fill="FFFFFF"/>
          <w:lang w:val="pt-PT"/>
        </w:rPr>
        <w:t xml:space="preserve">Sobre que tipo de marcas/setores </w:t>
      </w:r>
      <w:r w:rsidR="00D34CE4" w:rsidRPr="00C57DA2">
        <w:rPr>
          <w:rFonts w:eastAsia="Times New Roman"/>
          <w:color w:val="1F1F1F"/>
          <w:kern w:val="0"/>
          <w:szCs w:val="28"/>
          <w:shd w:val="clear" w:color="auto" w:fill="FFFFFF"/>
          <w:lang w:val="pt-PT"/>
        </w:rPr>
        <w:t>___(9)___</w:t>
      </w:r>
      <w:r w:rsidRPr="00C57DA2">
        <w:rPr>
          <w:rFonts w:eastAsia="Times New Roman"/>
          <w:color w:val="1F1F1F"/>
          <w:kern w:val="0"/>
          <w:szCs w:val="28"/>
          <w:shd w:val="clear" w:color="auto" w:fill="FFFFFF"/>
          <w:lang w:val="pt-PT"/>
        </w:rPr>
        <w:t xml:space="preserve">, a diretora referiu que em Portugal isso não é conhecido. "Há categorias de produtos onde tal prática não é possível", </w:t>
      </w:r>
      <w:r w:rsidR="00CB14D3" w:rsidRPr="00C57DA2">
        <w:rPr>
          <w:rFonts w:eastAsia="Times New Roman"/>
          <w:color w:val="1F1F1F"/>
          <w:kern w:val="0"/>
          <w:szCs w:val="28"/>
          <w:shd w:val="clear" w:color="auto" w:fill="FFFFFF"/>
          <w:lang w:val="pt-PT"/>
        </w:rPr>
        <w:t>por exemplo</w:t>
      </w:r>
      <w:r w:rsidRPr="00C57DA2">
        <w:rPr>
          <w:rFonts w:eastAsia="Times New Roman"/>
          <w:color w:val="1F1F1F"/>
          <w:kern w:val="0"/>
          <w:szCs w:val="28"/>
          <w:shd w:val="clear" w:color="auto" w:fill="FFFFFF"/>
          <w:lang w:val="pt-PT"/>
        </w:rPr>
        <w:t xml:space="preserve">, </w:t>
      </w:r>
      <w:r w:rsidR="00CB14D3" w:rsidRPr="00C57DA2">
        <w:rPr>
          <w:rFonts w:eastAsia="Times New Roman"/>
          <w:color w:val="1F1F1F"/>
          <w:kern w:val="0"/>
          <w:szCs w:val="28"/>
          <w:shd w:val="clear" w:color="auto" w:fill="FFFFFF"/>
          <w:lang w:val="pt-PT"/>
        </w:rPr>
        <w:t>em</w:t>
      </w:r>
      <w:r w:rsidRPr="00C57DA2">
        <w:rPr>
          <w:rFonts w:eastAsia="Times New Roman"/>
          <w:color w:val="1F1F1F"/>
          <w:kern w:val="0"/>
          <w:szCs w:val="28"/>
          <w:shd w:val="clear" w:color="auto" w:fill="FFFFFF"/>
          <w:lang w:val="pt-PT"/>
        </w:rPr>
        <w:t xml:space="preserve"> compra</w:t>
      </w:r>
      <w:r w:rsidR="00CB14D3" w:rsidRPr="00C57DA2">
        <w:rPr>
          <w:rFonts w:eastAsia="Times New Roman"/>
          <w:color w:val="1F1F1F"/>
          <w:kern w:val="0"/>
          <w:szCs w:val="28"/>
          <w:shd w:val="clear" w:color="auto" w:fill="FFFFFF"/>
          <w:lang w:val="pt-PT"/>
        </w:rPr>
        <w:t>s</w:t>
      </w:r>
      <w:r w:rsidRPr="00C57DA2">
        <w:rPr>
          <w:rFonts w:eastAsia="Times New Roman"/>
          <w:color w:val="1F1F1F"/>
          <w:kern w:val="0"/>
          <w:szCs w:val="28"/>
          <w:shd w:val="clear" w:color="auto" w:fill="FFFFFF"/>
          <w:lang w:val="pt-PT"/>
        </w:rPr>
        <w:t xml:space="preserve"> ao quilo, como é o caso da fruta. "Mas há categorias de produto onde será mais fácil recorrer a este tipo de técnica: temos o exemplo do caso espanhol, onde esta prática </w:t>
      </w:r>
      <w:r w:rsidR="00D34CE4" w:rsidRPr="00C57DA2">
        <w:rPr>
          <w:rFonts w:eastAsia="Times New Roman"/>
          <w:color w:val="1F1F1F"/>
          <w:kern w:val="0"/>
          <w:szCs w:val="28"/>
          <w:shd w:val="clear" w:color="auto" w:fill="FFFFFF"/>
          <w:lang w:val="pt-PT"/>
        </w:rPr>
        <w:t>___(10)___</w:t>
      </w:r>
      <w:r w:rsidRPr="00C57DA2">
        <w:rPr>
          <w:rFonts w:eastAsia="Times New Roman"/>
          <w:color w:val="1F1F1F"/>
          <w:kern w:val="0"/>
          <w:szCs w:val="28"/>
          <w:shd w:val="clear" w:color="auto" w:fill="FFFFFF"/>
          <w:lang w:val="pt-PT"/>
        </w:rPr>
        <w:t>", apontou.</w:t>
      </w:r>
    </w:p>
    <w:p w14:paraId="2B7887AE" w14:textId="77777777" w:rsidR="00C550D6" w:rsidRPr="00C57DA2" w:rsidRDefault="00C550D6" w:rsidP="00C550D6">
      <w:pPr>
        <w:pStyle w:val="NormlWeb"/>
        <w:spacing w:before="120" w:beforeAutospacing="0" w:after="120" w:afterAutospacing="0"/>
        <w:jc w:val="both"/>
        <w:rPr>
          <w:color w:val="0070C0"/>
          <w:lang w:val="pt-PT"/>
        </w:rPr>
      </w:pPr>
      <w:bookmarkStart w:id="1" w:name="_Hlk146443970"/>
      <w:bookmarkEnd w:id="0"/>
    </w:p>
    <w:tbl>
      <w:tblPr>
        <w:tblStyle w:val="Rcsostblzat"/>
        <w:tblW w:w="9209" w:type="dxa"/>
        <w:tblInd w:w="0" w:type="dxa"/>
        <w:tblLook w:val="04A0" w:firstRow="1" w:lastRow="0" w:firstColumn="1" w:lastColumn="0" w:noHBand="0" w:noVBand="1"/>
      </w:tblPr>
      <w:tblGrid>
        <w:gridCol w:w="430"/>
        <w:gridCol w:w="8779"/>
      </w:tblGrid>
      <w:tr w:rsidR="00D34CE4" w:rsidRPr="00C57DA2" w14:paraId="4C312377"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49F9EC23" w14:textId="5985326A"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A</w:t>
            </w:r>
          </w:p>
        </w:tc>
        <w:tc>
          <w:tcPr>
            <w:tcW w:w="8779" w:type="dxa"/>
            <w:tcBorders>
              <w:top w:val="single" w:sz="4" w:space="0" w:color="auto"/>
              <w:left w:val="single" w:sz="4" w:space="0" w:color="auto"/>
              <w:bottom w:val="single" w:sz="4" w:space="0" w:color="auto"/>
              <w:right w:val="single" w:sz="4" w:space="0" w:color="auto"/>
            </w:tcBorders>
            <w:vAlign w:val="center"/>
          </w:tcPr>
          <w:p w14:paraId="73601759" w14:textId="682A15B9"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a evolução do custo por quantidade ou unidade</w:t>
            </w:r>
          </w:p>
        </w:tc>
      </w:tr>
      <w:tr w:rsidR="00D34CE4" w:rsidRPr="00C57DA2" w14:paraId="5A4296EA"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142A6B9E" w14:textId="01351041"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B</w:t>
            </w:r>
          </w:p>
        </w:tc>
        <w:tc>
          <w:tcPr>
            <w:tcW w:w="8779" w:type="dxa"/>
            <w:tcBorders>
              <w:top w:val="single" w:sz="4" w:space="0" w:color="auto"/>
              <w:left w:val="single" w:sz="4" w:space="0" w:color="auto"/>
              <w:bottom w:val="single" w:sz="4" w:space="0" w:color="auto"/>
              <w:right w:val="single" w:sz="4" w:space="0" w:color="auto"/>
            </w:tcBorders>
            <w:vAlign w:val="center"/>
          </w:tcPr>
          <w:p w14:paraId="0A264613" w14:textId="05827284"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menor será o risco de esta ser trocada por outra</w:t>
            </w:r>
          </w:p>
        </w:tc>
      </w:tr>
      <w:tr w:rsidR="00D34CE4" w:rsidRPr="00C57DA2" w14:paraId="0B5D02C0"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47A478F5" w14:textId="34551828"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C</w:t>
            </w:r>
          </w:p>
        </w:tc>
        <w:tc>
          <w:tcPr>
            <w:tcW w:w="8779" w:type="dxa"/>
            <w:tcBorders>
              <w:top w:val="single" w:sz="4" w:space="0" w:color="auto"/>
              <w:left w:val="single" w:sz="4" w:space="0" w:color="auto"/>
              <w:bottom w:val="single" w:sz="4" w:space="0" w:color="auto"/>
              <w:right w:val="single" w:sz="4" w:space="0" w:color="auto"/>
            </w:tcBorders>
            <w:vAlign w:val="center"/>
          </w:tcPr>
          <w:p w14:paraId="3474B3B1" w14:textId="022C50F7"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é que praticam mais esta técnica</w:t>
            </w:r>
          </w:p>
        </w:tc>
      </w:tr>
      <w:tr w:rsidR="00D34CE4" w:rsidRPr="00C57DA2" w14:paraId="17F092C9"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0A3F2B70" w14:textId="1BA5A1CF"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D</w:t>
            </w:r>
          </w:p>
        </w:tc>
        <w:tc>
          <w:tcPr>
            <w:tcW w:w="8779" w:type="dxa"/>
            <w:tcBorders>
              <w:top w:val="single" w:sz="4" w:space="0" w:color="auto"/>
              <w:left w:val="single" w:sz="4" w:space="0" w:color="auto"/>
              <w:bottom w:val="single" w:sz="4" w:space="0" w:color="auto"/>
              <w:right w:val="single" w:sz="4" w:space="0" w:color="auto"/>
            </w:tcBorders>
            <w:vAlign w:val="center"/>
          </w:tcPr>
          <w:p w14:paraId="35A6DEE8" w14:textId="7A739F0D"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do custo por unidade ou por quantidade</w:t>
            </w:r>
          </w:p>
        </w:tc>
      </w:tr>
      <w:tr w:rsidR="00D34CE4" w:rsidRPr="00C57DA2" w14:paraId="655DCB6E"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033BF6A6" w14:textId="08F69660"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E</w:t>
            </w:r>
          </w:p>
        </w:tc>
        <w:tc>
          <w:tcPr>
            <w:tcW w:w="8779" w:type="dxa"/>
            <w:tcBorders>
              <w:top w:val="single" w:sz="4" w:space="0" w:color="auto"/>
              <w:left w:val="single" w:sz="4" w:space="0" w:color="auto"/>
              <w:bottom w:val="single" w:sz="4" w:space="0" w:color="auto"/>
              <w:right w:val="single" w:sz="4" w:space="0" w:color="auto"/>
            </w:tcBorders>
            <w:vAlign w:val="center"/>
          </w:tcPr>
          <w:p w14:paraId="7E9443C3" w14:textId="4B0E0753"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não há nenhum caso de reduflação</w:t>
            </w:r>
          </w:p>
        </w:tc>
      </w:tr>
      <w:tr w:rsidR="00D34CE4" w:rsidRPr="00C57DA2" w14:paraId="60E08D5C"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5A522FD9" w14:textId="228225C3"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F</w:t>
            </w:r>
          </w:p>
        </w:tc>
        <w:tc>
          <w:tcPr>
            <w:tcW w:w="8779" w:type="dxa"/>
            <w:tcBorders>
              <w:top w:val="single" w:sz="4" w:space="0" w:color="auto"/>
              <w:left w:val="single" w:sz="4" w:space="0" w:color="auto"/>
              <w:bottom w:val="single" w:sz="4" w:space="0" w:color="auto"/>
              <w:right w:val="single" w:sz="4" w:space="0" w:color="auto"/>
            </w:tcBorders>
            <w:vAlign w:val="center"/>
          </w:tcPr>
          <w:p w14:paraId="1081A15A" w14:textId="3801F374"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por serem baratos</w:t>
            </w:r>
          </w:p>
        </w:tc>
      </w:tr>
      <w:tr w:rsidR="00D34CE4" w:rsidRPr="00C57DA2" w14:paraId="0B2A1C05"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219BE4CE" w14:textId="42055C3B"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G</w:t>
            </w:r>
          </w:p>
        </w:tc>
        <w:tc>
          <w:tcPr>
            <w:tcW w:w="8779" w:type="dxa"/>
            <w:tcBorders>
              <w:top w:val="single" w:sz="4" w:space="0" w:color="auto"/>
              <w:left w:val="single" w:sz="4" w:space="0" w:color="auto"/>
              <w:bottom w:val="single" w:sz="4" w:space="0" w:color="auto"/>
              <w:right w:val="single" w:sz="4" w:space="0" w:color="auto"/>
            </w:tcBorders>
            <w:vAlign w:val="center"/>
          </w:tcPr>
          <w:p w14:paraId="21E2058F" w14:textId="49F787BF"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desde a segunda metade do século XX</w:t>
            </w:r>
          </w:p>
        </w:tc>
      </w:tr>
      <w:tr w:rsidR="00D34CE4" w:rsidRPr="00C57DA2" w14:paraId="54C24842"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69819819" w14:textId="765C7A1F"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H</w:t>
            </w:r>
          </w:p>
        </w:tc>
        <w:tc>
          <w:tcPr>
            <w:tcW w:w="8779" w:type="dxa"/>
            <w:tcBorders>
              <w:top w:val="single" w:sz="4" w:space="0" w:color="auto"/>
              <w:left w:val="single" w:sz="4" w:space="0" w:color="auto"/>
              <w:bottom w:val="single" w:sz="4" w:space="0" w:color="auto"/>
              <w:right w:val="single" w:sz="4" w:space="0" w:color="auto"/>
            </w:tcBorders>
            <w:vAlign w:val="center"/>
          </w:tcPr>
          <w:p w14:paraId="3F447B15" w14:textId="203A5BFB" w:rsidR="00D34CE4" w:rsidRPr="00C57DA2" w:rsidRDefault="00F17F64" w:rsidP="00C62DE9">
            <w:pPr>
              <w:pStyle w:val="NormlWeb"/>
              <w:spacing w:before="60" w:beforeAutospacing="0" w:after="60" w:afterAutospacing="0"/>
              <w:rPr>
                <w:i/>
                <w:iCs/>
                <w:color w:val="auto"/>
                <w:szCs w:val="28"/>
                <w:lang w:val="pt-PT"/>
              </w:rPr>
            </w:pPr>
            <w:r w:rsidRPr="00C57DA2">
              <w:rPr>
                <w:color w:val="auto"/>
                <w:szCs w:val="28"/>
                <w:shd w:val="clear" w:color="auto" w:fill="FFFFFF"/>
                <w:lang w:val="pt-PT"/>
              </w:rPr>
              <w:t>os consumidores começarem a fazer contas ao custo por unidade/quantidade</w:t>
            </w:r>
          </w:p>
        </w:tc>
      </w:tr>
      <w:tr w:rsidR="00D34CE4" w:rsidRPr="00C57DA2" w14:paraId="64F86A6B"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3C5ADC9A" w14:textId="608E2133"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I</w:t>
            </w:r>
          </w:p>
        </w:tc>
        <w:tc>
          <w:tcPr>
            <w:tcW w:w="8779" w:type="dxa"/>
            <w:tcBorders>
              <w:top w:val="single" w:sz="4" w:space="0" w:color="auto"/>
              <w:left w:val="single" w:sz="4" w:space="0" w:color="auto"/>
              <w:bottom w:val="single" w:sz="4" w:space="0" w:color="auto"/>
              <w:right w:val="single" w:sz="4" w:space="0" w:color="auto"/>
            </w:tcBorders>
            <w:vAlign w:val="center"/>
          </w:tcPr>
          <w:p w14:paraId="503F448F" w14:textId="3C0D099B"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no exemplo da união europeia</w:t>
            </w:r>
          </w:p>
        </w:tc>
      </w:tr>
      <w:tr w:rsidR="00D34CE4" w:rsidRPr="00C57DA2" w14:paraId="7A340DFF"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291777BE" w14:textId="7D161A2A" w:rsidR="00D34CE4" w:rsidRPr="00C57DA2" w:rsidRDefault="00D34CE4" w:rsidP="00F17F64">
            <w:pPr>
              <w:pStyle w:val="NormlWeb"/>
              <w:spacing w:before="60" w:beforeAutospacing="0" w:after="60" w:afterAutospacing="0"/>
              <w:jc w:val="center"/>
              <w:rPr>
                <w:i/>
                <w:iCs/>
                <w:color w:val="auto"/>
                <w:lang w:val="pt-PT"/>
              </w:rPr>
            </w:pPr>
            <w:r w:rsidRPr="00C57DA2">
              <w:rPr>
                <w:i/>
                <w:iCs/>
                <w:color w:val="auto"/>
                <w:lang w:val="pt-PT"/>
              </w:rPr>
              <w:t>J</w:t>
            </w:r>
          </w:p>
        </w:tc>
        <w:tc>
          <w:tcPr>
            <w:tcW w:w="8779" w:type="dxa"/>
            <w:tcBorders>
              <w:top w:val="single" w:sz="4" w:space="0" w:color="auto"/>
              <w:left w:val="single" w:sz="4" w:space="0" w:color="auto"/>
              <w:bottom w:val="single" w:sz="4" w:space="0" w:color="auto"/>
              <w:right w:val="single" w:sz="4" w:space="0" w:color="auto"/>
            </w:tcBorders>
            <w:vAlign w:val="center"/>
          </w:tcPr>
          <w:p w14:paraId="006541EC" w14:textId="4FDB8EE8" w:rsidR="00D34CE4" w:rsidRPr="00C57DA2" w:rsidRDefault="00F17F64" w:rsidP="00C62DE9">
            <w:pPr>
              <w:pStyle w:val="NormlWeb"/>
              <w:spacing w:before="60" w:beforeAutospacing="0" w:after="60" w:afterAutospacing="0"/>
              <w:rPr>
                <w:color w:val="auto"/>
                <w:szCs w:val="28"/>
                <w:lang w:val="pt-PT"/>
              </w:rPr>
            </w:pPr>
            <w:r w:rsidRPr="00C57DA2">
              <w:rPr>
                <w:i/>
                <w:iCs/>
                <w:color w:val="auto"/>
                <w:szCs w:val="28"/>
                <w:shd w:val="clear" w:color="auto" w:fill="FFFFFF"/>
                <w:lang w:val="pt-PT"/>
              </w:rPr>
              <w:t>um termo relativamente recente</w:t>
            </w:r>
          </w:p>
        </w:tc>
      </w:tr>
      <w:tr w:rsidR="00D34CE4" w:rsidRPr="00C57DA2" w14:paraId="1529FB7A"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3A09F6A8" w14:textId="6ED70B8E"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K</w:t>
            </w:r>
          </w:p>
        </w:tc>
        <w:tc>
          <w:tcPr>
            <w:tcW w:w="8779" w:type="dxa"/>
            <w:tcBorders>
              <w:top w:val="single" w:sz="4" w:space="0" w:color="auto"/>
              <w:left w:val="single" w:sz="4" w:space="0" w:color="auto"/>
              <w:bottom w:val="single" w:sz="4" w:space="0" w:color="auto"/>
              <w:right w:val="single" w:sz="4" w:space="0" w:color="auto"/>
            </w:tcBorders>
            <w:vAlign w:val="center"/>
          </w:tcPr>
          <w:p w14:paraId="2AF8FD09" w14:textId="4A43D859"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 xml:space="preserve">questionada sobre a razão pela qual </w:t>
            </w:r>
          </w:p>
        </w:tc>
      </w:tr>
      <w:tr w:rsidR="00D34CE4" w:rsidRPr="00C57DA2" w14:paraId="496E5A45"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06A13909" w14:textId="08D049E3"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L</w:t>
            </w:r>
          </w:p>
        </w:tc>
        <w:tc>
          <w:tcPr>
            <w:tcW w:w="8779" w:type="dxa"/>
            <w:tcBorders>
              <w:top w:val="single" w:sz="4" w:space="0" w:color="auto"/>
              <w:left w:val="single" w:sz="4" w:space="0" w:color="auto"/>
              <w:bottom w:val="single" w:sz="4" w:space="0" w:color="auto"/>
              <w:right w:val="single" w:sz="4" w:space="0" w:color="auto"/>
            </w:tcBorders>
            <w:vAlign w:val="center"/>
          </w:tcPr>
          <w:p w14:paraId="5E7AAB30" w14:textId="6387BC42"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foi detetada nos setores da cosmética, perfumaria e alimentação</w:t>
            </w:r>
          </w:p>
        </w:tc>
      </w:tr>
      <w:tr w:rsidR="00D34CE4" w:rsidRPr="00C57DA2" w14:paraId="68D275FA" w14:textId="77777777" w:rsidTr="00F17F64">
        <w:tc>
          <w:tcPr>
            <w:tcW w:w="430" w:type="dxa"/>
            <w:tcBorders>
              <w:top w:val="single" w:sz="4" w:space="0" w:color="auto"/>
              <w:left w:val="single" w:sz="4" w:space="0" w:color="auto"/>
              <w:bottom w:val="single" w:sz="4" w:space="0" w:color="auto"/>
              <w:right w:val="single" w:sz="4" w:space="0" w:color="auto"/>
            </w:tcBorders>
            <w:vAlign w:val="center"/>
            <w:hideMark/>
          </w:tcPr>
          <w:p w14:paraId="2989F830" w14:textId="3707AE0A" w:rsidR="00D34CE4" w:rsidRPr="00C57DA2" w:rsidRDefault="00D34CE4" w:rsidP="00F17F64">
            <w:pPr>
              <w:pStyle w:val="NormlWeb"/>
              <w:spacing w:before="60" w:beforeAutospacing="0" w:after="60" w:afterAutospacing="0"/>
              <w:jc w:val="center"/>
              <w:rPr>
                <w:color w:val="auto"/>
                <w:lang w:val="pt-PT"/>
              </w:rPr>
            </w:pPr>
            <w:r w:rsidRPr="00C57DA2">
              <w:rPr>
                <w:color w:val="auto"/>
                <w:lang w:val="pt-PT"/>
              </w:rPr>
              <w:t>M</w:t>
            </w:r>
          </w:p>
        </w:tc>
        <w:tc>
          <w:tcPr>
            <w:tcW w:w="8779" w:type="dxa"/>
            <w:tcBorders>
              <w:top w:val="single" w:sz="4" w:space="0" w:color="auto"/>
              <w:left w:val="single" w:sz="4" w:space="0" w:color="auto"/>
              <w:bottom w:val="single" w:sz="4" w:space="0" w:color="auto"/>
              <w:right w:val="single" w:sz="4" w:space="0" w:color="auto"/>
            </w:tcBorders>
            <w:vAlign w:val="center"/>
          </w:tcPr>
          <w:p w14:paraId="3F42EF72" w14:textId="767033D4" w:rsidR="00D34CE4" w:rsidRPr="00C57DA2" w:rsidRDefault="00F17F64" w:rsidP="00C62DE9">
            <w:pPr>
              <w:pStyle w:val="NormlWeb"/>
              <w:spacing w:before="60" w:beforeAutospacing="0" w:after="60" w:afterAutospacing="0"/>
              <w:rPr>
                <w:color w:val="auto"/>
                <w:szCs w:val="28"/>
                <w:lang w:val="pt-PT"/>
              </w:rPr>
            </w:pPr>
            <w:r w:rsidRPr="00C57DA2">
              <w:rPr>
                <w:color w:val="auto"/>
                <w:szCs w:val="28"/>
                <w:shd w:val="clear" w:color="auto" w:fill="FFFFFF"/>
                <w:lang w:val="pt-PT"/>
              </w:rPr>
              <w:t>para transferir o efeito da subida de preços para o consumidor</w:t>
            </w:r>
          </w:p>
        </w:tc>
      </w:tr>
      <w:bookmarkEnd w:id="1"/>
    </w:tbl>
    <w:p w14:paraId="6D04E3B7" w14:textId="77777777" w:rsidR="00C550D6" w:rsidRPr="00C57DA2" w:rsidRDefault="00C550D6" w:rsidP="00C550D6">
      <w:pPr>
        <w:shd w:val="clear" w:color="auto" w:fill="FFFFFF"/>
        <w:spacing w:before="120" w:after="120"/>
        <w:jc w:val="both"/>
        <w:rPr>
          <w:rStyle w:val="apple-converted-space"/>
          <w:rFonts w:ascii="Arial" w:hAnsi="Arial" w:cs="Arial"/>
          <w:color w:val="0070C0"/>
          <w:sz w:val="18"/>
          <w:szCs w:val="18"/>
          <w:shd w:val="clear" w:color="auto" w:fill="FFFFFF"/>
          <w:lang w:val="pt-PT"/>
        </w:rPr>
      </w:pPr>
    </w:p>
    <w:tbl>
      <w:tblPr>
        <w:tblStyle w:val="Rcsostblzat"/>
        <w:tblW w:w="0" w:type="auto"/>
        <w:jc w:val="center"/>
        <w:tblInd w:w="0" w:type="dxa"/>
        <w:tblLook w:val="04A0" w:firstRow="1" w:lastRow="0" w:firstColumn="1" w:lastColumn="0" w:noHBand="0" w:noVBand="1"/>
      </w:tblPr>
      <w:tblGrid>
        <w:gridCol w:w="836"/>
        <w:gridCol w:w="836"/>
        <w:gridCol w:w="836"/>
        <w:gridCol w:w="836"/>
        <w:gridCol w:w="836"/>
        <w:gridCol w:w="836"/>
        <w:gridCol w:w="836"/>
        <w:gridCol w:w="836"/>
        <w:gridCol w:w="836"/>
        <w:gridCol w:w="836"/>
        <w:gridCol w:w="844"/>
      </w:tblGrid>
      <w:tr w:rsidR="00D34CE4" w:rsidRPr="00C57DA2" w14:paraId="1744C70F" w14:textId="77777777" w:rsidTr="00F17F64">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14:paraId="6FA0D2E5" w14:textId="77777777" w:rsidR="00C550D6" w:rsidRPr="00C57DA2" w:rsidRDefault="00C550D6" w:rsidP="00F17F64">
            <w:pPr>
              <w:spacing w:before="60" w:after="60"/>
              <w:jc w:val="center"/>
              <w:rPr>
                <w:b/>
                <w:i/>
                <w:iCs/>
                <w:spacing w:val="-6"/>
                <w:lang w:val="pt-PT"/>
              </w:rPr>
            </w:pPr>
            <w:r w:rsidRPr="00C57DA2">
              <w:rPr>
                <w:b/>
                <w:i/>
                <w:iCs/>
                <w:spacing w:val="-6"/>
                <w:lang w:val="pt-PT"/>
              </w:rPr>
              <w:t>0</w:t>
            </w:r>
          </w:p>
        </w:tc>
        <w:tc>
          <w:tcPr>
            <w:tcW w:w="876" w:type="dxa"/>
            <w:tcBorders>
              <w:top w:val="single" w:sz="4" w:space="0" w:color="auto"/>
              <w:left w:val="single" w:sz="4" w:space="0" w:color="auto"/>
              <w:bottom w:val="single" w:sz="4" w:space="0" w:color="auto"/>
              <w:right w:val="single" w:sz="4" w:space="0" w:color="auto"/>
            </w:tcBorders>
            <w:vAlign w:val="center"/>
            <w:hideMark/>
          </w:tcPr>
          <w:p w14:paraId="07C79F4B" w14:textId="77777777" w:rsidR="00C550D6" w:rsidRPr="00C57DA2" w:rsidRDefault="00C550D6" w:rsidP="00F17F64">
            <w:pPr>
              <w:spacing w:before="60" w:after="60"/>
              <w:jc w:val="center"/>
              <w:rPr>
                <w:b/>
                <w:spacing w:val="-6"/>
                <w:lang w:val="pt-PT"/>
              </w:rPr>
            </w:pPr>
            <w:r w:rsidRPr="00C57DA2">
              <w:rPr>
                <w:b/>
                <w:spacing w:val="-6"/>
                <w:lang w:val="pt-PT"/>
              </w:rPr>
              <w:t>1</w:t>
            </w:r>
          </w:p>
        </w:tc>
        <w:tc>
          <w:tcPr>
            <w:tcW w:w="876" w:type="dxa"/>
            <w:tcBorders>
              <w:top w:val="single" w:sz="4" w:space="0" w:color="auto"/>
              <w:left w:val="single" w:sz="4" w:space="0" w:color="auto"/>
              <w:bottom w:val="single" w:sz="4" w:space="0" w:color="auto"/>
              <w:right w:val="single" w:sz="4" w:space="0" w:color="auto"/>
            </w:tcBorders>
            <w:vAlign w:val="center"/>
            <w:hideMark/>
          </w:tcPr>
          <w:p w14:paraId="1036BCB7" w14:textId="77777777" w:rsidR="00C550D6" w:rsidRPr="00C57DA2" w:rsidRDefault="00C550D6" w:rsidP="00F17F64">
            <w:pPr>
              <w:spacing w:before="60" w:after="60"/>
              <w:jc w:val="center"/>
              <w:rPr>
                <w:b/>
                <w:spacing w:val="-6"/>
                <w:lang w:val="pt-PT"/>
              </w:rPr>
            </w:pPr>
            <w:r w:rsidRPr="00C57DA2">
              <w:rPr>
                <w:b/>
                <w:spacing w:val="-6"/>
                <w:lang w:val="pt-PT"/>
              </w:rPr>
              <w:t>2</w:t>
            </w:r>
          </w:p>
        </w:tc>
        <w:tc>
          <w:tcPr>
            <w:tcW w:w="875" w:type="dxa"/>
            <w:tcBorders>
              <w:top w:val="single" w:sz="4" w:space="0" w:color="auto"/>
              <w:left w:val="single" w:sz="4" w:space="0" w:color="auto"/>
              <w:bottom w:val="single" w:sz="4" w:space="0" w:color="auto"/>
              <w:right w:val="single" w:sz="4" w:space="0" w:color="auto"/>
            </w:tcBorders>
            <w:vAlign w:val="center"/>
            <w:hideMark/>
          </w:tcPr>
          <w:p w14:paraId="1EF2825D" w14:textId="77777777" w:rsidR="00C550D6" w:rsidRPr="00C57DA2" w:rsidRDefault="00C550D6" w:rsidP="00F17F64">
            <w:pPr>
              <w:spacing w:before="60" w:after="60"/>
              <w:jc w:val="center"/>
              <w:rPr>
                <w:b/>
                <w:spacing w:val="-6"/>
                <w:lang w:val="pt-PT"/>
              </w:rPr>
            </w:pPr>
            <w:r w:rsidRPr="00C57DA2">
              <w:rPr>
                <w:b/>
                <w:spacing w:val="-6"/>
                <w:lang w:val="pt-PT"/>
              </w:rPr>
              <w:t>3</w:t>
            </w:r>
          </w:p>
        </w:tc>
        <w:tc>
          <w:tcPr>
            <w:tcW w:w="875" w:type="dxa"/>
            <w:tcBorders>
              <w:top w:val="single" w:sz="4" w:space="0" w:color="auto"/>
              <w:left w:val="single" w:sz="4" w:space="0" w:color="auto"/>
              <w:bottom w:val="single" w:sz="4" w:space="0" w:color="auto"/>
              <w:right w:val="single" w:sz="4" w:space="0" w:color="auto"/>
            </w:tcBorders>
            <w:vAlign w:val="center"/>
            <w:hideMark/>
          </w:tcPr>
          <w:p w14:paraId="587FE102" w14:textId="77777777" w:rsidR="00C550D6" w:rsidRPr="00C57DA2" w:rsidRDefault="00C550D6" w:rsidP="00F17F64">
            <w:pPr>
              <w:spacing w:before="60" w:after="60"/>
              <w:jc w:val="center"/>
              <w:rPr>
                <w:b/>
                <w:spacing w:val="-6"/>
                <w:lang w:val="pt-PT"/>
              </w:rPr>
            </w:pPr>
            <w:r w:rsidRPr="00C57DA2">
              <w:rPr>
                <w:b/>
                <w:spacing w:val="-6"/>
                <w:lang w:val="pt-PT"/>
              </w:rPr>
              <w:t>4</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E7DE8C" w14:textId="77777777" w:rsidR="00C550D6" w:rsidRPr="00C57DA2" w:rsidRDefault="00C550D6" w:rsidP="00F17F64">
            <w:pPr>
              <w:spacing w:before="60" w:after="60"/>
              <w:jc w:val="center"/>
              <w:rPr>
                <w:b/>
                <w:spacing w:val="-6"/>
                <w:lang w:val="pt-PT"/>
              </w:rPr>
            </w:pPr>
            <w:r w:rsidRPr="00C57DA2">
              <w:rPr>
                <w:b/>
                <w:spacing w:val="-6"/>
                <w:lang w:val="pt-PT"/>
              </w:rPr>
              <w:t>5</w:t>
            </w:r>
          </w:p>
        </w:tc>
        <w:tc>
          <w:tcPr>
            <w:tcW w:w="875" w:type="dxa"/>
            <w:tcBorders>
              <w:top w:val="single" w:sz="4" w:space="0" w:color="auto"/>
              <w:left w:val="single" w:sz="4" w:space="0" w:color="auto"/>
              <w:bottom w:val="single" w:sz="4" w:space="0" w:color="auto"/>
              <w:right w:val="single" w:sz="4" w:space="0" w:color="auto"/>
            </w:tcBorders>
            <w:vAlign w:val="center"/>
            <w:hideMark/>
          </w:tcPr>
          <w:p w14:paraId="26516C04" w14:textId="77777777" w:rsidR="00C550D6" w:rsidRPr="00C57DA2" w:rsidRDefault="00C550D6" w:rsidP="00F17F64">
            <w:pPr>
              <w:spacing w:before="60" w:after="60"/>
              <w:jc w:val="center"/>
              <w:rPr>
                <w:b/>
                <w:spacing w:val="-6"/>
                <w:lang w:val="pt-PT"/>
              </w:rPr>
            </w:pPr>
            <w:r w:rsidRPr="00C57DA2">
              <w:rPr>
                <w:b/>
                <w:spacing w:val="-6"/>
                <w:lang w:val="pt-PT"/>
              </w:rPr>
              <w:t>6</w:t>
            </w:r>
          </w:p>
        </w:tc>
        <w:tc>
          <w:tcPr>
            <w:tcW w:w="875" w:type="dxa"/>
            <w:tcBorders>
              <w:top w:val="single" w:sz="4" w:space="0" w:color="auto"/>
              <w:left w:val="single" w:sz="4" w:space="0" w:color="auto"/>
              <w:bottom w:val="single" w:sz="4" w:space="0" w:color="auto"/>
              <w:right w:val="single" w:sz="4" w:space="0" w:color="auto"/>
            </w:tcBorders>
            <w:vAlign w:val="center"/>
            <w:hideMark/>
          </w:tcPr>
          <w:p w14:paraId="1CA9900D" w14:textId="77777777" w:rsidR="00C550D6" w:rsidRPr="00C57DA2" w:rsidRDefault="00C550D6" w:rsidP="00F17F64">
            <w:pPr>
              <w:spacing w:before="60" w:after="60"/>
              <w:jc w:val="center"/>
              <w:rPr>
                <w:b/>
                <w:spacing w:val="-6"/>
                <w:lang w:val="pt-PT"/>
              </w:rPr>
            </w:pPr>
            <w:r w:rsidRPr="00C57DA2">
              <w:rPr>
                <w:b/>
                <w:spacing w:val="-6"/>
                <w:lang w:val="pt-PT"/>
              </w:rPr>
              <w:t>7</w:t>
            </w:r>
          </w:p>
        </w:tc>
        <w:tc>
          <w:tcPr>
            <w:tcW w:w="875" w:type="dxa"/>
            <w:tcBorders>
              <w:top w:val="single" w:sz="4" w:space="0" w:color="auto"/>
              <w:left w:val="single" w:sz="4" w:space="0" w:color="auto"/>
              <w:bottom w:val="single" w:sz="4" w:space="0" w:color="auto"/>
              <w:right w:val="single" w:sz="4" w:space="0" w:color="auto"/>
            </w:tcBorders>
            <w:vAlign w:val="center"/>
            <w:hideMark/>
          </w:tcPr>
          <w:p w14:paraId="3007F7D9" w14:textId="77777777" w:rsidR="00C550D6" w:rsidRPr="00C57DA2" w:rsidRDefault="00C550D6" w:rsidP="00F17F64">
            <w:pPr>
              <w:spacing w:before="60" w:after="60"/>
              <w:jc w:val="center"/>
              <w:rPr>
                <w:b/>
                <w:spacing w:val="-6"/>
                <w:lang w:val="pt-PT"/>
              </w:rPr>
            </w:pPr>
            <w:r w:rsidRPr="00C57DA2">
              <w:rPr>
                <w:b/>
                <w:spacing w:val="-6"/>
                <w:lang w:val="pt-PT"/>
              </w:rPr>
              <w:t>8</w:t>
            </w:r>
          </w:p>
        </w:tc>
        <w:tc>
          <w:tcPr>
            <w:tcW w:w="875" w:type="dxa"/>
            <w:tcBorders>
              <w:top w:val="single" w:sz="4" w:space="0" w:color="auto"/>
              <w:left w:val="single" w:sz="4" w:space="0" w:color="auto"/>
              <w:bottom w:val="single" w:sz="4" w:space="0" w:color="auto"/>
              <w:right w:val="single" w:sz="4" w:space="0" w:color="auto"/>
            </w:tcBorders>
            <w:vAlign w:val="center"/>
            <w:hideMark/>
          </w:tcPr>
          <w:p w14:paraId="3CBC115B" w14:textId="77777777" w:rsidR="00C550D6" w:rsidRPr="00C57DA2" w:rsidRDefault="00C550D6" w:rsidP="00F17F64">
            <w:pPr>
              <w:spacing w:before="60" w:after="60"/>
              <w:jc w:val="center"/>
              <w:rPr>
                <w:b/>
                <w:spacing w:val="-6"/>
                <w:lang w:val="pt-PT"/>
              </w:rPr>
            </w:pPr>
            <w:r w:rsidRPr="00C57DA2">
              <w:rPr>
                <w:b/>
                <w:spacing w:val="-6"/>
                <w:lang w:val="pt-PT"/>
              </w:rPr>
              <w:t>9</w:t>
            </w:r>
          </w:p>
        </w:tc>
        <w:tc>
          <w:tcPr>
            <w:tcW w:w="875" w:type="dxa"/>
            <w:tcBorders>
              <w:top w:val="single" w:sz="4" w:space="0" w:color="auto"/>
              <w:left w:val="single" w:sz="4" w:space="0" w:color="auto"/>
              <w:bottom w:val="single" w:sz="4" w:space="0" w:color="auto"/>
              <w:right w:val="single" w:sz="4" w:space="0" w:color="auto"/>
            </w:tcBorders>
            <w:vAlign w:val="center"/>
            <w:hideMark/>
          </w:tcPr>
          <w:p w14:paraId="15F29B84" w14:textId="77777777" w:rsidR="00C550D6" w:rsidRPr="00C57DA2" w:rsidRDefault="00C550D6" w:rsidP="00F17F64">
            <w:pPr>
              <w:spacing w:before="60" w:after="60"/>
              <w:jc w:val="center"/>
              <w:rPr>
                <w:b/>
                <w:spacing w:val="-6"/>
                <w:lang w:val="pt-PT"/>
              </w:rPr>
            </w:pPr>
            <w:r w:rsidRPr="00C57DA2">
              <w:rPr>
                <w:b/>
                <w:spacing w:val="-6"/>
                <w:lang w:val="pt-PT"/>
              </w:rPr>
              <w:t>10</w:t>
            </w:r>
          </w:p>
        </w:tc>
      </w:tr>
      <w:tr w:rsidR="00D34CE4" w:rsidRPr="00C57DA2" w14:paraId="101B9F53" w14:textId="77777777" w:rsidTr="00F17F64">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14:paraId="44955574" w14:textId="127D3E90" w:rsidR="00C550D6" w:rsidRPr="00C57DA2" w:rsidRDefault="00D34CE4" w:rsidP="00F17F64">
            <w:pPr>
              <w:spacing w:before="60" w:after="60"/>
              <w:jc w:val="center"/>
              <w:rPr>
                <w:bCs/>
                <w:i/>
                <w:iCs/>
                <w:spacing w:val="-6"/>
                <w:lang w:val="pt-PT"/>
              </w:rPr>
            </w:pPr>
            <w:r w:rsidRPr="00C57DA2">
              <w:rPr>
                <w:bCs/>
                <w:i/>
                <w:iCs/>
                <w:spacing w:val="-6"/>
                <w:lang w:val="pt-PT"/>
              </w:rPr>
              <w:t>J</w:t>
            </w:r>
          </w:p>
        </w:tc>
        <w:tc>
          <w:tcPr>
            <w:tcW w:w="876" w:type="dxa"/>
            <w:tcBorders>
              <w:top w:val="single" w:sz="4" w:space="0" w:color="auto"/>
              <w:left w:val="single" w:sz="4" w:space="0" w:color="auto"/>
              <w:bottom w:val="single" w:sz="4" w:space="0" w:color="auto"/>
              <w:right w:val="single" w:sz="4" w:space="0" w:color="auto"/>
            </w:tcBorders>
            <w:vAlign w:val="center"/>
          </w:tcPr>
          <w:p w14:paraId="2FFC162A" w14:textId="77777777" w:rsidR="00C550D6" w:rsidRPr="00C57DA2" w:rsidRDefault="00C550D6" w:rsidP="00F17F64">
            <w:pPr>
              <w:spacing w:before="60" w:after="60"/>
              <w:jc w:val="center"/>
              <w:rPr>
                <w:bCs/>
                <w:spacing w:val="-6"/>
                <w:lang w:val="pt-PT"/>
              </w:rPr>
            </w:pPr>
          </w:p>
        </w:tc>
        <w:tc>
          <w:tcPr>
            <w:tcW w:w="876" w:type="dxa"/>
            <w:tcBorders>
              <w:top w:val="single" w:sz="4" w:space="0" w:color="auto"/>
              <w:left w:val="single" w:sz="4" w:space="0" w:color="auto"/>
              <w:bottom w:val="single" w:sz="4" w:space="0" w:color="auto"/>
              <w:right w:val="single" w:sz="4" w:space="0" w:color="auto"/>
            </w:tcBorders>
            <w:vAlign w:val="center"/>
          </w:tcPr>
          <w:p w14:paraId="74EB069F"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7769F8E5"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377E6234"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068A25DB"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7CDB088A"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79E388FF"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290B8A03"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3ABA53CE" w14:textId="77777777" w:rsidR="00C550D6" w:rsidRPr="00C57DA2" w:rsidRDefault="00C550D6" w:rsidP="00F17F64">
            <w:pPr>
              <w:spacing w:before="60" w:after="60"/>
              <w:jc w:val="center"/>
              <w:rPr>
                <w:bCs/>
                <w:spacing w:val="-6"/>
                <w:lang w:val="pt-PT"/>
              </w:rPr>
            </w:pPr>
          </w:p>
        </w:tc>
        <w:tc>
          <w:tcPr>
            <w:tcW w:w="875" w:type="dxa"/>
            <w:tcBorders>
              <w:top w:val="single" w:sz="4" w:space="0" w:color="auto"/>
              <w:left w:val="single" w:sz="4" w:space="0" w:color="auto"/>
              <w:bottom w:val="single" w:sz="4" w:space="0" w:color="auto"/>
              <w:right w:val="single" w:sz="4" w:space="0" w:color="auto"/>
            </w:tcBorders>
            <w:vAlign w:val="center"/>
          </w:tcPr>
          <w:p w14:paraId="192DE0F4" w14:textId="77777777" w:rsidR="00C550D6" w:rsidRPr="00C57DA2" w:rsidRDefault="00C550D6" w:rsidP="00F17F64">
            <w:pPr>
              <w:spacing w:before="60" w:after="60"/>
              <w:jc w:val="center"/>
              <w:rPr>
                <w:bCs/>
                <w:spacing w:val="-6"/>
                <w:lang w:val="pt-PT"/>
              </w:rPr>
            </w:pPr>
          </w:p>
        </w:tc>
      </w:tr>
    </w:tbl>
    <w:p w14:paraId="0EBBECDA" w14:textId="77777777" w:rsidR="00C550D6" w:rsidRPr="00C57DA2" w:rsidRDefault="00C550D6" w:rsidP="00C550D6">
      <w:pPr>
        <w:rPr>
          <w:color w:val="0070C0"/>
          <w:sz w:val="4"/>
          <w:szCs w:val="4"/>
          <w:lang w:val="pt-PT"/>
        </w:rPr>
      </w:pPr>
    </w:p>
    <w:p w14:paraId="5A7A156D" w14:textId="77777777" w:rsidR="00C550D6" w:rsidRPr="00C57DA2" w:rsidRDefault="00C550D6" w:rsidP="00C550D6">
      <w:pPr>
        <w:rPr>
          <w:color w:val="0070C0"/>
          <w:sz w:val="4"/>
          <w:szCs w:val="4"/>
          <w:lang w:val="pt-PT"/>
        </w:rPr>
      </w:pPr>
    </w:p>
    <w:p w14:paraId="1894D336" w14:textId="77777777" w:rsidR="00C550D6" w:rsidRPr="00C57DA2" w:rsidRDefault="00C550D6" w:rsidP="00C550D6">
      <w:pPr>
        <w:rPr>
          <w:b/>
          <w:color w:val="0070C0"/>
          <w:sz w:val="20"/>
          <w:szCs w:val="20"/>
          <w:u w:val="single"/>
          <w:lang w:val="pt-PT"/>
        </w:rPr>
      </w:pPr>
    </w:p>
    <w:p w14:paraId="0070FB41" w14:textId="77777777" w:rsidR="00F80283" w:rsidRPr="00C57DA2" w:rsidRDefault="00F80283">
      <w:pPr>
        <w:rPr>
          <w:color w:val="0070C0"/>
          <w:lang w:val="pt-PT"/>
        </w:rPr>
      </w:pPr>
    </w:p>
    <w:p w14:paraId="00088763" w14:textId="77777777" w:rsidR="00E03B4B" w:rsidRPr="00C57DA2" w:rsidRDefault="00E03B4B">
      <w:pPr>
        <w:widowControl/>
        <w:suppressAutoHyphens w:val="0"/>
        <w:spacing w:after="160" w:line="259" w:lineRule="auto"/>
        <w:rPr>
          <w:b/>
          <w:sz w:val="28"/>
          <w:szCs w:val="28"/>
          <w:lang w:val="pt-PT"/>
        </w:rPr>
      </w:pPr>
      <w:r w:rsidRPr="00C57DA2">
        <w:rPr>
          <w:b/>
          <w:sz w:val="28"/>
          <w:szCs w:val="28"/>
          <w:lang w:val="pt-PT"/>
        </w:rPr>
        <w:br w:type="page"/>
      </w:r>
    </w:p>
    <w:p w14:paraId="6C8D04D0" w14:textId="27A1AA21" w:rsidR="00417DA4" w:rsidRPr="00C57DA2" w:rsidRDefault="00277065" w:rsidP="00417DA4">
      <w:pPr>
        <w:jc w:val="center"/>
        <w:rPr>
          <w:b/>
          <w:sz w:val="28"/>
          <w:szCs w:val="28"/>
          <w:lang w:val="pt-PT"/>
        </w:rPr>
      </w:pPr>
      <w:r w:rsidRPr="00C57DA2">
        <w:rPr>
          <w:b/>
          <w:sz w:val="28"/>
          <w:szCs w:val="28"/>
          <w:lang w:val="pt-PT"/>
        </w:rPr>
        <w:lastRenderedPageBreak/>
        <w:t>EXAME ESCRITO</w:t>
      </w:r>
    </w:p>
    <w:p w14:paraId="21BFCE37" w14:textId="77777777" w:rsidR="00417DA4" w:rsidRPr="00C57DA2" w:rsidRDefault="00417DA4" w:rsidP="00417DA4">
      <w:pPr>
        <w:jc w:val="center"/>
        <w:rPr>
          <w:b/>
          <w:sz w:val="28"/>
          <w:szCs w:val="28"/>
          <w:lang w:val="pt-PT"/>
        </w:rPr>
      </w:pPr>
    </w:p>
    <w:p w14:paraId="4F18377C" w14:textId="3C157E41" w:rsidR="00F80283" w:rsidRPr="00C57DA2" w:rsidRDefault="00277065" w:rsidP="00417DA4">
      <w:pPr>
        <w:jc w:val="center"/>
        <w:rPr>
          <w:b/>
          <w:sz w:val="28"/>
          <w:szCs w:val="28"/>
          <w:lang w:val="pt-PT"/>
        </w:rPr>
      </w:pPr>
      <w:r w:rsidRPr="00C57DA2">
        <w:rPr>
          <w:b/>
          <w:sz w:val="28"/>
          <w:szCs w:val="28"/>
          <w:lang w:val="pt-PT"/>
        </w:rPr>
        <w:t>SOLUÇÕES</w:t>
      </w:r>
    </w:p>
    <w:p w14:paraId="5AAA3F9D" w14:textId="77777777" w:rsidR="00417DA4" w:rsidRPr="00C57DA2" w:rsidRDefault="00417DA4" w:rsidP="00417DA4">
      <w:pPr>
        <w:jc w:val="center"/>
        <w:rPr>
          <w:b/>
          <w:sz w:val="28"/>
          <w:szCs w:val="28"/>
          <w:lang w:val="pt-PT"/>
        </w:rPr>
      </w:pPr>
    </w:p>
    <w:p w14:paraId="164BA0F7" w14:textId="77777777" w:rsidR="005A42D3" w:rsidRPr="00C57DA2" w:rsidRDefault="005A42D3">
      <w:pPr>
        <w:rPr>
          <w:b/>
          <w:sz w:val="28"/>
          <w:szCs w:val="28"/>
          <w:lang w:val="pt-PT"/>
        </w:rPr>
      </w:pPr>
    </w:p>
    <w:p w14:paraId="51FAE1EE" w14:textId="757FFB23" w:rsidR="009963EA" w:rsidRPr="00C57DA2" w:rsidRDefault="00277065">
      <w:pPr>
        <w:rPr>
          <w:b/>
          <w:lang w:val="pt-PT"/>
        </w:rPr>
      </w:pPr>
      <w:r w:rsidRPr="00C57DA2">
        <w:rPr>
          <w:b/>
          <w:lang w:val="pt-PT"/>
        </w:rPr>
        <w:t>Compreensão da leitura</w:t>
      </w:r>
    </w:p>
    <w:p w14:paraId="632DED4E" w14:textId="77777777" w:rsidR="009963EA" w:rsidRPr="00C57DA2" w:rsidRDefault="009963EA">
      <w:pPr>
        <w:rPr>
          <w:bCs/>
          <w:lang w:val="pt-PT"/>
        </w:rPr>
      </w:pPr>
    </w:p>
    <w:p w14:paraId="4F880606" w14:textId="2FADA787" w:rsidR="009963EA" w:rsidRPr="00C57DA2" w:rsidRDefault="009963EA">
      <w:pPr>
        <w:rPr>
          <w:b/>
          <w:lang w:val="pt-PT"/>
        </w:rPr>
      </w:pPr>
      <w:r w:rsidRPr="00C57DA2">
        <w:rPr>
          <w:b/>
          <w:lang w:val="pt-PT"/>
        </w:rPr>
        <w:t>Text</w:t>
      </w:r>
      <w:r w:rsidR="00277065" w:rsidRPr="00C57DA2">
        <w:rPr>
          <w:b/>
          <w:lang w:val="pt-PT"/>
        </w:rPr>
        <w:t>o</w:t>
      </w:r>
      <w:r w:rsidRPr="00C57DA2">
        <w:rPr>
          <w:b/>
          <w:lang w:val="pt-PT"/>
        </w:rPr>
        <w:t xml:space="preserve"> 1</w:t>
      </w:r>
      <w:r w:rsidR="00D35889" w:rsidRPr="00C57DA2">
        <w:rPr>
          <w:b/>
          <w:lang w:val="pt-PT"/>
        </w:rPr>
        <w:t xml:space="preserve"> (10 po</w:t>
      </w:r>
      <w:r w:rsidR="00277065" w:rsidRPr="00C57DA2">
        <w:rPr>
          <w:b/>
          <w:lang w:val="pt-PT"/>
        </w:rPr>
        <w:t>ntos</w:t>
      </w:r>
      <w:r w:rsidR="00D35889" w:rsidRPr="00C57DA2">
        <w:rPr>
          <w:b/>
          <w:lang w:val="pt-PT"/>
        </w:rPr>
        <w:t>)</w:t>
      </w:r>
    </w:p>
    <w:p w14:paraId="3DCA1956" w14:textId="77777777" w:rsidR="00277065" w:rsidRPr="00C57DA2" w:rsidRDefault="00277065">
      <w:pPr>
        <w:rPr>
          <w:b/>
          <w:lang w:val="pt-PT"/>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7417"/>
        <w:gridCol w:w="1418"/>
      </w:tblGrid>
      <w:tr w:rsidR="000238DB" w:rsidRPr="00C57DA2" w14:paraId="62462404" w14:textId="77777777" w:rsidTr="000238DB">
        <w:tc>
          <w:tcPr>
            <w:tcW w:w="516" w:type="dxa"/>
            <w:tcBorders>
              <w:top w:val="single" w:sz="4" w:space="0" w:color="auto"/>
              <w:left w:val="single" w:sz="4" w:space="0" w:color="auto"/>
              <w:bottom w:val="single" w:sz="4" w:space="0" w:color="auto"/>
              <w:right w:val="single" w:sz="4" w:space="0" w:color="auto"/>
            </w:tcBorders>
            <w:hideMark/>
          </w:tcPr>
          <w:p w14:paraId="6C60224C" w14:textId="77777777" w:rsidR="000238DB" w:rsidRPr="00C57DA2" w:rsidRDefault="000238DB" w:rsidP="000238DB">
            <w:pPr>
              <w:spacing w:before="120" w:line="360" w:lineRule="auto"/>
              <w:rPr>
                <w:b/>
                <w:lang w:val="pt-PT"/>
              </w:rPr>
            </w:pPr>
            <w:r w:rsidRPr="00C57DA2">
              <w:rPr>
                <w:b/>
                <w:lang w:val="pt-PT"/>
              </w:rPr>
              <w:t>I.</w:t>
            </w:r>
          </w:p>
        </w:tc>
        <w:tc>
          <w:tcPr>
            <w:tcW w:w="7417" w:type="dxa"/>
            <w:tcBorders>
              <w:top w:val="single" w:sz="4" w:space="0" w:color="auto"/>
              <w:left w:val="single" w:sz="4" w:space="0" w:color="auto"/>
              <w:bottom w:val="single" w:sz="4" w:space="0" w:color="auto"/>
              <w:right w:val="single" w:sz="4" w:space="0" w:color="auto"/>
            </w:tcBorders>
            <w:hideMark/>
          </w:tcPr>
          <w:p w14:paraId="3F10BFFC" w14:textId="6B67A4FB" w:rsidR="000238DB" w:rsidRPr="00C57DA2" w:rsidRDefault="000238DB" w:rsidP="000238DB">
            <w:pPr>
              <w:spacing w:before="120" w:after="120"/>
              <w:jc w:val="both"/>
              <w:rPr>
                <w:b/>
                <w:lang w:val="pt-PT"/>
              </w:rPr>
            </w:pPr>
            <w:r w:rsidRPr="00C57DA2">
              <w:rPr>
                <w:b/>
                <w:lang w:val="pt-PT"/>
              </w:rPr>
              <w:t>Responda brevemente às perguntas (1 a 1</w:t>
            </w:r>
            <w:r w:rsidR="00C57DA2">
              <w:rPr>
                <w:b/>
                <w:lang w:val="pt-PT"/>
              </w:rPr>
              <w:t>3</w:t>
            </w:r>
            <w:r w:rsidRPr="00C57DA2">
              <w:rPr>
                <w:b/>
                <w:lang w:val="pt-PT"/>
              </w:rPr>
              <w:t xml:space="preserve"> palavras) com base no texto. Não são necessárias frases complet</w:t>
            </w:r>
            <w:r w:rsidR="007C3FDE">
              <w:rPr>
                <w:b/>
                <w:lang w:val="pt-PT"/>
              </w:rPr>
              <w:t>a</w:t>
            </w:r>
            <w:r w:rsidRPr="00C57DA2">
              <w:rPr>
                <w:b/>
                <w:lang w:val="pt-PT"/>
              </w:rPr>
              <w:t>s. Pode responder com palavras/frases do texto. Há um exemplo assinalado com (0).</w:t>
            </w:r>
          </w:p>
        </w:tc>
        <w:tc>
          <w:tcPr>
            <w:tcW w:w="1418" w:type="dxa"/>
            <w:tcBorders>
              <w:top w:val="single" w:sz="4" w:space="0" w:color="auto"/>
              <w:left w:val="single" w:sz="4" w:space="0" w:color="auto"/>
              <w:bottom w:val="single" w:sz="4" w:space="0" w:color="auto"/>
              <w:right w:val="single" w:sz="4" w:space="0" w:color="auto"/>
            </w:tcBorders>
            <w:hideMark/>
          </w:tcPr>
          <w:p w14:paraId="00A2027D" w14:textId="77777777" w:rsidR="000238DB" w:rsidRPr="00C57DA2" w:rsidRDefault="000238DB" w:rsidP="000238DB">
            <w:pPr>
              <w:spacing w:before="240" w:line="360" w:lineRule="auto"/>
              <w:rPr>
                <w:b/>
                <w:iCs/>
                <w:lang w:val="pt-PT"/>
              </w:rPr>
            </w:pPr>
            <w:r w:rsidRPr="00C57DA2">
              <w:rPr>
                <w:b/>
                <w:iCs/>
                <w:lang w:val="pt-PT"/>
              </w:rPr>
              <w:t>(10x1) 10 p</w:t>
            </w:r>
          </w:p>
        </w:tc>
      </w:tr>
      <w:tr w:rsidR="001D73A1" w:rsidRPr="00C57DA2" w14:paraId="1DB063D5" w14:textId="77777777" w:rsidTr="00FA3E6C">
        <w:tc>
          <w:tcPr>
            <w:tcW w:w="516" w:type="dxa"/>
            <w:tcBorders>
              <w:top w:val="single" w:sz="4" w:space="0" w:color="auto"/>
              <w:left w:val="single" w:sz="4" w:space="0" w:color="auto"/>
              <w:bottom w:val="single" w:sz="4" w:space="0" w:color="auto"/>
              <w:right w:val="single" w:sz="4" w:space="0" w:color="auto"/>
            </w:tcBorders>
            <w:hideMark/>
          </w:tcPr>
          <w:p w14:paraId="252D9F50" w14:textId="77777777" w:rsidR="000238DB" w:rsidRPr="00C57DA2" w:rsidRDefault="000238DB" w:rsidP="00FA3E6C">
            <w:pPr>
              <w:spacing w:before="60" w:after="60"/>
              <w:jc w:val="center"/>
              <w:rPr>
                <w:iCs/>
                <w:lang w:val="pt-PT"/>
              </w:rPr>
            </w:pPr>
            <w:r w:rsidRPr="00C57DA2">
              <w:rPr>
                <w:bCs/>
                <w:lang w:val="pt-PT"/>
              </w:rPr>
              <w:t>1.</w:t>
            </w:r>
          </w:p>
        </w:tc>
        <w:tc>
          <w:tcPr>
            <w:tcW w:w="8835" w:type="dxa"/>
            <w:gridSpan w:val="2"/>
            <w:tcBorders>
              <w:top w:val="single" w:sz="4" w:space="0" w:color="auto"/>
              <w:left w:val="single" w:sz="4" w:space="0" w:color="auto"/>
              <w:bottom w:val="single" w:sz="4" w:space="0" w:color="auto"/>
              <w:right w:val="single" w:sz="4" w:space="0" w:color="auto"/>
            </w:tcBorders>
            <w:hideMark/>
          </w:tcPr>
          <w:p w14:paraId="62457543" w14:textId="079188A0" w:rsidR="000238DB" w:rsidRPr="00C57DA2" w:rsidRDefault="000238DB" w:rsidP="00FA3E6C">
            <w:pPr>
              <w:spacing w:before="60" w:after="60"/>
              <w:rPr>
                <w:iCs/>
                <w:lang w:val="pt-PT"/>
              </w:rPr>
            </w:pPr>
            <w:r w:rsidRPr="00C57DA2">
              <w:rPr>
                <w:lang w:val="pt-PT"/>
              </w:rPr>
              <w:t>O governo angolano.</w:t>
            </w:r>
          </w:p>
        </w:tc>
      </w:tr>
      <w:tr w:rsidR="001D73A1" w:rsidRPr="00C57DA2" w14:paraId="6B7D469C" w14:textId="77777777" w:rsidTr="00FA3E6C">
        <w:tc>
          <w:tcPr>
            <w:tcW w:w="516" w:type="dxa"/>
            <w:tcBorders>
              <w:top w:val="single" w:sz="4" w:space="0" w:color="auto"/>
              <w:left w:val="single" w:sz="4" w:space="0" w:color="auto"/>
              <w:bottom w:val="single" w:sz="4" w:space="0" w:color="auto"/>
              <w:right w:val="single" w:sz="4" w:space="0" w:color="auto"/>
            </w:tcBorders>
            <w:hideMark/>
          </w:tcPr>
          <w:p w14:paraId="12F2A9B7" w14:textId="77777777" w:rsidR="000238DB" w:rsidRPr="00C57DA2" w:rsidRDefault="000238DB" w:rsidP="00FA3E6C">
            <w:pPr>
              <w:spacing w:before="60" w:after="60"/>
              <w:jc w:val="center"/>
              <w:rPr>
                <w:iCs/>
                <w:lang w:val="pt-PT"/>
              </w:rPr>
            </w:pPr>
            <w:r w:rsidRPr="00C57DA2">
              <w:rPr>
                <w:bCs/>
                <w:lang w:val="pt-PT"/>
              </w:rPr>
              <w:t>2.</w:t>
            </w:r>
          </w:p>
        </w:tc>
        <w:tc>
          <w:tcPr>
            <w:tcW w:w="8835" w:type="dxa"/>
            <w:gridSpan w:val="2"/>
            <w:tcBorders>
              <w:top w:val="single" w:sz="4" w:space="0" w:color="auto"/>
              <w:left w:val="single" w:sz="4" w:space="0" w:color="auto"/>
              <w:bottom w:val="single" w:sz="4" w:space="0" w:color="auto"/>
              <w:right w:val="single" w:sz="4" w:space="0" w:color="auto"/>
            </w:tcBorders>
            <w:hideMark/>
          </w:tcPr>
          <w:p w14:paraId="026581F7" w14:textId="4F1584B9" w:rsidR="000238DB" w:rsidRPr="00C57DA2" w:rsidRDefault="000238DB" w:rsidP="00FA3E6C">
            <w:pPr>
              <w:pStyle w:val="Szvegtrzs1"/>
              <w:spacing w:before="60" w:after="60"/>
              <w:rPr>
                <w:rFonts w:ascii="Times New Roman" w:eastAsia="Calibri" w:hAnsi="Times New Roman" w:cs="Times New Roman"/>
                <w:color w:val="auto"/>
                <w:kern w:val="2"/>
                <w:sz w:val="24"/>
                <w:szCs w:val="24"/>
                <w:bdr w:val="none" w:sz="0" w:space="0" w:color="auto"/>
              </w:rPr>
            </w:pPr>
            <w:r w:rsidRPr="00C57DA2">
              <w:rPr>
                <w:rFonts w:ascii="Times New Roman" w:eastAsia="Calibri" w:hAnsi="Times New Roman" w:cs="Times New Roman"/>
                <w:color w:val="auto"/>
                <w:kern w:val="2"/>
                <w:sz w:val="24"/>
                <w:szCs w:val="24"/>
                <w:bdr w:val="none" w:sz="0" w:space="0" w:color="auto"/>
              </w:rPr>
              <w:t>Crescimento do PIB angolano (em 5,9 milhões de dólares).</w:t>
            </w:r>
          </w:p>
          <w:p w14:paraId="0B3781DA" w14:textId="77777777" w:rsidR="000238DB" w:rsidRPr="00C57DA2" w:rsidRDefault="000238DB" w:rsidP="00FA3E6C">
            <w:pPr>
              <w:spacing w:before="60" w:after="60"/>
              <w:rPr>
                <w:lang w:val="pt-PT"/>
              </w:rPr>
            </w:pPr>
          </w:p>
        </w:tc>
      </w:tr>
      <w:tr w:rsidR="001D73A1" w:rsidRPr="00C57DA2" w14:paraId="17317EAF" w14:textId="77777777" w:rsidTr="00FA3E6C">
        <w:tc>
          <w:tcPr>
            <w:tcW w:w="516" w:type="dxa"/>
            <w:tcBorders>
              <w:top w:val="single" w:sz="4" w:space="0" w:color="auto"/>
              <w:left w:val="single" w:sz="4" w:space="0" w:color="auto"/>
              <w:bottom w:val="single" w:sz="4" w:space="0" w:color="auto"/>
              <w:right w:val="single" w:sz="4" w:space="0" w:color="auto"/>
            </w:tcBorders>
            <w:hideMark/>
          </w:tcPr>
          <w:p w14:paraId="400ACB45" w14:textId="77777777" w:rsidR="000238DB" w:rsidRPr="00C57DA2" w:rsidRDefault="000238DB" w:rsidP="00FA3E6C">
            <w:pPr>
              <w:spacing w:before="60" w:after="60"/>
              <w:jc w:val="center"/>
              <w:rPr>
                <w:iCs/>
                <w:lang w:val="pt-PT"/>
              </w:rPr>
            </w:pPr>
            <w:r w:rsidRPr="00C57DA2">
              <w:rPr>
                <w:iCs/>
                <w:lang w:val="pt-PT"/>
              </w:rPr>
              <w:t>3.</w:t>
            </w:r>
          </w:p>
        </w:tc>
        <w:tc>
          <w:tcPr>
            <w:tcW w:w="8835" w:type="dxa"/>
            <w:gridSpan w:val="2"/>
            <w:tcBorders>
              <w:top w:val="single" w:sz="4" w:space="0" w:color="auto"/>
              <w:left w:val="single" w:sz="4" w:space="0" w:color="auto"/>
              <w:bottom w:val="single" w:sz="4" w:space="0" w:color="auto"/>
              <w:right w:val="single" w:sz="4" w:space="0" w:color="auto"/>
            </w:tcBorders>
            <w:hideMark/>
          </w:tcPr>
          <w:p w14:paraId="7924E350" w14:textId="2E4622A9" w:rsidR="000238DB" w:rsidRPr="00C57DA2" w:rsidRDefault="000238DB" w:rsidP="00FA3E6C">
            <w:pPr>
              <w:spacing w:before="60" w:after="60"/>
              <w:rPr>
                <w:lang w:val="pt-PT"/>
              </w:rPr>
            </w:pPr>
            <w:r w:rsidRPr="00C57DA2">
              <w:rPr>
                <w:lang w:val="pt-PT"/>
              </w:rPr>
              <w:t>1,5 milhões de angolanos vão ter acesso à energia elétrica pela primeira vez.</w:t>
            </w:r>
          </w:p>
        </w:tc>
      </w:tr>
      <w:tr w:rsidR="001D73A1" w:rsidRPr="00C57DA2" w14:paraId="180200E6" w14:textId="77777777" w:rsidTr="00FA3E6C">
        <w:tc>
          <w:tcPr>
            <w:tcW w:w="516" w:type="dxa"/>
            <w:tcBorders>
              <w:top w:val="single" w:sz="4" w:space="0" w:color="auto"/>
              <w:left w:val="single" w:sz="4" w:space="0" w:color="auto"/>
              <w:bottom w:val="single" w:sz="4" w:space="0" w:color="auto"/>
              <w:right w:val="single" w:sz="4" w:space="0" w:color="auto"/>
            </w:tcBorders>
            <w:hideMark/>
          </w:tcPr>
          <w:p w14:paraId="60D5B48C" w14:textId="77777777" w:rsidR="000238DB" w:rsidRPr="00C57DA2" w:rsidRDefault="000238DB" w:rsidP="00FA3E6C">
            <w:pPr>
              <w:spacing w:before="60" w:after="60"/>
              <w:jc w:val="center"/>
              <w:rPr>
                <w:iCs/>
                <w:lang w:val="pt-PT"/>
              </w:rPr>
            </w:pPr>
            <w:r w:rsidRPr="00C57DA2">
              <w:rPr>
                <w:iCs/>
                <w:lang w:val="pt-PT"/>
              </w:rPr>
              <w:t>4.</w:t>
            </w:r>
          </w:p>
        </w:tc>
        <w:tc>
          <w:tcPr>
            <w:tcW w:w="8835" w:type="dxa"/>
            <w:gridSpan w:val="2"/>
            <w:tcBorders>
              <w:top w:val="single" w:sz="4" w:space="0" w:color="auto"/>
              <w:left w:val="single" w:sz="4" w:space="0" w:color="auto"/>
              <w:bottom w:val="single" w:sz="4" w:space="0" w:color="auto"/>
              <w:right w:val="single" w:sz="4" w:space="0" w:color="auto"/>
            </w:tcBorders>
            <w:hideMark/>
          </w:tcPr>
          <w:p w14:paraId="017C48D0" w14:textId="0C8D92D1" w:rsidR="000238DB" w:rsidRPr="00C57DA2" w:rsidRDefault="000238DB" w:rsidP="00FA3E6C">
            <w:pPr>
              <w:pStyle w:val="Szvegtrzs1"/>
              <w:spacing w:before="60" w:after="60"/>
              <w:rPr>
                <w:iCs/>
                <w:color w:val="auto"/>
              </w:rPr>
            </w:pPr>
            <w:r w:rsidRPr="00C57DA2">
              <w:rPr>
                <w:rFonts w:ascii="Times New Roman" w:hAnsi="Times New Roman"/>
                <w:color w:val="auto"/>
                <w:sz w:val="24"/>
                <w:szCs w:val="24"/>
              </w:rPr>
              <w:t>Construção de grandes e micro parques fotovoltaicos (ao mesmo tempo).</w:t>
            </w:r>
          </w:p>
        </w:tc>
      </w:tr>
      <w:tr w:rsidR="001D73A1" w:rsidRPr="00C57DA2" w14:paraId="1C3CBA52" w14:textId="77777777" w:rsidTr="00FA3E6C">
        <w:tc>
          <w:tcPr>
            <w:tcW w:w="516" w:type="dxa"/>
            <w:tcBorders>
              <w:top w:val="single" w:sz="4" w:space="0" w:color="auto"/>
              <w:left w:val="single" w:sz="4" w:space="0" w:color="auto"/>
              <w:bottom w:val="single" w:sz="4" w:space="0" w:color="auto"/>
              <w:right w:val="single" w:sz="4" w:space="0" w:color="auto"/>
            </w:tcBorders>
            <w:hideMark/>
          </w:tcPr>
          <w:p w14:paraId="1FE926EA" w14:textId="77777777" w:rsidR="000238DB" w:rsidRPr="00C57DA2" w:rsidRDefault="000238DB" w:rsidP="00FA3E6C">
            <w:pPr>
              <w:spacing w:before="60" w:after="60"/>
              <w:jc w:val="center"/>
              <w:rPr>
                <w:lang w:val="pt-PT"/>
              </w:rPr>
            </w:pPr>
            <w:r w:rsidRPr="00C57DA2">
              <w:rPr>
                <w:lang w:val="pt-PT"/>
              </w:rPr>
              <w:t>5.</w:t>
            </w:r>
          </w:p>
        </w:tc>
        <w:tc>
          <w:tcPr>
            <w:tcW w:w="8835" w:type="dxa"/>
            <w:gridSpan w:val="2"/>
            <w:tcBorders>
              <w:top w:val="single" w:sz="4" w:space="0" w:color="auto"/>
              <w:left w:val="single" w:sz="4" w:space="0" w:color="auto"/>
              <w:bottom w:val="single" w:sz="4" w:space="0" w:color="auto"/>
              <w:right w:val="single" w:sz="4" w:space="0" w:color="auto"/>
            </w:tcBorders>
            <w:hideMark/>
          </w:tcPr>
          <w:p w14:paraId="4E869631" w14:textId="0C1E452E" w:rsidR="000238DB" w:rsidRPr="00C57DA2" w:rsidRDefault="000238DB" w:rsidP="00FA3E6C">
            <w:pPr>
              <w:pStyle w:val="Szvegtrzs1"/>
              <w:spacing w:before="60" w:after="60"/>
              <w:rPr>
                <w:rFonts w:ascii="Times New Roman" w:eastAsia="Calibri" w:hAnsi="Times New Roman" w:cs="Times New Roman"/>
                <w:color w:val="auto"/>
                <w:kern w:val="2"/>
                <w:sz w:val="24"/>
                <w:szCs w:val="24"/>
                <w:bdr w:val="none" w:sz="0" w:space="0" w:color="auto"/>
              </w:rPr>
            </w:pPr>
            <w:r w:rsidRPr="00C57DA2">
              <w:rPr>
                <w:rFonts w:ascii="Times New Roman" w:eastAsia="Calibri" w:hAnsi="Times New Roman" w:cs="Times New Roman"/>
                <w:color w:val="auto"/>
                <w:kern w:val="2"/>
                <w:sz w:val="24"/>
                <w:szCs w:val="24"/>
                <w:bdr w:val="none" w:sz="0" w:space="0" w:color="auto"/>
              </w:rPr>
              <w:t>Mais de 10 mil colaboradores e em 2022 faturou 500 milhões de dólares.</w:t>
            </w:r>
          </w:p>
        </w:tc>
      </w:tr>
      <w:tr w:rsidR="001D73A1" w:rsidRPr="00C57DA2" w14:paraId="1F9839C1" w14:textId="77777777" w:rsidTr="00FA3E6C">
        <w:tc>
          <w:tcPr>
            <w:tcW w:w="516" w:type="dxa"/>
            <w:tcBorders>
              <w:top w:val="single" w:sz="4" w:space="0" w:color="auto"/>
              <w:left w:val="single" w:sz="4" w:space="0" w:color="auto"/>
              <w:bottom w:val="single" w:sz="4" w:space="0" w:color="auto"/>
              <w:right w:val="single" w:sz="4" w:space="0" w:color="auto"/>
            </w:tcBorders>
          </w:tcPr>
          <w:p w14:paraId="60C495C8" w14:textId="77777777" w:rsidR="000238DB" w:rsidRPr="00C57DA2" w:rsidRDefault="000238DB" w:rsidP="00FA3E6C">
            <w:pPr>
              <w:spacing w:before="60" w:after="60"/>
              <w:jc w:val="center"/>
              <w:rPr>
                <w:iCs/>
                <w:lang w:val="pt-PT"/>
              </w:rPr>
            </w:pPr>
            <w:r w:rsidRPr="00C57DA2">
              <w:rPr>
                <w:iCs/>
                <w:lang w:val="pt-PT"/>
              </w:rPr>
              <w:t>6.</w:t>
            </w:r>
          </w:p>
        </w:tc>
        <w:tc>
          <w:tcPr>
            <w:tcW w:w="8835" w:type="dxa"/>
            <w:gridSpan w:val="2"/>
            <w:tcBorders>
              <w:top w:val="single" w:sz="4" w:space="0" w:color="auto"/>
              <w:left w:val="single" w:sz="4" w:space="0" w:color="auto"/>
              <w:bottom w:val="single" w:sz="4" w:space="0" w:color="auto"/>
              <w:right w:val="single" w:sz="4" w:space="0" w:color="auto"/>
            </w:tcBorders>
          </w:tcPr>
          <w:p w14:paraId="70B30A1F" w14:textId="5E58CE8F" w:rsidR="000238DB" w:rsidRPr="00C57DA2" w:rsidRDefault="005D5BC4" w:rsidP="00FA3E6C">
            <w:pPr>
              <w:pStyle w:val="Szvegtrzs1"/>
              <w:spacing w:before="60" w:after="60"/>
              <w:rPr>
                <w:rFonts w:ascii="Times New Roman" w:hAnsi="Times New Roman" w:cs="Times New Roman"/>
                <w:color w:val="auto"/>
                <w:sz w:val="24"/>
                <w:szCs w:val="24"/>
              </w:rPr>
            </w:pPr>
            <w:r>
              <w:rPr>
                <w:rFonts w:ascii="Times New Roman" w:hAnsi="Times New Roman" w:cs="Times New Roman"/>
                <w:color w:val="auto"/>
                <w:sz w:val="24"/>
                <w:szCs w:val="24"/>
              </w:rPr>
              <w:t>A empresa foi fundada</w:t>
            </w:r>
            <w:r w:rsidR="000238DB" w:rsidRPr="00C57DA2">
              <w:rPr>
                <w:rFonts w:ascii="Times New Roman" w:hAnsi="Times New Roman" w:cs="Times New Roman"/>
                <w:color w:val="auto"/>
                <w:sz w:val="24"/>
                <w:szCs w:val="24"/>
              </w:rPr>
              <w:t xml:space="preserve"> longe da capital.</w:t>
            </w:r>
          </w:p>
        </w:tc>
      </w:tr>
      <w:tr w:rsidR="001D73A1" w:rsidRPr="00C57DA2" w14:paraId="0B8343D2" w14:textId="77777777" w:rsidTr="00FA3E6C">
        <w:tc>
          <w:tcPr>
            <w:tcW w:w="516" w:type="dxa"/>
            <w:tcBorders>
              <w:top w:val="single" w:sz="4" w:space="0" w:color="auto"/>
              <w:left w:val="single" w:sz="4" w:space="0" w:color="auto"/>
              <w:bottom w:val="single" w:sz="4" w:space="0" w:color="auto"/>
              <w:right w:val="single" w:sz="4" w:space="0" w:color="auto"/>
            </w:tcBorders>
          </w:tcPr>
          <w:p w14:paraId="2DEC6992" w14:textId="77777777" w:rsidR="000238DB" w:rsidRPr="00C57DA2" w:rsidRDefault="000238DB" w:rsidP="00FA3E6C">
            <w:pPr>
              <w:spacing w:before="60" w:after="60"/>
              <w:jc w:val="center"/>
              <w:rPr>
                <w:iCs/>
                <w:lang w:val="pt-PT"/>
              </w:rPr>
            </w:pPr>
            <w:r w:rsidRPr="00C57DA2">
              <w:rPr>
                <w:iCs/>
                <w:lang w:val="pt-PT"/>
              </w:rPr>
              <w:t>7.</w:t>
            </w:r>
          </w:p>
        </w:tc>
        <w:tc>
          <w:tcPr>
            <w:tcW w:w="8835" w:type="dxa"/>
            <w:gridSpan w:val="2"/>
            <w:tcBorders>
              <w:top w:val="single" w:sz="4" w:space="0" w:color="auto"/>
              <w:left w:val="single" w:sz="4" w:space="0" w:color="auto"/>
              <w:bottom w:val="single" w:sz="4" w:space="0" w:color="auto"/>
              <w:right w:val="single" w:sz="4" w:space="0" w:color="auto"/>
            </w:tcBorders>
          </w:tcPr>
          <w:p w14:paraId="619AD250" w14:textId="0E676F2F" w:rsidR="000238DB" w:rsidRPr="00C57DA2" w:rsidRDefault="000238DB" w:rsidP="00FA3E6C">
            <w:pPr>
              <w:spacing w:before="60" w:after="60"/>
              <w:rPr>
                <w:lang w:val="pt-PT"/>
              </w:rPr>
            </w:pPr>
            <w:r w:rsidRPr="00C57DA2">
              <w:rPr>
                <w:lang w:val="pt-PT"/>
              </w:rPr>
              <w:t>Rigor e a qualidade da empresa.</w:t>
            </w:r>
          </w:p>
        </w:tc>
      </w:tr>
      <w:tr w:rsidR="001D73A1" w:rsidRPr="00C57DA2" w14:paraId="74C05699" w14:textId="77777777" w:rsidTr="00FA3E6C">
        <w:tc>
          <w:tcPr>
            <w:tcW w:w="516" w:type="dxa"/>
            <w:tcBorders>
              <w:top w:val="single" w:sz="4" w:space="0" w:color="auto"/>
              <w:left w:val="single" w:sz="4" w:space="0" w:color="auto"/>
              <w:bottom w:val="single" w:sz="4" w:space="0" w:color="auto"/>
              <w:right w:val="single" w:sz="4" w:space="0" w:color="auto"/>
            </w:tcBorders>
          </w:tcPr>
          <w:p w14:paraId="45CD9353" w14:textId="77777777" w:rsidR="000238DB" w:rsidRPr="00C57DA2" w:rsidRDefault="000238DB" w:rsidP="00FA3E6C">
            <w:pPr>
              <w:spacing w:before="60" w:after="60"/>
              <w:jc w:val="center"/>
              <w:rPr>
                <w:iCs/>
                <w:lang w:val="pt-PT"/>
              </w:rPr>
            </w:pPr>
            <w:r w:rsidRPr="00C57DA2">
              <w:rPr>
                <w:iCs/>
                <w:lang w:val="pt-PT"/>
              </w:rPr>
              <w:t>8.</w:t>
            </w:r>
          </w:p>
        </w:tc>
        <w:tc>
          <w:tcPr>
            <w:tcW w:w="8835" w:type="dxa"/>
            <w:gridSpan w:val="2"/>
            <w:tcBorders>
              <w:top w:val="single" w:sz="4" w:space="0" w:color="auto"/>
              <w:left w:val="single" w:sz="4" w:space="0" w:color="auto"/>
              <w:bottom w:val="single" w:sz="4" w:space="0" w:color="auto"/>
              <w:right w:val="single" w:sz="4" w:space="0" w:color="auto"/>
            </w:tcBorders>
          </w:tcPr>
          <w:p w14:paraId="7A99AE4A" w14:textId="538D1136" w:rsidR="000238DB" w:rsidRPr="00C57DA2" w:rsidRDefault="000238DB" w:rsidP="00FA3E6C">
            <w:pPr>
              <w:spacing w:before="60" w:after="60"/>
              <w:rPr>
                <w:lang w:val="pt-PT"/>
              </w:rPr>
            </w:pPr>
            <w:r w:rsidRPr="00C57DA2">
              <w:rPr>
                <w:lang w:val="pt-PT"/>
              </w:rPr>
              <w:t>Construção, agropecuária, agricultura, energia, metalúrgica, transportes e mineração.</w:t>
            </w:r>
          </w:p>
        </w:tc>
      </w:tr>
      <w:tr w:rsidR="001D73A1" w:rsidRPr="00C57DA2" w14:paraId="6AB56A6E" w14:textId="77777777" w:rsidTr="00FA3E6C">
        <w:tc>
          <w:tcPr>
            <w:tcW w:w="516" w:type="dxa"/>
            <w:tcBorders>
              <w:top w:val="single" w:sz="4" w:space="0" w:color="auto"/>
              <w:left w:val="single" w:sz="4" w:space="0" w:color="auto"/>
              <w:bottom w:val="single" w:sz="4" w:space="0" w:color="auto"/>
              <w:right w:val="single" w:sz="4" w:space="0" w:color="auto"/>
            </w:tcBorders>
          </w:tcPr>
          <w:p w14:paraId="11C72665" w14:textId="77777777" w:rsidR="000238DB" w:rsidRPr="00C57DA2" w:rsidRDefault="000238DB" w:rsidP="00FA3E6C">
            <w:pPr>
              <w:spacing w:before="60" w:after="60"/>
              <w:jc w:val="center"/>
              <w:rPr>
                <w:iCs/>
                <w:lang w:val="pt-PT"/>
              </w:rPr>
            </w:pPr>
            <w:r w:rsidRPr="00C57DA2">
              <w:rPr>
                <w:iCs/>
                <w:lang w:val="pt-PT"/>
              </w:rPr>
              <w:t>9.</w:t>
            </w:r>
          </w:p>
        </w:tc>
        <w:tc>
          <w:tcPr>
            <w:tcW w:w="8835" w:type="dxa"/>
            <w:gridSpan w:val="2"/>
            <w:tcBorders>
              <w:top w:val="single" w:sz="4" w:space="0" w:color="auto"/>
              <w:left w:val="single" w:sz="4" w:space="0" w:color="auto"/>
              <w:bottom w:val="single" w:sz="4" w:space="0" w:color="auto"/>
              <w:right w:val="single" w:sz="4" w:space="0" w:color="auto"/>
            </w:tcBorders>
          </w:tcPr>
          <w:p w14:paraId="20189914" w14:textId="419A31AF" w:rsidR="000238DB" w:rsidRPr="00C57DA2" w:rsidRDefault="000238DB" w:rsidP="00FA3E6C">
            <w:pPr>
              <w:spacing w:before="60" w:after="60"/>
              <w:rPr>
                <w:lang w:val="pt-PT"/>
              </w:rPr>
            </w:pPr>
            <w:r w:rsidRPr="00C57DA2">
              <w:rPr>
                <w:lang w:val="pt-PT"/>
              </w:rPr>
              <w:t>Exportação de matérias</w:t>
            </w:r>
            <w:r w:rsidRPr="00C57DA2">
              <w:rPr>
                <w:lang w:val="pt-PT"/>
              </w:rPr>
              <w:noBreakHyphen/>
              <w:t>primas de Portugal para Angola.</w:t>
            </w:r>
          </w:p>
        </w:tc>
      </w:tr>
      <w:tr w:rsidR="001D73A1" w:rsidRPr="00C57DA2" w14:paraId="0C632032" w14:textId="77777777" w:rsidTr="00FA3E6C">
        <w:tc>
          <w:tcPr>
            <w:tcW w:w="516" w:type="dxa"/>
            <w:tcBorders>
              <w:top w:val="single" w:sz="4" w:space="0" w:color="auto"/>
              <w:left w:val="single" w:sz="4" w:space="0" w:color="auto"/>
              <w:bottom w:val="single" w:sz="4" w:space="0" w:color="auto"/>
              <w:right w:val="single" w:sz="4" w:space="0" w:color="auto"/>
            </w:tcBorders>
          </w:tcPr>
          <w:p w14:paraId="4CC0F9D1" w14:textId="77777777" w:rsidR="000238DB" w:rsidRPr="00C57DA2" w:rsidRDefault="000238DB" w:rsidP="00FA3E6C">
            <w:pPr>
              <w:spacing w:before="60" w:after="60"/>
              <w:jc w:val="center"/>
              <w:rPr>
                <w:iCs/>
                <w:lang w:val="pt-PT"/>
              </w:rPr>
            </w:pPr>
            <w:r w:rsidRPr="00C57DA2">
              <w:rPr>
                <w:iCs/>
                <w:lang w:val="pt-PT"/>
              </w:rPr>
              <w:t>10.</w:t>
            </w:r>
          </w:p>
        </w:tc>
        <w:tc>
          <w:tcPr>
            <w:tcW w:w="8835" w:type="dxa"/>
            <w:gridSpan w:val="2"/>
            <w:tcBorders>
              <w:top w:val="single" w:sz="4" w:space="0" w:color="auto"/>
              <w:left w:val="single" w:sz="4" w:space="0" w:color="auto"/>
              <w:bottom w:val="single" w:sz="4" w:space="0" w:color="auto"/>
              <w:right w:val="single" w:sz="4" w:space="0" w:color="auto"/>
            </w:tcBorders>
          </w:tcPr>
          <w:p w14:paraId="223CAA6F" w14:textId="29E12D7F" w:rsidR="000238DB" w:rsidRPr="00C57DA2" w:rsidRDefault="000238DB" w:rsidP="00FA3E6C">
            <w:pPr>
              <w:spacing w:before="60" w:after="60"/>
              <w:rPr>
                <w:lang w:val="pt-PT"/>
              </w:rPr>
            </w:pPr>
            <w:r w:rsidRPr="00C57DA2">
              <w:rPr>
                <w:lang w:val="pt-PT"/>
              </w:rPr>
              <w:t>Investimento em diferentes áreas. / Agora estão presentes nas áreas da energia, metalúrgica, tratamentos de água e imobiliário.</w:t>
            </w:r>
          </w:p>
        </w:tc>
      </w:tr>
    </w:tbl>
    <w:p w14:paraId="43692008" w14:textId="77777777" w:rsidR="005A42D3" w:rsidRPr="00C57DA2" w:rsidRDefault="005A42D3">
      <w:pPr>
        <w:rPr>
          <w:lang w:val="pt-PT"/>
        </w:rPr>
      </w:pPr>
    </w:p>
    <w:p w14:paraId="50A84A67" w14:textId="77777777" w:rsidR="00F80283" w:rsidRPr="00C57DA2" w:rsidRDefault="00F80283">
      <w:pPr>
        <w:rPr>
          <w:lang w:val="pt-PT"/>
        </w:rPr>
      </w:pPr>
    </w:p>
    <w:p w14:paraId="6EF4A049" w14:textId="0565D9DD" w:rsidR="00F80283" w:rsidRPr="00C57DA2" w:rsidRDefault="009963EA">
      <w:pPr>
        <w:rPr>
          <w:b/>
          <w:bCs/>
          <w:lang w:val="pt-PT"/>
        </w:rPr>
      </w:pPr>
      <w:r w:rsidRPr="00C57DA2">
        <w:rPr>
          <w:b/>
          <w:bCs/>
          <w:lang w:val="pt-PT"/>
        </w:rPr>
        <w:t>Text</w:t>
      </w:r>
      <w:r w:rsidR="00277065" w:rsidRPr="00C57DA2">
        <w:rPr>
          <w:b/>
          <w:bCs/>
          <w:lang w:val="pt-PT"/>
        </w:rPr>
        <w:t>o</w:t>
      </w:r>
      <w:r w:rsidRPr="00C57DA2">
        <w:rPr>
          <w:b/>
          <w:bCs/>
          <w:lang w:val="pt-PT"/>
        </w:rPr>
        <w:t xml:space="preserve"> 2</w:t>
      </w:r>
      <w:r w:rsidR="00277065" w:rsidRPr="00C57DA2">
        <w:rPr>
          <w:b/>
          <w:bCs/>
          <w:lang w:val="pt-PT"/>
        </w:rPr>
        <w:t xml:space="preserve"> </w:t>
      </w:r>
      <w:r w:rsidR="00D35889" w:rsidRPr="00C57DA2">
        <w:rPr>
          <w:b/>
          <w:bCs/>
          <w:lang w:val="pt-PT"/>
        </w:rPr>
        <w:t>(10 po</w:t>
      </w:r>
      <w:r w:rsidR="00277065" w:rsidRPr="00C57DA2">
        <w:rPr>
          <w:b/>
          <w:bCs/>
          <w:lang w:val="pt-PT"/>
        </w:rPr>
        <w:t>ntos</w:t>
      </w:r>
      <w:r w:rsidR="00D35889" w:rsidRPr="00C57DA2">
        <w:rPr>
          <w:b/>
          <w:bCs/>
          <w:lang w:val="pt-PT"/>
        </w:rPr>
        <w:t xml:space="preserve">) </w:t>
      </w:r>
    </w:p>
    <w:p w14:paraId="496C5C39" w14:textId="77777777" w:rsidR="00C57DA2" w:rsidRPr="00C57DA2" w:rsidRDefault="00C57DA2" w:rsidP="00C57DA2">
      <w:pPr>
        <w:shd w:val="clear" w:color="auto" w:fill="FFFFFF"/>
        <w:spacing w:before="120" w:after="120"/>
        <w:jc w:val="both"/>
        <w:rPr>
          <w:rStyle w:val="apple-converted-space"/>
          <w:rFonts w:ascii="Arial" w:hAnsi="Arial" w:cs="Arial"/>
          <w:color w:val="0070C0"/>
          <w:sz w:val="18"/>
          <w:szCs w:val="18"/>
          <w:shd w:val="clear" w:color="auto" w:fill="FFFFFF"/>
          <w:lang w:val="pt-PT"/>
        </w:rPr>
      </w:pPr>
    </w:p>
    <w:tbl>
      <w:tblPr>
        <w:tblStyle w:val="Rcsostblzat"/>
        <w:tblW w:w="0" w:type="auto"/>
        <w:jc w:val="center"/>
        <w:tblInd w:w="0" w:type="dxa"/>
        <w:tblLook w:val="04A0" w:firstRow="1" w:lastRow="0" w:firstColumn="1" w:lastColumn="0" w:noHBand="0" w:noVBand="1"/>
      </w:tblPr>
      <w:tblGrid>
        <w:gridCol w:w="832"/>
        <w:gridCol w:w="837"/>
        <w:gridCol w:w="837"/>
        <w:gridCol w:w="834"/>
        <w:gridCol w:w="840"/>
        <w:gridCol w:w="837"/>
        <w:gridCol w:w="836"/>
        <w:gridCol w:w="837"/>
        <w:gridCol w:w="837"/>
        <w:gridCol w:w="836"/>
        <w:gridCol w:w="841"/>
      </w:tblGrid>
      <w:tr w:rsidR="00C57DA2" w:rsidRPr="00C57DA2" w14:paraId="15636C60" w14:textId="77777777" w:rsidTr="009A61B7">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14:paraId="5D1AD57D" w14:textId="77777777" w:rsidR="00C57DA2" w:rsidRPr="00C57DA2" w:rsidRDefault="00C57DA2" w:rsidP="009A61B7">
            <w:pPr>
              <w:spacing w:before="60" w:after="60"/>
              <w:jc w:val="center"/>
              <w:rPr>
                <w:b/>
                <w:i/>
                <w:iCs/>
                <w:spacing w:val="-6"/>
                <w:lang w:val="pt-PT"/>
              </w:rPr>
            </w:pPr>
            <w:r w:rsidRPr="00C57DA2">
              <w:rPr>
                <w:b/>
                <w:i/>
                <w:iCs/>
                <w:spacing w:val="-6"/>
                <w:lang w:val="pt-PT"/>
              </w:rPr>
              <w:t>0</w:t>
            </w:r>
          </w:p>
        </w:tc>
        <w:tc>
          <w:tcPr>
            <w:tcW w:w="876" w:type="dxa"/>
            <w:tcBorders>
              <w:top w:val="single" w:sz="4" w:space="0" w:color="auto"/>
              <w:left w:val="single" w:sz="4" w:space="0" w:color="auto"/>
              <w:bottom w:val="single" w:sz="4" w:space="0" w:color="auto"/>
              <w:right w:val="single" w:sz="4" w:space="0" w:color="auto"/>
            </w:tcBorders>
            <w:vAlign w:val="center"/>
            <w:hideMark/>
          </w:tcPr>
          <w:p w14:paraId="697D13FE" w14:textId="77777777" w:rsidR="00C57DA2" w:rsidRPr="00C57DA2" w:rsidRDefault="00C57DA2" w:rsidP="009A61B7">
            <w:pPr>
              <w:spacing w:before="60" w:after="60"/>
              <w:jc w:val="center"/>
              <w:rPr>
                <w:b/>
                <w:spacing w:val="-6"/>
                <w:lang w:val="pt-PT"/>
              </w:rPr>
            </w:pPr>
            <w:r w:rsidRPr="00C57DA2">
              <w:rPr>
                <w:b/>
                <w:spacing w:val="-6"/>
                <w:lang w:val="pt-PT"/>
              </w:rPr>
              <w:t>1</w:t>
            </w:r>
          </w:p>
        </w:tc>
        <w:tc>
          <w:tcPr>
            <w:tcW w:w="876" w:type="dxa"/>
            <w:tcBorders>
              <w:top w:val="single" w:sz="4" w:space="0" w:color="auto"/>
              <w:left w:val="single" w:sz="4" w:space="0" w:color="auto"/>
              <w:bottom w:val="single" w:sz="4" w:space="0" w:color="auto"/>
              <w:right w:val="single" w:sz="4" w:space="0" w:color="auto"/>
            </w:tcBorders>
            <w:vAlign w:val="center"/>
            <w:hideMark/>
          </w:tcPr>
          <w:p w14:paraId="7E74F393" w14:textId="77777777" w:rsidR="00C57DA2" w:rsidRPr="00C57DA2" w:rsidRDefault="00C57DA2" w:rsidP="009A61B7">
            <w:pPr>
              <w:spacing w:before="60" w:after="60"/>
              <w:jc w:val="center"/>
              <w:rPr>
                <w:b/>
                <w:spacing w:val="-6"/>
                <w:lang w:val="pt-PT"/>
              </w:rPr>
            </w:pPr>
            <w:r w:rsidRPr="00C57DA2">
              <w:rPr>
                <w:b/>
                <w:spacing w:val="-6"/>
                <w:lang w:val="pt-PT"/>
              </w:rPr>
              <w:t>2</w:t>
            </w:r>
          </w:p>
        </w:tc>
        <w:tc>
          <w:tcPr>
            <w:tcW w:w="875" w:type="dxa"/>
            <w:tcBorders>
              <w:top w:val="single" w:sz="4" w:space="0" w:color="auto"/>
              <w:left w:val="single" w:sz="4" w:space="0" w:color="auto"/>
              <w:bottom w:val="single" w:sz="4" w:space="0" w:color="auto"/>
              <w:right w:val="single" w:sz="4" w:space="0" w:color="auto"/>
            </w:tcBorders>
            <w:vAlign w:val="center"/>
            <w:hideMark/>
          </w:tcPr>
          <w:p w14:paraId="67B15BB7" w14:textId="77777777" w:rsidR="00C57DA2" w:rsidRPr="00C57DA2" w:rsidRDefault="00C57DA2" w:rsidP="009A61B7">
            <w:pPr>
              <w:spacing w:before="60" w:after="60"/>
              <w:jc w:val="center"/>
              <w:rPr>
                <w:b/>
                <w:spacing w:val="-6"/>
                <w:lang w:val="pt-PT"/>
              </w:rPr>
            </w:pPr>
            <w:r w:rsidRPr="00C57DA2">
              <w:rPr>
                <w:b/>
                <w:spacing w:val="-6"/>
                <w:lang w:val="pt-PT"/>
              </w:rPr>
              <w:t>3</w:t>
            </w:r>
          </w:p>
        </w:tc>
        <w:tc>
          <w:tcPr>
            <w:tcW w:w="875" w:type="dxa"/>
            <w:tcBorders>
              <w:top w:val="single" w:sz="4" w:space="0" w:color="auto"/>
              <w:left w:val="single" w:sz="4" w:space="0" w:color="auto"/>
              <w:bottom w:val="single" w:sz="4" w:space="0" w:color="auto"/>
              <w:right w:val="single" w:sz="4" w:space="0" w:color="auto"/>
            </w:tcBorders>
            <w:vAlign w:val="center"/>
            <w:hideMark/>
          </w:tcPr>
          <w:p w14:paraId="1A186B80" w14:textId="77777777" w:rsidR="00C57DA2" w:rsidRPr="00C57DA2" w:rsidRDefault="00C57DA2" w:rsidP="009A61B7">
            <w:pPr>
              <w:spacing w:before="60" w:after="60"/>
              <w:jc w:val="center"/>
              <w:rPr>
                <w:b/>
                <w:spacing w:val="-6"/>
                <w:lang w:val="pt-PT"/>
              </w:rPr>
            </w:pPr>
            <w:r w:rsidRPr="00C57DA2">
              <w:rPr>
                <w:b/>
                <w:spacing w:val="-6"/>
                <w:lang w:val="pt-PT"/>
              </w:rPr>
              <w:t>4</w:t>
            </w:r>
          </w:p>
        </w:tc>
        <w:tc>
          <w:tcPr>
            <w:tcW w:w="875" w:type="dxa"/>
            <w:tcBorders>
              <w:top w:val="single" w:sz="4" w:space="0" w:color="auto"/>
              <w:left w:val="single" w:sz="4" w:space="0" w:color="auto"/>
              <w:bottom w:val="single" w:sz="4" w:space="0" w:color="auto"/>
              <w:right w:val="single" w:sz="4" w:space="0" w:color="auto"/>
            </w:tcBorders>
            <w:vAlign w:val="center"/>
            <w:hideMark/>
          </w:tcPr>
          <w:p w14:paraId="35E0D62E" w14:textId="77777777" w:rsidR="00C57DA2" w:rsidRPr="00C57DA2" w:rsidRDefault="00C57DA2" w:rsidP="009A61B7">
            <w:pPr>
              <w:spacing w:before="60" w:after="60"/>
              <w:jc w:val="center"/>
              <w:rPr>
                <w:b/>
                <w:spacing w:val="-6"/>
                <w:lang w:val="pt-PT"/>
              </w:rPr>
            </w:pPr>
            <w:r w:rsidRPr="00C57DA2">
              <w:rPr>
                <w:b/>
                <w:spacing w:val="-6"/>
                <w:lang w:val="pt-PT"/>
              </w:rPr>
              <w:t>5</w:t>
            </w:r>
          </w:p>
        </w:tc>
        <w:tc>
          <w:tcPr>
            <w:tcW w:w="875" w:type="dxa"/>
            <w:tcBorders>
              <w:top w:val="single" w:sz="4" w:space="0" w:color="auto"/>
              <w:left w:val="single" w:sz="4" w:space="0" w:color="auto"/>
              <w:bottom w:val="single" w:sz="4" w:space="0" w:color="auto"/>
              <w:right w:val="single" w:sz="4" w:space="0" w:color="auto"/>
            </w:tcBorders>
            <w:vAlign w:val="center"/>
            <w:hideMark/>
          </w:tcPr>
          <w:p w14:paraId="0D8583E5" w14:textId="77777777" w:rsidR="00C57DA2" w:rsidRPr="00C57DA2" w:rsidRDefault="00C57DA2" w:rsidP="009A61B7">
            <w:pPr>
              <w:spacing w:before="60" w:after="60"/>
              <w:jc w:val="center"/>
              <w:rPr>
                <w:b/>
                <w:spacing w:val="-6"/>
                <w:lang w:val="pt-PT"/>
              </w:rPr>
            </w:pPr>
            <w:r w:rsidRPr="00C57DA2">
              <w:rPr>
                <w:b/>
                <w:spacing w:val="-6"/>
                <w:lang w:val="pt-PT"/>
              </w:rPr>
              <w:t>6</w:t>
            </w:r>
          </w:p>
        </w:tc>
        <w:tc>
          <w:tcPr>
            <w:tcW w:w="875" w:type="dxa"/>
            <w:tcBorders>
              <w:top w:val="single" w:sz="4" w:space="0" w:color="auto"/>
              <w:left w:val="single" w:sz="4" w:space="0" w:color="auto"/>
              <w:bottom w:val="single" w:sz="4" w:space="0" w:color="auto"/>
              <w:right w:val="single" w:sz="4" w:space="0" w:color="auto"/>
            </w:tcBorders>
            <w:vAlign w:val="center"/>
            <w:hideMark/>
          </w:tcPr>
          <w:p w14:paraId="5621B238" w14:textId="77777777" w:rsidR="00C57DA2" w:rsidRPr="00C57DA2" w:rsidRDefault="00C57DA2" w:rsidP="009A61B7">
            <w:pPr>
              <w:spacing w:before="60" w:after="60"/>
              <w:jc w:val="center"/>
              <w:rPr>
                <w:b/>
                <w:spacing w:val="-6"/>
                <w:lang w:val="pt-PT"/>
              </w:rPr>
            </w:pPr>
            <w:r w:rsidRPr="00C57DA2">
              <w:rPr>
                <w:b/>
                <w:spacing w:val="-6"/>
                <w:lang w:val="pt-PT"/>
              </w:rPr>
              <w:t>7</w:t>
            </w:r>
          </w:p>
        </w:tc>
        <w:tc>
          <w:tcPr>
            <w:tcW w:w="875" w:type="dxa"/>
            <w:tcBorders>
              <w:top w:val="single" w:sz="4" w:space="0" w:color="auto"/>
              <w:left w:val="single" w:sz="4" w:space="0" w:color="auto"/>
              <w:bottom w:val="single" w:sz="4" w:space="0" w:color="auto"/>
              <w:right w:val="single" w:sz="4" w:space="0" w:color="auto"/>
            </w:tcBorders>
            <w:vAlign w:val="center"/>
            <w:hideMark/>
          </w:tcPr>
          <w:p w14:paraId="65BEF9DD" w14:textId="77777777" w:rsidR="00C57DA2" w:rsidRPr="00C57DA2" w:rsidRDefault="00C57DA2" w:rsidP="009A61B7">
            <w:pPr>
              <w:spacing w:before="60" w:after="60"/>
              <w:jc w:val="center"/>
              <w:rPr>
                <w:b/>
                <w:spacing w:val="-6"/>
                <w:lang w:val="pt-PT"/>
              </w:rPr>
            </w:pPr>
            <w:r w:rsidRPr="00C57DA2">
              <w:rPr>
                <w:b/>
                <w:spacing w:val="-6"/>
                <w:lang w:val="pt-PT"/>
              </w:rPr>
              <w:t>8</w:t>
            </w:r>
          </w:p>
        </w:tc>
        <w:tc>
          <w:tcPr>
            <w:tcW w:w="875" w:type="dxa"/>
            <w:tcBorders>
              <w:top w:val="single" w:sz="4" w:space="0" w:color="auto"/>
              <w:left w:val="single" w:sz="4" w:space="0" w:color="auto"/>
              <w:bottom w:val="single" w:sz="4" w:space="0" w:color="auto"/>
              <w:right w:val="single" w:sz="4" w:space="0" w:color="auto"/>
            </w:tcBorders>
            <w:vAlign w:val="center"/>
            <w:hideMark/>
          </w:tcPr>
          <w:p w14:paraId="6A848639" w14:textId="77777777" w:rsidR="00C57DA2" w:rsidRPr="00C57DA2" w:rsidRDefault="00C57DA2" w:rsidP="009A61B7">
            <w:pPr>
              <w:spacing w:before="60" w:after="60"/>
              <w:jc w:val="center"/>
              <w:rPr>
                <w:b/>
                <w:spacing w:val="-6"/>
                <w:lang w:val="pt-PT"/>
              </w:rPr>
            </w:pPr>
            <w:r w:rsidRPr="00C57DA2">
              <w:rPr>
                <w:b/>
                <w:spacing w:val="-6"/>
                <w:lang w:val="pt-PT"/>
              </w:rPr>
              <w:t>9</w:t>
            </w:r>
          </w:p>
        </w:tc>
        <w:tc>
          <w:tcPr>
            <w:tcW w:w="875" w:type="dxa"/>
            <w:tcBorders>
              <w:top w:val="single" w:sz="4" w:space="0" w:color="auto"/>
              <w:left w:val="single" w:sz="4" w:space="0" w:color="auto"/>
              <w:bottom w:val="single" w:sz="4" w:space="0" w:color="auto"/>
              <w:right w:val="single" w:sz="4" w:space="0" w:color="auto"/>
            </w:tcBorders>
            <w:vAlign w:val="center"/>
            <w:hideMark/>
          </w:tcPr>
          <w:p w14:paraId="791E2AF8" w14:textId="77777777" w:rsidR="00C57DA2" w:rsidRPr="00C57DA2" w:rsidRDefault="00C57DA2" w:rsidP="009A61B7">
            <w:pPr>
              <w:spacing w:before="60" w:after="60"/>
              <w:jc w:val="center"/>
              <w:rPr>
                <w:b/>
                <w:spacing w:val="-6"/>
                <w:lang w:val="pt-PT"/>
              </w:rPr>
            </w:pPr>
            <w:r w:rsidRPr="00C57DA2">
              <w:rPr>
                <w:b/>
                <w:spacing w:val="-6"/>
                <w:lang w:val="pt-PT"/>
              </w:rPr>
              <w:t>10</w:t>
            </w:r>
          </w:p>
        </w:tc>
      </w:tr>
      <w:tr w:rsidR="00C57DA2" w:rsidRPr="00C57DA2" w14:paraId="02B27371" w14:textId="77777777" w:rsidTr="009A61B7">
        <w:trPr>
          <w:jc w:val="center"/>
        </w:trPr>
        <w:tc>
          <w:tcPr>
            <w:tcW w:w="876" w:type="dxa"/>
            <w:tcBorders>
              <w:top w:val="single" w:sz="4" w:space="0" w:color="auto"/>
              <w:left w:val="single" w:sz="4" w:space="0" w:color="auto"/>
              <w:bottom w:val="single" w:sz="4" w:space="0" w:color="auto"/>
              <w:right w:val="single" w:sz="4" w:space="0" w:color="auto"/>
            </w:tcBorders>
            <w:vAlign w:val="center"/>
            <w:hideMark/>
          </w:tcPr>
          <w:p w14:paraId="22415127" w14:textId="77777777" w:rsidR="00C57DA2" w:rsidRPr="00C57DA2" w:rsidRDefault="00C57DA2" w:rsidP="009A61B7">
            <w:pPr>
              <w:spacing w:before="60" w:after="60"/>
              <w:jc w:val="center"/>
              <w:rPr>
                <w:bCs/>
                <w:i/>
                <w:iCs/>
                <w:spacing w:val="-6"/>
                <w:lang w:val="pt-PT"/>
              </w:rPr>
            </w:pPr>
            <w:r w:rsidRPr="00C57DA2">
              <w:rPr>
                <w:bCs/>
                <w:i/>
                <w:iCs/>
                <w:spacing w:val="-6"/>
                <w:lang w:val="pt-PT"/>
              </w:rPr>
              <w:t>J</w:t>
            </w:r>
          </w:p>
        </w:tc>
        <w:tc>
          <w:tcPr>
            <w:tcW w:w="876" w:type="dxa"/>
            <w:tcBorders>
              <w:top w:val="single" w:sz="4" w:space="0" w:color="auto"/>
              <w:left w:val="single" w:sz="4" w:space="0" w:color="auto"/>
              <w:bottom w:val="single" w:sz="4" w:space="0" w:color="auto"/>
              <w:right w:val="single" w:sz="4" w:space="0" w:color="auto"/>
            </w:tcBorders>
            <w:vAlign w:val="center"/>
          </w:tcPr>
          <w:p w14:paraId="3ED31A70" w14:textId="744C2C53" w:rsidR="00C57DA2" w:rsidRPr="00C57DA2" w:rsidRDefault="00C57DA2" w:rsidP="009A61B7">
            <w:pPr>
              <w:spacing w:before="60" w:after="60"/>
              <w:jc w:val="center"/>
              <w:rPr>
                <w:bCs/>
                <w:spacing w:val="-6"/>
                <w:lang w:val="pt-PT"/>
              </w:rPr>
            </w:pPr>
            <w:r>
              <w:rPr>
                <w:bCs/>
                <w:spacing w:val="-6"/>
                <w:lang w:val="pt-PT"/>
              </w:rPr>
              <w:t>G</w:t>
            </w:r>
          </w:p>
        </w:tc>
        <w:tc>
          <w:tcPr>
            <w:tcW w:w="876" w:type="dxa"/>
            <w:tcBorders>
              <w:top w:val="single" w:sz="4" w:space="0" w:color="auto"/>
              <w:left w:val="single" w:sz="4" w:space="0" w:color="auto"/>
              <w:bottom w:val="single" w:sz="4" w:space="0" w:color="auto"/>
              <w:right w:val="single" w:sz="4" w:space="0" w:color="auto"/>
            </w:tcBorders>
            <w:vAlign w:val="center"/>
          </w:tcPr>
          <w:p w14:paraId="43AA094A" w14:textId="294D51AF" w:rsidR="00C57DA2" w:rsidRPr="00C57DA2" w:rsidRDefault="00C57DA2" w:rsidP="009A61B7">
            <w:pPr>
              <w:spacing w:before="60" w:after="60"/>
              <w:jc w:val="center"/>
              <w:rPr>
                <w:bCs/>
                <w:spacing w:val="-6"/>
                <w:lang w:val="pt-PT"/>
              </w:rPr>
            </w:pPr>
            <w:r>
              <w:rPr>
                <w:bCs/>
                <w:spacing w:val="-6"/>
                <w:lang w:val="pt-PT"/>
              </w:rPr>
              <w:t>D</w:t>
            </w:r>
          </w:p>
        </w:tc>
        <w:tc>
          <w:tcPr>
            <w:tcW w:w="875" w:type="dxa"/>
            <w:tcBorders>
              <w:top w:val="single" w:sz="4" w:space="0" w:color="auto"/>
              <w:left w:val="single" w:sz="4" w:space="0" w:color="auto"/>
              <w:bottom w:val="single" w:sz="4" w:space="0" w:color="auto"/>
              <w:right w:val="single" w:sz="4" w:space="0" w:color="auto"/>
            </w:tcBorders>
            <w:vAlign w:val="center"/>
          </w:tcPr>
          <w:p w14:paraId="6D33241C" w14:textId="16435ED9" w:rsidR="00C57DA2" w:rsidRPr="00C57DA2" w:rsidRDefault="00C57DA2" w:rsidP="009A61B7">
            <w:pPr>
              <w:spacing w:before="60" w:after="60"/>
              <w:jc w:val="center"/>
              <w:rPr>
                <w:bCs/>
                <w:spacing w:val="-6"/>
                <w:lang w:val="pt-PT"/>
              </w:rPr>
            </w:pPr>
            <w:r>
              <w:rPr>
                <w:bCs/>
                <w:spacing w:val="-6"/>
                <w:lang w:val="pt-PT"/>
              </w:rPr>
              <w:t>E</w:t>
            </w:r>
          </w:p>
        </w:tc>
        <w:tc>
          <w:tcPr>
            <w:tcW w:w="875" w:type="dxa"/>
            <w:tcBorders>
              <w:top w:val="single" w:sz="4" w:space="0" w:color="auto"/>
              <w:left w:val="single" w:sz="4" w:space="0" w:color="auto"/>
              <w:bottom w:val="single" w:sz="4" w:space="0" w:color="auto"/>
              <w:right w:val="single" w:sz="4" w:space="0" w:color="auto"/>
            </w:tcBorders>
            <w:vAlign w:val="center"/>
          </w:tcPr>
          <w:p w14:paraId="5DFD4A45" w14:textId="319A6E1E" w:rsidR="00C57DA2" w:rsidRPr="00C57DA2" w:rsidRDefault="00C57DA2" w:rsidP="009A61B7">
            <w:pPr>
              <w:spacing w:before="60" w:after="60"/>
              <w:jc w:val="center"/>
              <w:rPr>
                <w:bCs/>
                <w:spacing w:val="-6"/>
                <w:lang w:val="pt-PT"/>
              </w:rPr>
            </w:pPr>
            <w:r>
              <w:rPr>
                <w:bCs/>
                <w:spacing w:val="-6"/>
                <w:lang w:val="pt-PT"/>
              </w:rPr>
              <w:t>M</w:t>
            </w:r>
          </w:p>
        </w:tc>
        <w:tc>
          <w:tcPr>
            <w:tcW w:w="875" w:type="dxa"/>
            <w:tcBorders>
              <w:top w:val="single" w:sz="4" w:space="0" w:color="auto"/>
              <w:left w:val="single" w:sz="4" w:space="0" w:color="auto"/>
              <w:bottom w:val="single" w:sz="4" w:space="0" w:color="auto"/>
              <w:right w:val="single" w:sz="4" w:space="0" w:color="auto"/>
            </w:tcBorders>
            <w:vAlign w:val="center"/>
          </w:tcPr>
          <w:p w14:paraId="59171BE5" w14:textId="0C7F5316" w:rsidR="00C57DA2" w:rsidRPr="00C57DA2" w:rsidRDefault="00C57DA2" w:rsidP="009A61B7">
            <w:pPr>
              <w:spacing w:before="60" w:after="60"/>
              <w:jc w:val="center"/>
              <w:rPr>
                <w:bCs/>
                <w:spacing w:val="-6"/>
                <w:lang w:val="pt-PT"/>
              </w:rPr>
            </w:pPr>
            <w:r>
              <w:rPr>
                <w:bCs/>
                <w:spacing w:val="-6"/>
                <w:lang w:val="pt-PT"/>
              </w:rPr>
              <w:t>H</w:t>
            </w:r>
          </w:p>
        </w:tc>
        <w:tc>
          <w:tcPr>
            <w:tcW w:w="875" w:type="dxa"/>
            <w:tcBorders>
              <w:top w:val="single" w:sz="4" w:space="0" w:color="auto"/>
              <w:left w:val="single" w:sz="4" w:space="0" w:color="auto"/>
              <w:bottom w:val="single" w:sz="4" w:space="0" w:color="auto"/>
              <w:right w:val="single" w:sz="4" w:space="0" w:color="auto"/>
            </w:tcBorders>
            <w:vAlign w:val="center"/>
          </w:tcPr>
          <w:p w14:paraId="6696106F" w14:textId="0BA332D6" w:rsidR="00C57DA2" w:rsidRPr="00C57DA2" w:rsidRDefault="00C57DA2" w:rsidP="009A61B7">
            <w:pPr>
              <w:spacing w:before="60" w:after="60"/>
              <w:jc w:val="center"/>
              <w:rPr>
                <w:bCs/>
                <w:spacing w:val="-6"/>
                <w:lang w:val="pt-PT"/>
              </w:rPr>
            </w:pPr>
            <w:r>
              <w:rPr>
                <w:bCs/>
                <w:spacing w:val="-6"/>
                <w:lang w:val="pt-PT"/>
              </w:rPr>
              <w:t>B</w:t>
            </w:r>
          </w:p>
        </w:tc>
        <w:tc>
          <w:tcPr>
            <w:tcW w:w="875" w:type="dxa"/>
            <w:tcBorders>
              <w:top w:val="single" w:sz="4" w:space="0" w:color="auto"/>
              <w:left w:val="single" w:sz="4" w:space="0" w:color="auto"/>
              <w:bottom w:val="single" w:sz="4" w:space="0" w:color="auto"/>
              <w:right w:val="single" w:sz="4" w:space="0" w:color="auto"/>
            </w:tcBorders>
            <w:vAlign w:val="center"/>
          </w:tcPr>
          <w:p w14:paraId="26014FE9" w14:textId="0EE1E5EE" w:rsidR="00C57DA2" w:rsidRPr="00C57DA2" w:rsidRDefault="00C57DA2" w:rsidP="009A61B7">
            <w:pPr>
              <w:spacing w:before="60" w:after="60"/>
              <w:jc w:val="center"/>
              <w:rPr>
                <w:bCs/>
                <w:spacing w:val="-6"/>
                <w:lang w:val="pt-PT"/>
              </w:rPr>
            </w:pPr>
            <w:r>
              <w:rPr>
                <w:bCs/>
                <w:spacing w:val="-6"/>
                <w:lang w:val="pt-PT"/>
              </w:rPr>
              <w:t>K</w:t>
            </w:r>
          </w:p>
        </w:tc>
        <w:tc>
          <w:tcPr>
            <w:tcW w:w="875" w:type="dxa"/>
            <w:tcBorders>
              <w:top w:val="single" w:sz="4" w:space="0" w:color="auto"/>
              <w:left w:val="single" w:sz="4" w:space="0" w:color="auto"/>
              <w:bottom w:val="single" w:sz="4" w:space="0" w:color="auto"/>
              <w:right w:val="single" w:sz="4" w:space="0" w:color="auto"/>
            </w:tcBorders>
            <w:vAlign w:val="center"/>
          </w:tcPr>
          <w:p w14:paraId="1B637277" w14:textId="0B3E990E" w:rsidR="00C57DA2" w:rsidRPr="00C57DA2" w:rsidRDefault="00C57DA2" w:rsidP="009A61B7">
            <w:pPr>
              <w:spacing w:before="60" w:after="60"/>
              <w:jc w:val="center"/>
              <w:rPr>
                <w:bCs/>
                <w:spacing w:val="-6"/>
                <w:lang w:val="pt-PT"/>
              </w:rPr>
            </w:pPr>
            <w:r>
              <w:rPr>
                <w:bCs/>
                <w:spacing w:val="-6"/>
                <w:lang w:val="pt-PT"/>
              </w:rPr>
              <w:t>A</w:t>
            </w:r>
          </w:p>
        </w:tc>
        <w:tc>
          <w:tcPr>
            <w:tcW w:w="875" w:type="dxa"/>
            <w:tcBorders>
              <w:top w:val="single" w:sz="4" w:space="0" w:color="auto"/>
              <w:left w:val="single" w:sz="4" w:space="0" w:color="auto"/>
              <w:bottom w:val="single" w:sz="4" w:space="0" w:color="auto"/>
              <w:right w:val="single" w:sz="4" w:space="0" w:color="auto"/>
            </w:tcBorders>
            <w:vAlign w:val="center"/>
          </w:tcPr>
          <w:p w14:paraId="512B0A62" w14:textId="7B826D66" w:rsidR="00C57DA2" w:rsidRPr="00C57DA2" w:rsidRDefault="00C57DA2" w:rsidP="009A61B7">
            <w:pPr>
              <w:spacing w:before="60" w:after="60"/>
              <w:jc w:val="center"/>
              <w:rPr>
                <w:bCs/>
                <w:spacing w:val="-6"/>
                <w:lang w:val="pt-PT"/>
              </w:rPr>
            </w:pPr>
            <w:r>
              <w:rPr>
                <w:bCs/>
                <w:spacing w:val="-6"/>
                <w:lang w:val="pt-PT"/>
              </w:rPr>
              <w:t>C</w:t>
            </w:r>
          </w:p>
        </w:tc>
        <w:tc>
          <w:tcPr>
            <w:tcW w:w="875" w:type="dxa"/>
            <w:tcBorders>
              <w:top w:val="single" w:sz="4" w:space="0" w:color="auto"/>
              <w:left w:val="single" w:sz="4" w:space="0" w:color="auto"/>
              <w:bottom w:val="single" w:sz="4" w:space="0" w:color="auto"/>
              <w:right w:val="single" w:sz="4" w:space="0" w:color="auto"/>
            </w:tcBorders>
            <w:vAlign w:val="center"/>
          </w:tcPr>
          <w:p w14:paraId="7B3A328E" w14:textId="55ABCE8D" w:rsidR="00C57DA2" w:rsidRPr="00C57DA2" w:rsidRDefault="00C57DA2" w:rsidP="009A61B7">
            <w:pPr>
              <w:spacing w:before="60" w:after="60"/>
              <w:jc w:val="center"/>
              <w:rPr>
                <w:bCs/>
                <w:spacing w:val="-6"/>
                <w:lang w:val="pt-PT"/>
              </w:rPr>
            </w:pPr>
            <w:r>
              <w:rPr>
                <w:bCs/>
                <w:spacing w:val="-6"/>
                <w:lang w:val="pt-PT"/>
              </w:rPr>
              <w:t>L</w:t>
            </w:r>
          </w:p>
        </w:tc>
      </w:tr>
    </w:tbl>
    <w:p w14:paraId="1303614A" w14:textId="77777777" w:rsidR="00C57DA2" w:rsidRPr="00C57DA2" w:rsidRDefault="00C57DA2" w:rsidP="00C57DA2">
      <w:pPr>
        <w:rPr>
          <w:color w:val="0070C0"/>
          <w:sz w:val="4"/>
          <w:szCs w:val="4"/>
          <w:lang w:val="pt-PT"/>
        </w:rPr>
      </w:pPr>
    </w:p>
    <w:p w14:paraId="2C1F39F1" w14:textId="77777777" w:rsidR="00D35889" w:rsidRPr="00C57DA2" w:rsidRDefault="00D35889">
      <w:pPr>
        <w:rPr>
          <w:color w:val="0070C0"/>
          <w:lang w:val="pt-PT"/>
        </w:rPr>
      </w:pPr>
    </w:p>
    <w:p w14:paraId="16B271B8" w14:textId="77777777" w:rsidR="00F80283" w:rsidRPr="00C57DA2" w:rsidRDefault="00F80283">
      <w:pPr>
        <w:rPr>
          <w:color w:val="0070C0"/>
          <w:lang w:val="pt-PT"/>
        </w:rPr>
      </w:pPr>
    </w:p>
    <w:p w14:paraId="43495AD3" w14:textId="77777777" w:rsidR="00F80283" w:rsidRPr="00C57DA2" w:rsidRDefault="00F80283">
      <w:pPr>
        <w:rPr>
          <w:color w:val="0070C0"/>
          <w:lang w:val="pt-PT"/>
        </w:rPr>
      </w:pPr>
    </w:p>
    <w:p w14:paraId="36EA2C65" w14:textId="77777777" w:rsidR="00F80283" w:rsidRPr="00C57DA2" w:rsidRDefault="00F80283">
      <w:pPr>
        <w:rPr>
          <w:color w:val="0070C0"/>
          <w:lang w:val="pt-PT"/>
        </w:rPr>
      </w:pPr>
    </w:p>
    <w:p w14:paraId="6CFE6E41" w14:textId="77777777" w:rsidR="00F80283" w:rsidRPr="00C57DA2" w:rsidRDefault="00F80283">
      <w:pPr>
        <w:rPr>
          <w:color w:val="0070C0"/>
          <w:lang w:val="pt-PT"/>
        </w:rPr>
      </w:pPr>
    </w:p>
    <w:p w14:paraId="4AE81F2E" w14:textId="77777777" w:rsidR="00F80283" w:rsidRPr="00C57DA2" w:rsidRDefault="00F80283">
      <w:pPr>
        <w:rPr>
          <w:color w:val="0070C0"/>
          <w:lang w:val="pt-PT"/>
        </w:rPr>
      </w:pPr>
    </w:p>
    <w:p w14:paraId="2E691E1F" w14:textId="77777777" w:rsidR="00F80283" w:rsidRPr="00C57DA2" w:rsidRDefault="00F80283">
      <w:pPr>
        <w:rPr>
          <w:color w:val="0070C0"/>
          <w:lang w:val="pt-PT"/>
        </w:rPr>
      </w:pPr>
    </w:p>
    <w:p w14:paraId="273A3E3A" w14:textId="77777777" w:rsidR="00731B4F" w:rsidRPr="00C57DA2" w:rsidRDefault="00731B4F">
      <w:pPr>
        <w:rPr>
          <w:color w:val="0070C0"/>
          <w:lang w:val="pt-PT"/>
        </w:rPr>
      </w:pPr>
    </w:p>
    <w:p w14:paraId="2E06259C" w14:textId="77777777" w:rsidR="00731B4F" w:rsidRPr="00C57DA2" w:rsidRDefault="00731B4F">
      <w:pPr>
        <w:rPr>
          <w:color w:val="0070C0"/>
          <w:lang w:val="pt-PT"/>
        </w:rPr>
      </w:pPr>
    </w:p>
    <w:p w14:paraId="2D35640E" w14:textId="77777777" w:rsidR="00C57DA2" w:rsidRDefault="00C57DA2">
      <w:pPr>
        <w:widowControl/>
        <w:suppressAutoHyphens w:val="0"/>
        <w:spacing w:after="160" w:line="259" w:lineRule="auto"/>
        <w:rPr>
          <w:b/>
          <w:bCs/>
          <w:color w:val="0070C0"/>
          <w:sz w:val="28"/>
          <w:szCs w:val="28"/>
          <w:lang w:val="pt-PT"/>
        </w:rPr>
      </w:pPr>
      <w:r>
        <w:rPr>
          <w:b/>
          <w:bCs/>
          <w:color w:val="0070C0"/>
          <w:sz w:val="28"/>
          <w:szCs w:val="28"/>
          <w:lang w:val="pt-PT"/>
        </w:rPr>
        <w:br w:type="page"/>
      </w:r>
    </w:p>
    <w:p w14:paraId="68F2F6EE" w14:textId="65273BFE" w:rsidR="007F22AB" w:rsidRPr="00C57DA2" w:rsidRDefault="00277065" w:rsidP="003C67DC">
      <w:pPr>
        <w:jc w:val="center"/>
        <w:rPr>
          <w:b/>
          <w:bCs/>
          <w:sz w:val="28"/>
          <w:szCs w:val="28"/>
          <w:lang w:val="pt-PT"/>
        </w:rPr>
      </w:pPr>
      <w:r w:rsidRPr="00C57DA2">
        <w:rPr>
          <w:b/>
          <w:bCs/>
          <w:sz w:val="28"/>
          <w:szCs w:val="28"/>
          <w:lang w:val="pt-PT"/>
        </w:rPr>
        <w:lastRenderedPageBreak/>
        <w:t>EXAME ORAL</w:t>
      </w:r>
      <w:r w:rsidR="003B3000" w:rsidRPr="00C57DA2">
        <w:rPr>
          <w:b/>
          <w:bCs/>
          <w:sz w:val="28"/>
          <w:szCs w:val="28"/>
          <w:lang w:val="pt-PT"/>
        </w:rPr>
        <w:t xml:space="preserve">  </w:t>
      </w:r>
    </w:p>
    <w:p w14:paraId="531EB6A3" w14:textId="49FA4E0B" w:rsidR="00F80283" w:rsidRPr="00C57DA2" w:rsidRDefault="00C57DA2" w:rsidP="003C67DC">
      <w:pPr>
        <w:jc w:val="center"/>
        <w:rPr>
          <w:sz w:val="28"/>
          <w:szCs w:val="28"/>
          <w:lang w:val="pt-PT"/>
        </w:rPr>
      </w:pPr>
      <w:r w:rsidRPr="00C57DA2">
        <w:rPr>
          <w:sz w:val="28"/>
          <w:szCs w:val="28"/>
          <w:lang w:val="pt-PT"/>
        </w:rPr>
        <w:t>(competência de produção e compreensão oral)</w:t>
      </w:r>
    </w:p>
    <w:p w14:paraId="253A7BF2" w14:textId="60F507C4" w:rsidR="007F22AB" w:rsidRPr="00C57DA2" w:rsidRDefault="007F22AB" w:rsidP="007F22AB">
      <w:pPr>
        <w:jc w:val="center"/>
        <w:rPr>
          <w:b/>
          <w:bCs/>
          <w:sz w:val="28"/>
          <w:szCs w:val="28"/>
          <w:lang w:val="pt-PT"/>
        </w:rPr>
      </w:pPr>
      <w:r w:rsidRPr="00C57DA2">
        <w:rPr>
          <w:sz w:val="28"/>
          <w:szCs w:val="28"/>
          <w:lang w:val="pt-PT"/>
        </w:rPr>
        <w:t>12-14 minut</w:t>
      </w:r>
      <w:r w:rsidR="00C57DA2" w:rsidRPr="00C57DA2">
        <w:rPr>
          <w:sz w:val="28"/>
          <w:szCs w:val="28"/>
          <w:lang w:val="pt-PT"/>
        </w:rPr>
        <w:t>o</w:t>
      </w:r>
      <w:r w:rsidRPr="00C57DA2">
        <w:rPr>
          <w:sz w:val="28"/>
          <w:szCs w:val="28"/>
          <w:lang w:val="pt-PT"/>
        </w:rPr>
        <w:t>s</w:t>
      </w:r>
    </w:p>
    <w:p w14:paraId="52165D6B" w14:textId="77777777" w:rsidR="00F80283" w:rsidRPr="00C57DA2" w:rsidRDefault="00F80283">
      <w:pPr>
        <w:rPr>
          <w:color w:val="0070C0"/>
          <w:lang w:val="pt-PT"/>
        </w:rPr>
      </w:pPr>
    </w:p>
    <w:p w14:paraId="3D75483E" w14:textId="77777777" w:rsidR="003C67DC" w:rsidRPr="00C57DA2" w:rsidRDefault="003C67DC">
      <w:pPr>
        <w:rPr>
          <w:color w:val="0070C0"/>
          <w:lang w:val="pt-PT"/>
        </w:rPr>
      </w:pPr>
    </w:p>
    <w:p w14:paraId="4845D9C7" w14:textId="77777777" w:rsidR="003C67DC" w:rsidRDefault="003C67DC">
      <w:pPr>
        <w:rPr>
          <w:b/>
          <w:i/>
          <w:u w:val="single"/>
          <w:lang w:val="pt-PT"/>
        </w:rPr>
      </w:pPr>
    </w:p>
    <w:p w14:paraId="595782CD" w14:textId="77777777" w:rsidR="00363834" w:rsidRPr="00C57DA2" w:rsidRDefault="00363834">
      <w:pPr>
        <w:rPr>
          <w:color w:val="0070C0"/>
          <w:lang w:val="pt-PT"/>
        </w:rPr>
      </w:pPr>
    </w:p>
    <w:p w14:paraId="49E5355A" w14:textId="67CA7E42" w:rsidR="00A42C17" w:rsidRPr="00CA6577" w:rsidRDefault="00A42C17">
      <w:pPr>
        <w:rPr>
          <w:lang w:val="pt-PT"/>
        </w:rPr>
      </w:pPr>
      <w:r w:rsidRPr="00CA6577">
        <w:rPr>
          <w:lang w:val="pt-PT"/>
        </w:rPr>
        <w:t>(</w:t>
      </w:r>
      <w:r w:rsidR="00CA6577" w:rsidRPr="00CA6577">
        <w:rPr>
          <w:lang w:val="pt-PT"/>
        </w:rPr>
        <w:t>Pontuação máxima: 40 pontos</w:t>
      </w:r>
      <w:r w:rsidRPr="00CA6577">
        <w:rPr>
          <w:lang w:val="pt-PT"/>
        </w:rPr>
        <w:t>)</w:t>
      </w:r>
    </w:p>
    <w:p w14:paraId="04D26FD1" w14:textId="77777777" w:rsidR="00A42C17" w:rsidRPr="00C57DA2" w:rsidRDefault="00A42C17">
      <w:pPr>
        <w:rPr>
          <w:color w:val="0070C0"/>
          <w:lang w:val="pt-PT"/>
        </w:rPr>
      </w:pPr>
    </w:p>
    <w:p w14:paraId="7AB085D1" w14:textId="77777777" w:rsidR="00A42C17" w:rsidRPr="00C57DA2" w:rsidRDefault="00A42C17">
      <w:pPr>
        <w:rPr>
          <w:color w:val="0070C0"/>
          <w:lang w:val="pt-PT"/>
        </w:rPr>
      </w:pPr>
    </w:p>
    <w:p w14:paraId="091AC504" w14:textId="77777777" w:rsidR="003C67DC" w:rsidRPr="00C57DA2" w:rsidRDefault="003C67DC">
      <w:pPr>
        <w:rPr>
          <w:color w:val="0070C0"/>
          <w:lang w:val="pt-PT"/>
        </w:rPr>
      </w:pPr>
    </w:p>
    <w:p w14:paraId="1642241D" w14:textId="51695D5C" w:rsidR="00F80283" w:rsidRPr="00CA6577" w:rsidRDefault="00CA6577">
      <w:pPr>
        <w:rPr>
          <w:b/>
          <w:bCs/>
          <w:lang w:val="pt-PT"/>
        </w:rPr>
      </w:pPr>
      <w:r w:rsidRPr="00CA6577">
        <w:rPr>
          <w:b/>
          <w:bCs/>
          <w:lang w:val="pt-PT"/>
        </w:rPr>
        <w:t>EXERCÍCIO</w:t>
      </w:r>
      <w:r w:rsidR="00810038" w:rsidRPr="00CA6577">
        <w:rPr>
          <w:b/>
          <w:bCs/>
          <w:lang w:val="pt-PT"/>
        </w:rPr>
        <w:t xml:space="preserve"> </w:t>
      </w:r>
      <w:r w:rsidR="009A4B41" w:rsidRPr="00CA6577">
        <w:rPr>
          <w:b/>
          <w:bCs/>
          <w:lang w:val="pt-PT"/>
        </w:rPr>
        <w:t>1</w:t>
      </w:r>
      <w:r w:rsidR="00810038" w:rsidRPr="00CA6577">
        <w:rPr>
          <w:b/>
          <w:bCs/>
          <w:lang w:val="pt-PT"/>
        </w:rPr>
        <w:t xml:space="preserve"> </w:t>
      </w:r>
    </w:p>
    <w:p w14:paraId="3A483E18" w14:textId="77777777" w:rsidR="009A4B41" w:rsidRPr="00C57DA2" w:rsidRDefault="009A4B41">
      <w:pPr>
        <w:rPr>
          <w:b/>
          <w:bCs/>
          <w:color w:val="0070C0"/>
          <w:lang w:val="pt-PT"/>
        </w:rPr>
      </w:pPr>
    </w:p>
    <w:p w14:paraId="430A3117" w14:textId="02C6C1C9" w:rsidR="00BA5445" w:rsidRPr="00CA6577" w:rsidRDefault="00CA6577" w:rsidP="00CA6577">
      <w:pPr>
        <w:rPr>
          <w:b/>
          <w:bCs/>
          <w:lang w:val="pt-PT"/>
        </w:rPr>
      </w:pPr>
      <w:r w:rsidRPr="00CA6577">
        <w:rPr>
          <w:b/>
          <w:bCs/>
          <w:lang w:val="pt-PT"/>
        </w:rPr>
        <w:t>Vai participar numa entrevista com o examinador, sobre a sua escolha de profissão, os seus planos profissionais futuros, as suas perspetivas de carreira, etc.</w:t>
      </w:r>
    </w:p>
    <w:p w14:paraId="1521B192" w14:textId="410AE01B" w:rsidR="00BA5445" w:rsidRDefault="00BA5445" w:rsidP="00810038">
      <w:pPr>
        <w:rPr>
          <w:b/>
          <w:bCs/>
          <w:color w:val="0070C0"/>
          <w:lang w:val="pt-PT"/>
        </w:rPr>
      </w:pPr>
    </w:p>
    <w:p w14:paraId="10313D5D" w14:textId="77777777" w:rsidR="00D44130" w:rsidRDefault="00D44130" w:rsidP="00D44130">
      <w:pPr>
        <w:rPr>
          <w:i/>
          <w:iCs/>
        </w:rPr>
      </w:pPr>
      <w:proofErr w:type="spellStart"/>
      <w:r w:rsidRPr="00363834">
        <w:rPr>
          <w:i/>
          <w:iCs/>
        </w:rPr>
        <w:t>As</w:t>
      </w:r>
      <w:proofErr w:type="spellEnd"/>
      <w:r w:rsidRPr="00363834">
        <w:rPr>
          <w:i/>
          <w:iCs/>
        </w:rPr>
        <w:t xml:space="preserve"> </w:t>
      </w:r>
      <w:proofErr w:type="spellStart"/>
      <w:r w:rsidRPr="00363834">
        <w:rPr>
          <w:i/>
          <w:iCs/>
        </w:rPr>
        <w:t>perguntas</w:t>
      </w:r>
      <w:proofErr w:type="spellEnd"/>
      <w:r w:rsidRPr="00363834">
        <w:rPr>
          <w:i/>
          <w:iCs/>
        </w:rPr>
        <w:t xml:space="preserve"> </w:t>
      </w:r>
      <w:proofErr w:type="spellStart"/>
      <w:r w:rsidRPr="00363834">
        <w:rPr>
          <w:i/>
          <w:iCs/>
        </w:rPr>
        <w:t>apresentadas</w:t>
      </w:r>
      <w:proofErr w:type="spellEnd"/>
      <w:r w:rsidRPr="00363834">
        <w:rPr>
          <w:i/>
          <w:iCs/>
        </w:rPr>
        <w:t xml:space="preserve"> </w:t>
      </w:r>
      <w:proofErr w:type="spellStart"/>
      <w:r w:rsidRPr="00363834">
        <w:rPr>
          <w:i/>
          <w:iCs/>
        </w:rPr>
        <w:t>são</w:t>
      </w:r>
      <w:proofErr w:type="spellEnd"/>
      <w:r w:rsidRPr="00363834">
        <w:rPr>
          <w:i/>
          <w:iCs/>
        </w:rPr>
        <w:t xml:space="preserve"> </w:t>
      </w:r>
      <w:proofErr w:type="spellStart"/>
      <w:r w:rsidRPr="00363834">
        <w:rPr>
          <w:i/>
          <w:iCs/>
        </w:rPr>
        <w:t>apenas</w:t>
      </w:r>
      <w:proofErr w:type="spellEnd"/>
      <w:r w:rsidRPr="00363834">
        <w:rPr>
          <w:i/>
          <w:iCs/>
        </w:rPr>
        <w:t xml:space="preserve"> </w:t>
      </w:r>
      <w:proofErr w:type="spellStart"/>
      <w:r w:rsidRPr="00363834">
        <w:rPr>
          <w:i/>
          <w:iCs/>
        </w:rPr>
        <w:t>exemplos</w:t>
      </w:r>
      <w:proofErr w:type="spellEnd"/>
      <w:r w:rsidRPr="00363834">
        <w:rPr>
          <w:i/>
          <w:iCs/>
        </w:rPr>
        <w:t>.</w:t>
      </w:r>
    </w:p>
    <w:p w14:paraId="2D22839F" w14:textId="77777777" w:rsidR="00363834" w:rsidRPr="00363834" w:rsidRDefault="00363834" w:rsidP="00D44130">
      <w:pPr>
        <w:rPr>
          <w:i/>
          <w:iCs/>
        </w:rPr>
      </w:pPr>
    </w:p>
    <w:p w14:paraId="4C0BC238" w14:textId="77777777" w:rsidR="00D44130" w:rsidRDefault="00D44130" w:rsidP="00D44130">
      <w:r>
        <w:t xml:space="preserve">1. </w:t>
      </w:r>
      <w:proofErr w:type="spellStart"/>
      <w:r w:rsidRPr="00124626">
        <w:t>Porque</w:t>
      </w:r>
      <w:proofErr w:type="spellEnd"/>
      <w:r w:rsidRPr="00124626">
        <w:t xml:space="preserve"> </w:t>
      </w:r>
      <w:proofErr w:type="spellStart"/>
      <w:r w:rsidRPr="00124626">
        <w:t>escolheu</w:t>
      </w:r>
      <w:proofErr w:type="spellEnd"/>
      <w:r w:rsidRPr="00124626">
        <w:t xml:space="preserve"> este </w:t>
      </w:r>
      <w:proofErr w:type="spellStart"/>
      <w:r w:rsidRPr="00124626">
        <w:t>curso</w:t>
      </w:r>
      <w:proofErr w:type="spellEnd"/>
      <w:r w:rsidRPr="00124626">
        <w:t xml:space="preserve"> e </w:t>
      </w:r>
      <w:proofErr w:type="spellStart"/>
      <w:r>
        <w:t>acha</w:t>
      </w:r>
      <w:proofErr w:type="spellEnd"/>
      <w:r>
        <w:t xml:space="preserve"> </w:t>
      </w:r>
      <w:proofErr w:type="spellStart"/>
      <w:r>
        <w:t>que</w:t>
      </w:r>
      <w:proofErr w:type="spellEnd"/>
      <w:r w:rsidRPr="00124626">
        <w:t xml:space="preserve"> </w:t>
      </w:r>
      <w:proofErr w:type="gramStart"/>
      <w:r w:rsidRPr="00124626">
        <w:t>a</w:t>
      </w:r>
      <w:proofErr w:type="gramEnd"/>
      <w:r w:rsidRPr="00124626">
        <w:t xml:space="preserve"> </w:t>
      </w:r>
      <w:proofErr w:type="spellStart"/>
      <w:r w:rsidRPr="00124626">
        <w:t>universidade</w:t>
      </w:r>
      <w:proofErr w:type="spellEnd"/>
      <w:r w:rsidRPr="00124626">
        <w:t xml:space="preserve"> </w:t>
      </w:r>
      <w:proofErr w:type="spellStart"/>
      <w:r w:rsidRPr="00124626">
        <w:t>prepara</w:t>
      </w:r>
      <w:proofErr w:type="spellEnd"/>
      <w:r w:rsidRPr="00124626">
        <w:t xml:space="preserve"> </w:t>
      </w:r>
      <w:proofErr w:type="spellStart"/>
      <w:r w:rsidRPr="00124626">
        <w:t>os</w:t>
      </w:r>
      <w:proofErr w:type="spellEnd"/>
      <w:r w:rsidRPr="00124626">
        <w:t xml:space="preserve"> </w:t>
      </w:r>
      <w:proofErr w:type="spellStart"/>
      <w:r w:rsidRPr="00124626">
        <w:t>seus</w:t>
      </w:r>
      <w:proofErr w:type="spellEnd"/>
      <w:r w:rsidRPr="00124626">
        <w:t xml:space="preserve"> </w:t>
      </w:r>
      <w:proofErr w:type="spellStart"/>
      <w:r w:rsidRPr="00124626">
        <w:t>estudantes</w:t>
      </w:r>
      <w:proofErr w:type="spellEnd"/>
      <w:r w:rsidRPr="00124626">
        <w:t xml:space="preserve"> para </w:t>
      </w:r>
      <w:proofErr w:type="spellStart"/>
      <w:r w:rsidRPr="00124626">
        <w:t>as</w:t>
      </w:r>
      <w:proofErr w:type="spellEnd"/>
      <w:r w:rsidRPr="00124626">
        <w:t xml:space="preserve"> </w:t>
      </w:r>
      <w:proofErr w:type="spellStart"/>
      <w:r w:rsidRPr="00124626">
        <w:t>suas</w:t>
      </w:r>
      <w:proofErr w:type="spellEnd"/>
      <w:r w:rsidRPr="00124626">
        <w:t xml:space="preserve"> </w:t>
      </w:r>
      <w:proofErr w:type="spellStart"/>
      <w:r w:rsidRPr="00124626">
        <w:t>futuras</w:t>
      </w:r>
      <w:proofErr w:type="spellEnd"/>
      <w:r w:rsidRPr="00124626">
        <w:t xml:space="preserve"> </w:t>
      </w:r>
      <w:proofErr w:type="spellStart"/>
      <w:r w:rsidRPr="00124626">
        <w:t>carreiras</w:t>
      </w:r>
      <w:proofErr w:type="spellEnd"/>
      <w:r w:rsidRPr="00124626">
        <w:t>?</w:t>
      </w:r>
    </w:p>
    <w:p w14:paraId="7A26C957" w14:textId="77777777" w:rsidR="00D44130" w:rsidRPr="00124626" w:rsidRDefault="00D44130" w:rsidP="00D44130">
      <w:r w:rsidRPr="00124626">
        <w:t>2</w:t>
      </w:r>
      <w:r>
        <w:t>.</w:t>
      </w:r>
      <w:r w:rsidRPr="00124626">
        <w:t xml:space="preserve"> </w:t>
      </w:r>
      <w:proofErr w:type="spellStart"/>
      <w:r w:rsidRPr="00124626">
        <w:t>Em</w:t>
      </w:r>
      <w:proofErr w:type="spellEnd"/>
      <w:r w:rsidRPr="00124626">
        <w:t xml:space="preserve"> </w:t>
      </w:r>
      <w:proofErr w:type="spellStart"/>
      <w:r w:rsidRPr="00124626">
        <w:t>que</w:t>
      </w:r>
      <w:proofErr w:type="spellEnd"/>
      <w:r w:rsidRPr="00124626">
        <w:t xml:space="preserve"> </w:t>
      </w:r>
      <w:proofErr w:type="spellStart"/>
      <w:r w:rsidRPr="00124626">
        <w:t>país</w:t>
      </w:r>
      <w:proofErr w:type="spellEnd"/>
      <w:r w:rsidRPr="00124626">
        <w:t xml:space="preserve"> </w:t>
      </w:r>
      <w:proofErr w:type="spellStart"/>
      <w:r w:rsidRPr="00124626">
        <w:t>estrangeiro</w:t>
      </w:r>
      <w:proofErr w:type="spellEnd"/>
      <w:r w:rsidRPr="00124626">
        <w:t xml:space="preserve"> </w:t>
      </w:r>
      <w:proofErr w:type="spellStart"/>
      <w:r>
        <w:t>teria</w:t>
      </w:r>
      <w:proofErr w:type="spellEnd"/>
      <w:r w:rsidRPr="00124626">
        <w:t xml:space="preserve"> </w:t>
      </w:r>
      <w:proofErr w:type="spellStart"/>
      <w:r w:rsidRPr="00124626">
        <w:t>melhores</w:t>
      </w:r>
      <w:proofErr w:type="spellEnd"/>
      <w:r w:rsidRPr="00124626">
        <w:t xml:space="preserve"> </w:t>
      </w:r>
      <w:proofErr w:type="spellStart"/>
      <w:r w:rsidRPr="00124626">
        <w:t>condições</w:t>
      </w:r>
      <w:proofErr w:type="spellEnd"/>
      <w:r w:rsidRPr="00124626">
        <w:t xml:space="preserve"> para </w:t>
      </w:r>
      <w:proofErr w:type="spellStart"/>
      <w:r w:rsidRPr="00124626">
        <w:t>realizar</w:t>
      </w:r>
      <w:proofErr w:type="spellEnd"/>
      <w:r w:rsidRPr="00124626">
        <w:t xml:space="preserve"> </w:t>
      </w:r>
      <w:proofErr w:type="spellStart"/>
      <w:r w:rsidRPr="00124626">
        <w:t>os</w:t>
      </w:r>
      <w:proofErr w:type="spellEnd"/>
      <w:r w:rsidRPr="00124626">
        <w:t xml:space="preserve"> </w:t>
      </w:r>
      <w:proofErr w:type="spellStart"/>
      <w:r w:rsidRPr="00124626">
        <w:t>seus</w:t>
      </w:r>
      <w:proofErr w:type="spellEnd"/>
      <w:r w:rsidRPr="00124626">
        <w:t xml:space="preserve"> </w:t>
      </w:r>
      <w:proofErr w:type="spellStart"/>
      <w:r w:rsidRPr="00124626">
        <w:t>projectos</w:t>
      </w:r>
      <w:proofErr w:type="spellEnd"/>
      <w:r w:rsidRPr="00124626">
        <w:t xml:space="preserve"> </w:t>
      </w:r>
      <w:proofErr w:type="spellStart"/>
      <w:r w:rsidRPr="00124626">
        <w:t>profissionais</w:t>
      </w:r>
      <w:proofErr w:type="spellEnd"/>
      <w:r w:rsidRPr="00124626">
        <w:t xml:space="preserve"> e </w:t>
      </w:r>
      <w:proofErr w:type="spellStart"/>
      <w:r w:rsidRPr="00124626">
        <w:t>porquê</w:t>
      </w:r>
      <w:proofErr w:type="spellEnd"/>
      <w:r w:rsidRPr="00124626">
        <w:t>?</w:t>
      </w:r>
    </w:p>
    <w:p w14:paraId="3D06F722" w14:textId="77777777" w:rsidR="00D44130" w:rsidRPr="00124626" w:rsidRDefault="00D44130" w:rsidP="00D44130">
      <w:r w:rsidRPr="00124626">
        <w:t>3</w:t>
      </w:r>
      <w:r>
        <w:t>.</w:t>
      </w:r>
      <w:r w:rsidRPr="00124626">
        <w:t xml:space="preserve"> </w:t>
      </w:r>
      <w:proofErr w:type="spellStart"/>
      <w:r w:rsidRPr="00124626">
        <w:t>Quais</w:t>
      </w:r>
      <w:proofErr w:type="spellEnd"/>
      <w:r w:rsidRPr="00124626">
        <w:t xml:space="preserve"> </w:t>
      </w:r>
      <w:proofErr w:type="spellStart"/>
      <w:r w:rsidRPr="00124626">
        <w:t>são</w:t>
      </w:r>
      <w:proofErr w:type="spellEnd"/>
      <w:r w:rsidRPr="00124626">
        <w:t xml:space="preserve"> </w:t>
      </w:r>
      <w:proofErr w:type="spellStart"/>
      <w:r w:rsidRPr="00124626">
        <w:t>os</w:t>
      </w:r>
      <w:proofErr w:type="spellEnd"/>
      <w:r w:rsidRPr="00124626">
        <w:t xml:space="preserve"> </w:t>
      </w:r>
      <w:proofErr w:type="spellStart"/>
      <w:r w:rsidRPr="00124626">
        <w:t>principais</w:t>
      </w:r>
      <w:proofErr w:type="spellEnd"/>
      <w:r w:rsidRPr="00124626">
        <w:t xml:space="preserve"> </w:t>
      </w:r>
      <w:proofErr w:type="spellStart"/>
      <w:r w:rsidRPr="00124626">
        <w:t>desafios</w:t>
      </w:r>
      <w:proofErr w:type="spellEnd"/>
      <w:r w:rsidRPr="00124626">
        <w:t xml:space="preserve"> </w:t>
      </w:r>
      <w:proofErr w:type="spellStart"/>
      <w:r w:rsidRPr="00124626">
        <w:t>que</w:t>
      </w:r>
      <w:proofErr w:type="spellEnd"/>
      <w:r w:rsidRPr="00124626">
        <w:t xml:space="preserve"> </w:t>
      </w:r>
      <w:proofErr w:type="spellStart"/>
      <w:r w:rsidRPr="00124626">
        <w:t>vê</w:t>
      </w:r>
      <w:proofErr w:type="spellEnd"/>
      <w:r w:rsidRPr="00124626">
        <w:t xml:space="preserve"> para </w:t>
      </w:r>
      <w:proofErr w:type="spellStart"/>
      <w:r w:rsidRPr="00124626">
        <w:t>si</w:t>
      </w:r>
      <w:proofErr w:type="spellEnd"/>
      <w:r w:rsidRPr="00124626">
        <w:t xml:space="preserve"> na </w:t>
      </w:r>
      <w:proofErr w:type="spellStart"/>
      <w:r w:rsidRPr="00124626">
        <w:t>sua</w:t>
      </w:r>
      <w:proofErr w:type="spellEnd"/>
      <w:r w:rsidRPr="00124626">
        <w:t xml:space="preserve"> </w:t>
      </w:r>
      <w:proofErr w:type="spellStart"/>
      <w:r w:rsidRPr="00124626">
        <w:t>carreira</w:t>
      </w:r>
      <w:proofErr w:type="spellEnd"/>
      <w:r w:rsidRPr="00124626">
        <w:t xml:space="preserve"> </w:t>
      </w:r>
      <w:proofErr w:type="spellStart"/>
      <w:r w:rsidRPr="00124626">
        <w:t>profissional</w:t>
      </w:r>
      <w:proofErr w:type="spellEnd"/>
      <w:r w:rsidRPr="00124626">
        <w:t>?</w:t>
      </w:r>
    </w:p>
    <w:p w14:paraId="4F4395D0" w14:textId="77777777" w:rsidR="00D44130" w:rsidRPr="00124626" w:rsidRDefault="00D44130" w:rsidP="00D44130">
      <w:r w:rsidRPr="00124626">
        <w:t>4</w:t>
      </w:r>
      <w:r>
        <w:t>.</w:t>
      </w:r>
      <w:r w:rsidRPr="00124626">
        <w:t xml:space="preserve"> </w:t>
      </w:r>
      <w:proofErr w:type="spellStart"/>
      <w:r w:rsidRPr="00124626">
        <w:t>Qual</w:t>
      </w:r>
      <w:proofErr w:type="spellEnd"/>
      <w:r w:rsidRPr="00124626">
        <w:t xml:space="preserve"> é a </w:t>
      </w:r>
      <w:proofErr w:type="spellStart"/>
      <w:r w:rsidRPr="00124626">
        <w:t>sua</w:t>
      </w:r>
      <w:proofErr w:type="spellEnd"/>
      <w:r w:rsidRPr="00124626">
        <w:t xml:space="preserve"> </w:t>
      </w:r>
      <w:proofErr w:type="spellStart"/>
      <w:r w:rsidRPr="00124626">
        <w:t>opinião</w:t>
      </w:r>
      <w:proofErr w:type="spellEnd"/>
      <w:r w:rsidRPr="00124626">
        <w:t xml:space="preserve"> </w:t>
      </w:r>
      <w:proofErr w:type="spellStart"/>
      <w:r w:rsidRPr="00124626">
        <w:t>sobre</w:t>
      </w:r>
      <w:proofErr w:type="spellEnd"/>
      <w:r w:rsidRPr="00124626">
        <w:t xml:space="preserve"> o </w:t>
      </w:r>
      <w:proofErr w:type="spellStart"/>
      <w:r w:rsidRPr="00124626">
        <w:t>papel</w:t>
      </w:r>
      <w:proofErr w:type="spellEnd"/>
      <w:r w:rsidRPr="00124626">
        <w:t xml:space="preserve"> e </w:t>
      </w:r>
      <w:proofErr w:type="gramStart"/>
      <w:r w:rsidRPr="00124626">
        <w:t>a</w:t>
      </w:r>
      <w:proofErr w:type="gramEnd"/>
      <w:r w:rsidRPr="00124626">
        <w:t xml:space="preserve"> </w:t>
      </w:r>
      <w:proofErr w:type="spellStart"/>
      <w:r w:rsidRPr="00124626">
        <w:t>importância</w:t>
      </w:r>
      <w:proofErr w:type="spellEnd"/>
      <w:r w:rsidRPr="00124626">
        <w:t xml:space="preserve"> </w:t>
      </w:r>
      <w:proofErr w:type="spellStart"/>
      <w:r w:rsidRPr="00124626">
        <w:t>dos</w:t>
      </w:r>
      <w:proofErr w:type="spellEnd"/>
      <w:r w:rsidRPr="00124626">
        <w:t xml:space="preserve"> </w:t>
      </w:r>
      <w:proofErr w:type="spellStart"/>
      <w:r w:rsidRPr="00124626">
        <w:t>estágios</w:t>
      </w:r>
      <w:proofErr w:type="spellEnd"/>
      <w:r w:rsidRPr="00124626">
        <w:t xml:space="preserve"> </w:t>
      </w:r>
      <w:proofErr w:type="spellStart"/>
      <w:r w:rsidRPr="00124626">
        <w:t>profissionais</w:t>
      </w:r>
      <w:proofErr w:type="spellEnd"/>
      <w:r w:rsidRPr="00124626">
        <w:t xml:space="preserve"> </w:t>
      </w:r>
      <w:proofErr w:type="spellStart"/>
      <w:r w:rsidRPr="00124626">
        <w:t>obrigatórios</w:t>
      </w:r>
      <w:proofErr w:type="spellEnd"/>
      <w:r w:rsidRPr="00124626">
        <w:t>?</w:t>
      </w:r>
    </w:p>
    <w:p w14:paraId="6ED72AD2" w14:textId="77777777" w:rsidR="00D44130" w:rsidRPr="006B4081" w:rsidRDefault="00D44130" w:rsidP="00D44130">
      <w:r w:rsidRPr="00124626">
        <w:t>5</w:t>
      </w:r>
      <w:r>
        <w:t>.</w:t>
      </w:r>
      <w:r w:rsidRPr="00124626">
        <w:t xml:space="preserve"> </w:t>
      </w:r>
      <w:proofErr w:type="spellStart"/>
      <w:r w:rsidRPr="00124626">
        <w:t>Como</w:t>
      </w:r>
      <w:proofErr w:type="spellEnd"/>
      <w:r w:rsidRPr="00124626">
        <w:t xml:space="preserve"> é </w:t>
      </w:r>
      <w:proofErr w:type="spellStart"/>
      <w:r w:rsidRPr="00124626">
        <w:t>que</w:t>
      </w:r>
      <w:proofErr w:type="spellEnd"/>
      <w:r w:rsidRPr="00124626">
        <w:t xml:space="preserve"> se </w:t>
      </w:r>
      <w:proofErr w:type="spellStart"/>
      <w:r w:rsidRPr="00124626">
        <w:t>vê</w:t>
      </w:r>
      <w:proofErr w:type="spellEnd"/>
      <w:r w:rsidRPr="00124626">
        <w:t>/</w:t>
      </w:r>
      <w:r>
        <w:t xml:space="preserve">se </w:t>
      </w:r>
      <w:proofErr w:type="spellStart"/>
      <w:r w:rsidRPr="00124626">
        <w:t>imagina</w:t>
      </w:r>
      <w:proofErr w:type="spellEnd"/>
      <w:r w:rsidRPr="00124626">
        <w:t xml:space="preserve"> </w:t>
      </w:r>
      <w:proofErr w:type="spellStart"/>
      <w:r w:rsidRPr="00124626">
        <w:t>daqui</w:t>
      </w:r>
      <w:proofErr w:type="spellEnd"/>
      <w:r w:rsidRPr="00124626">
        <w:t xml:space="preserve"> a 10-15 </w:t>
      </w:r>
      <w:proofErr w:type="spellStart"/>
      <w:r w:rsidRPr="00124626">
        <w:t>anos</w:t>
      </w:r>
      <w:proofErr w:type="spellEnd"/>
      <w:r w:rsidRPr="00124626">
        <w:t xml:space="preserve"> na </w:t>
      </w:r>
      <w:proofErr w:type="spellStart"/>
      <w:r w:rsidRPr="00124626">
        <w:t>sua</w:t>
      </w:r>
      <w:proofErr w:type="spellEnd"/>
      <w:r w:rsidRPr="00124626">
        <w:t xml:space="preserve"> </w:t>
      </w:r>
      <w:proofErr w:type="spellStart"/>
      <w:r w:rsidRPr="00124626">
        <w:t>profissão</w:t>
      </w:r>
      <w:proofErr w:type="spellEnd"/>
      <w:r w:rsidRPr="00124626">
        <w:t>?</w:t>
      </w:r>
    </w:p>
    <w:p w14:paraId="5944554E" w14:textId="77777777" w:rsidR="00D44130" w:rsidRPr="00D44130" w:rsidRDefault="00D44130" w:rsidP="00810038">
      <w:pPr>
        <w:rPr>
          <w:b/>
          <w:bCs/>
          <w:color w:val="0070C0"/>
        </w:rPr>
      </w:pPr>
    </w:p>
    <w:p w14:paraId="70071BF9" w14:textId="77777777" w:rsidR="00A42C17" w:rsidRPr="00C57DA2" w:rsidRDefault="00A42C17" w:rsidP="00810038">
      <w:pPr>
        <w:rPr>
          <w:b/>
          <w:bCs/>
          <w:color w:val="0070C0"/>
          <w:lang w:val="pt-PT"/>
        </w:rPr>
      </w:pPr>
    </w:p>
    <w:p w14:paraId="7F26DAED" w14:textId="135FBCE2" w:rsidR="00810038" w:rsidRPr="00CA6577" w:rsidRDefault="00CA6577" w:rsidP="00810038">
      <w:pPr>
        <w:rPr>
          <w:b/>
          <w:bCs/>
          <w:lang w:val="pt-PT"/>
        </w:rPr>
      </w:pPr>
      <w:r w:rsidRPr="00CA6577">
        <w:rPr>
          <w:b/>
          <w:bCs/>
          <w:lang w:val="pt-PT"/>
        </w:rPr>
        <w:t xml:space="preserve">EXERCÍCIO </w:t>
      </w:r>
      <w:r w:rsidR="00810038" w:rsidRPr="00CA6577">
        <w:rPr>
          <w:b/>
          <w:bCs/>
          <w:lang w:val="pt-PT"/>
        </w:rPr>
        <w:t xml:space="preserve">2 </w:t>
      </w:r>
    </w:p>
    <w:p w14:paraId="5347E82E" w14:textId="77777777" w:rsidR="00810038" w:rsidRPr="00C57DA2" w:rsidRDefault="00810038" w:rsidP="00810038">
      <w:pPr>
        <w:rPr>
          <w:b/>
          <w:bCs/>
          <w:color w:val="0070C0"/>
          <w:lang w:val="pt-PT"/>
        </w:rPr>
      </w:pPr>
    </w:p>
    <w:p w14:paraId="177947DD" w14:textId="39252EC1" w:rsidR="00CA6577" w:rsidRPr="00191849" w:rsidRDefault="00CA6577" w:rsidP="00BA5445">
      <w:pPr>
        <w:jc w:val="both"/>
        <w:rPr>
          <w:b/>
          <w:iCs/>
          <w:lang w:val="pt-PT"/>
        </w:rPr>
      </w:pPr>
      <w:r w:rsidRPr="00191849">
        <w:rPr>
          <w:b/>
          <w:iCs/>
          <w:lang w:val="pt-PT"/>
        </w:rPr>
        <w:t>Discuta UMA das duas perguntas de apresentação com o examinador.</w:t>
      </w:r>
    </w:p>
    <w:p w14:paraId="7D4CB9AD" w14:textId="77777777" w:rsidR="009D12EA" w:rsidRPr="00C57DA2" w:rsidRDefault="009D12EA" w:rsidP="00BA5445">
      <w:pPr>
        <w:jc w:val="both"/>
        <w:rPr>
          <w:b/>
          <w:i/>
          <w:color w:val="0070C0"/>
          <w:lang w:val="pt-PT"/>
        </w:rPr>
      </w:pPr>
    </w:p>
    <w:p w14:paraId="59A993BD" w14:textId="676DCCB6" w:rsidR="00407E65" w:rsidRDefault="005D5BC4" w:rsidP="005D5BC4">
      <w:pPr>
        <w:pStyle w:val="Listaszerbekezds"/>
        <w:numPr>
          <w:ilvl w:val="0"/>
          <w:numId w:val="5"/>
        </w:numPr>
        <w:spacing w:line="276" w:lineRule="auto"/>
        <w:ind w:left="714" w:hanging="357"/>
        <w:jc w:val="both"/>
        <w:rPr>
          <w:bCs/>
          <w:iCs/>
          <w:sz w:val="24"/>
          <w:szCs w:val="24"/>
          <w:lang w:val="pt-PT"/>
        </w:rPr>
      </w:pPr>
      <w:r w:rsidRPr="005D5BC4">
        <w:rPr>
          <w:bCs/>
          <w:iCs/>
          <w:sz w:val="24"/>
          <w:szCs w:val="24"/>
          <w:lang w:val="pt-PT"/>
        </w:rPr>
        <w:t>Que tipo de problemas causa a produção de resíduos e o que pode ser feito para os combater?</w:t>
      </w:r>
    </w:p>
    <w:p w14:paraId="25E39829" w14:textId="77777777" w:rsidR="005D5BC4" w:rsidRPr="005D5BC4" w:rsidRDefault="005D5BC4" w:rsidP="005D5BC4">
      <w:pPr>
        <w:pStyle w:val="Listaszerbekezds"/>
        <w:spacing w:line="276" w:lineRule="auto"/>
        <w:ind w:left="714"/>
        <w:jc w:val="both"/>
        <w:rPr>
          <w:bCs/>
          <w:iCs/>
          <w:sz w:val="24"/>
          <w:szCs w:val="24"/>
          <w:lang w:val="pt-PT"/>
        </w:rPr>
      </w:pPr>
    </w:p>
    <w:p w14:paraId="2ACA68C8" w14:textId="58333BFD" w:rsidR="00BA5445" w:rsidRPr="005D5BC4" w:rsidRDefault="005D5BC4" w:rsidP="005D5BC4">
      <w:pPr>
        <w:pStyle w:val="Listaszerbekezds"/>
        <w:numPr>
          <w:ilvl w:val="0"/>
          <w:numId w:val="5"/>
        </w:numPr>
        <w:spacing w:line="276" w:lineRule="auto"/>
        <w:ind w:left="714" w:hanging="357"/>
        <w:jc w:val="both"/>
        <w:rPr>
          <w:bCs/>
          <w:iCs/>
          <w:sz w:val="24"/>
          <w:szCs w:val="24"/>
          <w:lang w:val="pt-PT"/>
        </w:rPr>
      </w:pPr>
      <w:r w:rsidRPr="005D5BC4">
        <w:rPr>
          <w:bCs/>
          <w:iCs/>
          <w:sz w:val="24"/>
          <w:szCs w:val="24"/>
          <w:lang w:val="pt-PT"/>
        </w:rPr>
        <w:t>Quais são as vantagens e desvantagens do teletrabalho/trabalho a partir de casa, tanto para os trabalhadores como para os empregadores?</w:t>
      </w:r>
    </w:p>
    <w:p w14:paraId="70943996" w14:textId="77777777" w:rsidR="00BA5445" w:rsidRPr="00C57DA2" w:rsidRDefault="00BA5445" w:rsidP="00492D82">
      <w:pPr>
        <w:jc w:val="center"/>
        <w:rPr>
          <w:b/>
          <w:color w:val="0070C0"/>
          <w:highlight w:val="yellow"/>
          <w:lang w:val="pt-PT"/>
        </w:rPr>
      </w:pPr>
    </w:p>
    <w:p w14:paraId="14B39061" w14:textId="77777777" w:rsidR="00BA5445" w:rsidRPr="00C57DA2" w:rsidRDefault="00BA5445" w:rsidP="00492D82">
      <w:pPr>
        <w:jc w:val="center"/>
        <w:rPr>
          <w:b/>
          <w:color w:val="0070C0"/>
          <w:highlight w:val="yellow"/>
          <w:lang w:val="pt-PT"/>
        </w:rPr>
      </w:pPr>
    </w:p>
    <w:p w14:paraId="502B864E" w14:textId="77777777" w:rsidR="00AA6C2B" w:rsidRPr="00C57DA2" w:rsidRDefault="00AA6C2B" w:rsidP="00B0786F">
      <w:pPr>
        <w:rPr>
          <w:rFonts w:eastAsia="Times New Roman"/>
          <w:color w:val="0070C0"/>
          <w:sz w:val="16"/>
          <w:szCs w:val="16"/>
          <w:lang w:val="pt-PT" w:eastAsia="hu-HU"/>
        </w:rPr>
      </w:pPr>
    </w:p>
    <w:sectPr w:rsidR="00AA6C2B" w:rsidRPr="00C57DA2" w:rsidSect="00731B4F">
      <w:pgSz w:w="11906" w:h="16838"/>
      <w:pgMar w:top="993" w:right="1274"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ヒラギノ角ゴ Pro W3">
    <w:panose1 w:val="00000000000000000000"/>
    <w:charset w:val="80"/>
    <w:family w:val="auto"/>
    <w:notTrueType/>
    <w:pitch w:val="variable"/>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61E"/>
    <w:multiLevelType w:val="hybridMultilevel"/>
    <w:tmpl w:val="ECF050A0"/>
    <w:numStyleLink w:val="Szmmaljellt"/>
  </w:abstractNum>
  <w:abstractNum w:abstractNumId="1" w15:restartNumberingAfterBreak="0">
    <w:nsid w:val="27743A3A"/>
    <w:multiLevelType w:val="hybridMultilevel"/>
    <w:tmpl w:val="ECF050A0"/>
    <w:styleLink w:val="Szmmaljellt"/>
    <w:lvl w:ilvl="0" w:tplc="693A2EC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F01AC4E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0D04A4D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322ACE0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F062789C">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C8226C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9E2E87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CA8ACA3C">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E5FE08B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EA64AB5"/>
    <w:multiLevelType w:val="hybridMultilevel"/>
    <w:tmpl w:val="E9563C5E"/>
    <w:lvl w:ilvl="0" w:tplc="D01410E8">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94035C6"/>
    <w:multiLevelType w:val="hybridMultilevel"/>
    <w:tmpl w:val="A1B06924"/>
    <w:lvl w:ilvl="0" w:tplc="E6FAC4AC">
      <w:start w:val="1"/>
      <w:numFmt w:val="upperLetter"/>
      <w:lvlText w:val="%1)"/>
      <w:lvlJc w:val="left"/>
      <w:pPr>
        <w:ind w:left="720" w:hanging="360"/>
      </w:pPr>
      <w:rPr>
        <w:rFonts w:hint="default"/>
        <w:b/>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BC97841"/>
    <w:multiLevelType w:val="hybridMultilevel"/>
    <w:tmpl w:val="330CDFA6"/>
    <w:lvl w:ilvl="0" w:tplc="040E0001">
      <w:numFmt w:val="bullet"/>
      <w:lvlText w:val=""/>
      <w:lvlJc w:val="left"/>
      <w:pPr>
        <w:ind w:left="720" w:hanging="360"/>
      </w:pPr>
      <w:rPr>
        <w:rFonts w:ascii="Symbol" w:eastAsia="Times New Roman" w:hAnsi="Symbol"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5FB32554"/>
    <w:multiLevelType w:val="hybridMultilevel"/>
    <w:tmpl w:val="8BE4267C"/>
    <w:lvl w:ilvl="0" w:tplc="061EF1F2">
      <w:start w:val="1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7A4157EE"/>
    <w:multiLevelType w:val="hybridMultilevel"/>
    <w:tmpl w:val="B10EFF9C"/>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0541095">
    <w:abstractNumId w:val="4"/>
  </w:num>
  <w:num w:numId="2" w16cid:durableId="1971400278">
    <w:abstractNumId w:val="2"/>
  </w:num>
  <w:num w:numId="3" w16cid:durableId="1243177395">
    <w:abstractNumId w:val="6"/>
  </w:num>
  <w:num w:numId="4" w16cid:durableId="946737032">
    <w:abstractNumId w:val="5"/>
  </w:num>
  <w:num w:numId="5" w16cid:durableId="1925407676">
    <w:abstractNumId w:val="3"/>
  </w:num>
  <w:num w:numId="6" w16cid:durableId="1622884842">
    <w:abstractNumId w:val="1"/>
  </w:num>
  <w:num w:numId="7" w16cid:durableId="204147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0D6"/>
    <w:rsid w:val="000238DB"/>
    <w:rsid w:val="000461CE"/>
    <w:rsid w:val="0005449C"/>
    <w:rsid w:val="0005673A"/>
    <w:rsid w:val="00067565"/>
    <w:rsid w:val="000B5206"/>
    <w:rsid w:val="000D3BE1"/>
    <w:rsid w:val="000E3AFA"/>
    <w:rsid w:val="00154A9F"/>
    <w:rsid w:val="00191849"/>
    <w:rsid w:val="001D73A1"/>
    <w:rsid w:val="00220937"/>
    <w:rsid w:val="002656C7"/>
    <w:rsid w:val="0026752B"/>
    <w:rsid w:val="00276C0B"/>
    <w:rsid w:val="00277065"/>
    <w:rsid w:val="002B58E5"/>
    <w:rsid w:val="002C1DC1"/>
    <w:rsid w:val="002C23F2"/>
    <w:rsid w:val="002C7B60"/>
    <w:rsid w:val="00350BFE"/>
    <w:rsid w:val="00361A8E"/>
    <w:rsid w:val="00363834"/>
    <w:rsid w:val="003B3000"/>
    <w:rsid w:val="003C67DC"/>
    <w:rsid w:val="003F1B7E"/>
    <w:rsid w:val="00407E65"/>
    <w:rsid w:val="004170A2"/>
    <w:rsid w:val="00417DA4"/>
    <w:rsid w:val="004545EF"/>
    <w:rsid w:val="0046140A"/>
    <w:rsid w:val="0046166B"/>
    <w:rsid w:val="00492D82"/>
    <w:rsid w:val="004B1A38"/>
    <w:rsid w:val="004E1647"/>
    <w:rsid w:val="00522F84"/>
    <w:rsid w:val="005A42D3"/>
    <w:rsid w:val="005A693D"/>
    <w:rsid w:val="005B660B"/>
    <w:rsid w:val="005D5A0F"/>
    <w:rsid w:val="005D5BC4"/>
    <w:rsid w:val="005F039D"/>
    <w:rsid w:val="00617F60"/>
    <w:rsid w:val="00630220"/>
    <w:rsid w:val="00630870"/>
    <w:rsid w:val="0065789A"/>
    <w:rsid w:val="00672637"/>
    <w:rsid w:val="00687614"/>
    <w:rsid w:val="00690539"/>
    <w:rsid w:val="006D098E"/>
    <w:rsid w:val="00702983"/>
    <w:rsid w:val="00731B4F"/>
    <w:rsid w:val="00775587"/>
    <w:rsid w:val="0078754B"/>
    <w:rsid w:val="007918CE"/>
    <w:rsid w:val="007C3FDE"/>
    <w:rsid w:val="007C5FBC"/>
    <w:rsid w:val="007D7028"/>
    <w:rsid w:val="007F22AB"/>
    <w:rsid w:val="007F3E32"/>
    <w:rsid w:val="00800F39"/>
    <w:rsid w:val="00804C3B"/>
    <w:rsid w:val="00810038"/>
    <w:rsid w:val="00812C67"/>
    <w:rsid w:val="00827759"/>
    <w:rsid w:val="0086576A"/>
    <w:rsid w:val="008957C6"/>
    <w:rsid w:val="008B5073"/>
    <w:rsid w:val="008C7C8A"/>
    <w:rsid w:val="008D10EF"/>
    <w:rsid w:val="008D6993"/>
    <w:rsid w:val="008E1C14"/>
    <w:rsid w:val="009963EA"/>
    <w:rsid w:val="009A4B41"/>
    <w:rsid w:val="009C3087"/>
    <w:rsid w:val="009D12EA"/>
    <w:rsid w:val="009D662F"/>
    <w:rsid w:val="009F39BB"/>
    <w:rsid w:val="00A42C17"/>
    <w:rsid w:val="00A5791A"/>
    <w:rsid w:val="00A62737"/>
    <w:rsid w:val="00A6485D"/>
    <w:rsid w:val="00A757A2"/>
    <w:rsid w:val="00A8360E"/>
    <w:rsid w:val="00AA69D0"/>
    <w:rsid w:val="00AA6C2B"/>
    <w:rsid w:val="00AE75FF"/>
    <w:rsid w:val="00B0035A"/>
    <w:rsid w:val="00B0786F"/>
    <w:rsid w:val="00B115FF"/>
    <w:rsid w:val="00B33724"/>
    <w:rsid w:val="00B3477A"/>
    <w:rsid w:val="00B55A06"/>
    <w:rsid w:val="00BA0D6A"/>
    <w:rsid w:val="00BA5445"/>
    <w:rsid w:val="00C17AA0"/>
    <w:rsid w:val="00C550D6"/>
    <w:rsid w:val="00C57DA2"/>
    <w:rsid w:val="00C62DE9"/>
    <w:rsid w:val="00C83419"/>
    <w:rsid w:val="00CA1265"/>
    <w:rsid w:val="00CA6577"/>
    <w:rsid w:val="00CA69BB"/>
    <w:rsid w:val="00CB14D3"/>
    <w:rsid w:val="00CC5175"/>
    <w:rsid w:val="00CD73AB"/>
    <w:rsid w:val="00D12B95"/>
    <w:rsid w:val="00D17E49"/>
    <w:rsid w:val="00D34CE4"/>
    <w:rsid w:val="00D35889"/>
    <w:rsid w:val="00D44130"/>
    <w:rsid w:val="00D54030"/>
    <w:rsid w:val="00D64D4A"/>
    <w:rsid w:val="00D80D32"/>
    <w:rsid w:val="00D82D57"/>
    <w:rsid w:val="00DA690C"/>
    <w:rsid w:val="00DE6E86"/>
    <w:rsid w:val="00E03B4B"/>
    <w:rsid w:val="00E577A5"/>
    <w:rsid w:val="00E715A4"/>
    <w:rsid w:val="00E75874"/>
    <w:rsid w:val="00E92C17"/>
    <w:rsid w:val="00EB03F4"/>
    <w:rsid w:val="00EF2C9D"/>
    <w:rsid w:val="00F12621"/>
    <w:rsid w:val="00F13006"/>
    <w:rsid w:val="00F17F64"/>
    <w:rsid w:val="00F421B5"/>
    <w:rsid w:val="00F46CC5"/>
    <w:rsid w:val="00F80283"/>
    <w:rsid w:val="00FF68A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1F6"/>
  <w15:chartTrackingRefBased/>
  <w15:docId w15:val="{D11C9EF2-8EBA-4BC5-A877-7E872708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550D6"/>
    <w:pPr>
      <w:widowControl w:val="0"/>
      <w:suppressAutoHyphens/>
      <w:spacing w:after="0" w:line="240" w:lineRule="auto"/>
    </w:pPr>
    <w:rPr>
      <w:rFonts w:ascii="Times New Roman" w:eastAsia="Calibri" w:hAnsi="Times New Roman" w:cs="Times New Roman"/>
      <w:kern w:val="2"/>
      <w:sz w:val="24"/>
      <w:szCs w:val="24"/>
    </w:rPr>
  </w:style>
  <w:style w:type="paragraph" w:styleId="Cmsor1">
    <w:name w:val="heading 1"/>
    <w:basedOn w:val="Norml"/>
    <w:next w:val="Norml"/>
    <w:link w:val="Cmsor1Char"/>
    <w:uiPriority w:val="9"/>
    <w:qFormat/>
    <w:rsid w:val="00C550D6"/>
    <w:pPr>
      <w:keepNext/>
      <w:keepLines/>
      <w:widowControl/>
      <w:suppressAutoHyphens w:val="0"/>
      <w:spacing w:before="480" w:line="276" w:lineRule="auto"/>
      <w:outlineLvl w:val="0"/>
    </w:pPr>
    <w:rPr>
      <w:rFonts w:ascii="Cambria" w:eastAsia="Times New Roman" w:hAnsi="Cambria"/>
      <w:b/>
      <w:bCs/>
      <w:color w:val="365F91"/>
      <w:kern w:val="0"/>
      <w:sz w:val="28"/>
      <w:szCs w:val="28"/>
      <w:lang w:val="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C550D6"/>
    <w:pPr>
      <w:widowControl/>
      <w:suppressAutoHyphens w:val="0"/>
      <w:ind w:left="720"/>
      <w:contextualSpacing/>
    </w:pPr>
    <w:rPr>
      <w:rFonts w:eastAsia="Times New Roman"/>
      <w:kern w:val="0"/>
      <w:sz w:val="20"/>
      <w:szCs w:val="20"/>
      <w:lang w:val="en-US" w:eastAsia="hu-HU"/>
    </w:rPr>
  </w:style>
  <w:style w:type="character" w:customStyle="1" w:styleId="Cmsor1Char">
    <w:name w:val="Címsor 1 Char"/>
    <w:basedOn w:val="Bekezdsalapbettpusa"/>
    <w:link w:val="Cmsor1"/>
    <w:uiPriority w:val="9"/>
    <w:rsid w:val="00C550D6"/>
    <w:rPr>
      <w:rFonts w:ascii="Cambria" w:eastAsia="Times New Roman" w:hAnsi="Cambria" w:cs="Times New Roman"/>
      <w:b/>
      <w:bCs/>
      <w:color w:val="365F91"/>
      <w:sz w:val="28"/>
      <w:szCs w:val="28"/>
      <w:lang w:val="en-US"/>
    </w:rPr>
  </w:style>
  <w:style w:type="paragraph" w:styleId="NormlWeb">
    <w:name w:val="Normal (Web)"/>
    <w:basedOn w:val="Norml"/>
    <w:uiPriority w:val="99"/>
    <w:semiHidden/>
    <w:unhideWhenUsed/>
    <w:rsid w:val="00C550D6"/>
    <w:pPr>
      <w:widowControl/>
      <w:suppressAutoHyphens w:val="0"/>
      <w:spacing w:before="100" w:beforeAutospacing="1" w:after="100" w:afterAutospacing="1"/>
    </w:pPr>
    <w:rPr>
      <w:rFonts w:eastAsia="Times New Roman"/>
      <w:color w:val="000000"/>
      <w:kern w:val="0"/>
      <w:lang w:eastAsia="hu-HU"/>
    </w:rPr>
  </w:style>
  <w:style w:type="paragraph" w:customStyle="1" w:styleId="Body">
    <w:name w:val="Body"/>
    <w:uiPriority w:val="99"/>
    <w:rsid w:val="00C550D6"/>
    <w:pPr>
      <w:spacing w:after="0" w:line="240" w:lineRule="auto"/>
    </w:pPr>
    <w:rPr>
      <w:rFonts w:ascii="Helvetica" w:eastAsia="ヒラギノ角ゴ Pro W3" w:hAnsi="Helvetica" w:cs="Times New Roman"/>
      <w:color w:val="000000"/>
      <w:sz w:val="24"/>
      <w:szCs w:val="20"/>
      <w:lang w:val="en-US"/>
    </w:rPr>
  </w:style>
  <w:style w:type="character" w:customStyle="1" w:styleId="apple-converted-space">
    <w:name w:val="apple-converted-space"/>
    <w:basedOn w:val="Bekezdsalapbettpusa"/>
    <w:rsid w:val="00C550D6"/>
  </w:style>
  <w:style w:type="table" w:styleId="Rcsostblzat">
    <w:name w:val="Table Grid"/>
    <w:basedOn w:val="Normltblzat"/>
    <w:uiPriority w:val="99"/>
    <w:rsid w:val="00C550D6"/>
    <w:pPr>
      <w:spacing w:after="0" w:line="240" w:lineRule="auto"/>
    </w:pPr>
    <w:rPr>
      <w:rFonts w:ascii="Times New Roman" w:eastAsia="Times New Roman" w:hAnsi="Times New Roman" w:cs="Times New Roman"/>
      <w:sz w:val="20"/>
      <w:szCs w:val="20"/>
      <w:lang w:eastAsia="hu-H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kntformzott">
    <w:name w:val="HTML Preformatted"/>
    <w:basedOn w:val="Norml"/>
    <w:link w:val="HTML-kntformzottChar"/>
    <w:uiPriority w:val="99"/>
    <w:semiHidden/>
    <w:unhideWhenUsed/>
    <w:rsid w:val="00C5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basedOn w:val="Bekezdsalapbettpusa"/>
    <w:link w:val="HTML-kntformzott"/>
    <w:uiPriority w:val="99"/>
    <w:semiHidden/>
    <w:rsid w:val="00C550D6"/>
    <w:rPr>
      <w:rFonts w:ascii="Courier New" w:eastAsia="Calibri" w:hAnsi="Courier New" w:cs="Courier New"/>
      <w:kern w:val="2"/>
      <w:sz w:val="20"/>
      <w:szCs w:val="20"/>
    </w:rPr>
  </w:style>
  <w:style w:type="paragraph" w:styleId="Cm">
    <w:name w:val="Title"/>
    <w:basedOn w:val="Norml"/>
    <w:next w:val="Alcm"/>
    <w:link w:val="CmChar"/>
    <w:uiPriority w:val="99"/>
    <w:qFormat/>
    <w:rsid w:val="00C550D6"/>
    <w:pPr>
      <w:overflowPunct w:val="0"/>
      <w:autoSpaceDE w:val="0"/>
      <w:jc w:val="center"/>
    </w:pPr>
    <w:rPr>
      <w:b/>
      <w:sz w:val="20"/>
      <w:szCs w:val="20"/>
    </w:rPr>
  </w:style>
  <w:style w:type="character" w:customStyle="1" w:styleId="CmChar">
    <w:name w:val="Cím Char"/>
    <w:basedOn w:val="Bekezdsalapbettpusa"/>
    <w:link w:val="Cm"/>
    <w:uiPriority w:val="99"/>
    <w:rsid w:val="00C550D6"/>
    <w:rPr>
      <w:rFonts w:ascii="Times New Roman" w:eastAsia="Calibri" w:hAnsi="Times New Roman" w:cs="Times New Roman"/>
      <w:b/>
      <w:kern w:val="2"/>
      <w:sz w:val="20"/>
      <w:szCs w:val="20"/>
    </w:rPr>
  </w:style>
  <w:style w:type="character" w:styleId="Hiperhivatkozs">
    <w:name w:val="Hyperlink"/>
    <w:basedOn w:val="Bekezdsalapbettpusa"/>
    <w:uiPriority w:val="99"/>
    <w:unhideWhenUsed/>
    <w:rsid w:val="00C550D6"/>
    <w:rPr>
      <w:color w:val="0000FF"/>
      <w:u w:val="single"/>
    </w:rPr>
  </w:style>
  <w:style w:type="paragraph" w:styleId="Alcm">
    <w:name w:val="Subtitle"/>
    <w:basedOn w:val="Norml"/>
    <w:next w:val="Norml"/>
    <w:link w:val="AlcmChar"/>
    <w:uiPriority w:val="11"/>
    <w:qFormat/>
    <w:rsid w:val="00C550D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C550D6"/>
    <w:rPr>
      <w:rFonts w:eastAsiaTheme="minorEastAsia"/>
      <w:color w:val="5A5A5A" w:themeColor="text1" w:themeTint="A5"/>
      <w:spacing w:val="15"/>
      <w:kern w:val="2"/>
    </w:rPr>
  </w:style>
  <w:style w:type="character" w:styleId="Feloldatlanmegemlts">
    <w:name w:val="Unresolved Mention"/>
    <w:basedOn w:val="Bekezdsalapbettpusa"/>
    <w:uiPriority w:val="99"/>
    <w:semiHidden/>
    <w:unhideWhenUsed/>
    <w:rsid w:val="006D098E"/>
    <w:rPr>
      <w:color w:val="605E5C"/>
      <w:shd w:val="clear" w:color="auto" w:fill="E1DFDD"/>
    </w:rPr>
  </w:style>
  <w:style w:type="paragraph" w:customStyle="1" w:styleId="Szvegtrzs1">
    <w:name w:val="Szövegtörzs1"/>
    <w:rsid w:val="00F1300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pt-PT"/>
    </w:rPr>
  </w:style>
  <w:style w:type="numbering" w:customStyle="1" w:styleId="Szmmaljellt">
    <w:name w:val="Számmal jelölt"/>
    <w:rsid w:val="00F13006"/>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6037259">
      <w:bodyDiv w:val="1"/>
      <w:marLeft w:val="0"/>
      <w:marRight w:val="0"/>
      <w:marTop w:val="0"/>
      <w:marBottom w:val="0"/>
      <w:divBdr>
        <w:top w:val="none" w:sz="0" w:space="0" w:color="auto"/>
        <w:left w:val="none" w:sz="0" w:space="0" w:color="auto"/>
        <w:bottom w:val="none" w:sz="0" w:space="0" w:color="auto"/>
        <w:right w:val="none" w:sz="0" w:space="0" w:color="auto"/>
      </w:divBdr>
    </w:div>
    <w:div w:id="1534683085">
      <w:bodyDiv w:val="1"/>
      <w:marLeft w:val="0"/>
      <w:marRight w:val="0"/>
      <w:marTop w:val="0"/>
      <w:marBottom w:val="0"/>
      <w:divBdr>
        <w:top w:val="none" w:sz="0" w:space="0" w:color="auto"/>
        <w:left w:val="none" w:sz="0" w:space="0" w:color="auto"/>
        <w:bottom w:val="none" w:sz="0" w:space="0" w:color="auto"/>
        <w:right w:val="none" w:sz="0" w:space="0" w:color="auto"/>
      </w:divBdr>
    </w:div>
    <w:div w:id="1653220244">
      <w:bodyDiv w:val="1"/>
      <w:marLeft w:val="0"/>
      <w:marRight w:val="0"/>
      <w:marTop w:val="0"/>
      <w:marBottom w:val="0"/>
      <w:divBdr>
        <w:top w:val="none" w:sz="0" w:space="0" w:color="auto"/>
        <w:left w:val="none" w:sz="0" w:space="0" w:color="auto"/>
        <w:bottom w:val="none" w:sz="0" w:space="0" w:color="auto"/>
        <w:right w:val="none" w:sz="0" w:space="0" w:color="auto"/>
      </w:divBdr>
    </w:div>
    <w:div w:id="171955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DCF0E-CD07-48B2-9D1C-DF1BD6AC5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1318</Words>
  <Characters>9098</Characters>
  <Application>Microsoft Office Word</Application>
  <DocSecurity>0</DocSecurity>
  <Lines>75</Lines>
  <Paragraphs>20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Erdei Jozsef</dc:creator>
  <cp:keywords/>
  <dc:description/>
  <cp:lastModifiedBy>Erdei Jozsef</cp:lastModifiedBy>
  <cp:revision>3</cp:revision>
  <cp:lastPrinted>2023-09-25T13:44:00Z</cp:lastPrinted>
  <dcterms:created xsi:type="dcterms:W3CDTF">2023-10-03T11:06:00Z</dcterms:created>
  <dcterms:modified xsi:type="dcterms:W3CDTF">2025-04-14T11:18:00Z</dcterms:modified>
</cp:coreProperties>
</file>