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EC4C4" w14:textId="77777777" w:rsidR="00673951" w:rsidRDefault="00673951" w:rsidP="00FF4FF4">
      <w:pPr>
        <w:snapToGrid w:val="0"/>
        <w:spacing w:before="240" w:line="240" w:lineRule="auto"/>
        <w:jc w:val="both"/>
        <w:rPr>
          <w:rFonts w:asciiTheme="minorHAnsi" w:hAnsiTheme="minorHAnsi" w:cstheme="minorHAnsi"/>
          <w:sz w:val="22"/>
        </w:rPr>
      </w:pPr>
    </w:p>
    <w:p w14:paraId="2EF29ECE" w14:textId="77777777" w:rsidR="00673951" w:rsidRDefault="00673951" w:rsidP="00FF4FF4">
      <w:pPr>
        <w:snapToGrid w:val="0"/>
        <w:spacing w:before="240" w:line="240" w:lineRule="auto"/>
        <w:jc w:val="both"/>
        <w:rPr>
          <w:rFonts w:asciiTheme="minorHAnsi" w:hAnsiTheme="minorHAnsi" w:cstheme="minorHAnsi"/>
          <w:sz w:val="22"/>
        </w:rPr>
      </w:pPr>
    </w:p>
    <w:p w14:paraId="546E452A" w14:textId="77777777" w:rsidR="00673951" w:rsidRDefault="00673951" w:rsidP="00FF4FF4">
      <w:pPr>
        <w:snapToGrid w:val="0"/>
        <w:spacing w:before="240" w:line="240" w:lineRule="auto"/>
        <w:jc w:val="both"/>
        <w:rPr>
          <w:rFonts w:asciiTheme="minorHAnsi" w:hAnsiTheme="minorHAnsi" w:cstheme="minorHAnsi"/>
          <w:sz w:val="22"/>
        </w:rPr>
      </w:pPr>
    </w:p>
    <w:p w14:paraId="4E5351B8" w14:textId="77777777" w:rsidR="00D61700" w:rsidRDefault="00076FF5" w:rsidP="00D61700">
      <w:pPr>
        <w:snapToGrid w:val="0"/>
        <w:spacing w:before="240" w:line="240" w:lineRule="auto"/>
        <w:ind w:left="-142"/>
        <w:jc w:val="center"/>
        <w:rPr>
          <w:rFonts w:asciiTheme="minorHAnsi" w:hAnsiTheme="minorHAnsi" w:cstheme="minorHAnsi"/>
          <w:sz w:val="24"/>
          <w:szCs w:val="24"/>
        </w:rPr>
      </w:pPr>
      <w:r w:rsidRPr="00D61700">
        <w:rPr>
          <w:rFonts w:asciiTheme="minorHAnsi" w:hAnsiTheme="minorHAnsi" w:cstheme="minorHAnsi"/>
          <w:sz w:val="24"/>
          <w:szCs w:val="24"/>
        </w:rPr>
        <w:t>TÁJÉKOZTATÓ</w:t>
      </w:r>
      <w:r w:rsidR="00673951" w:rsidRPr="00D61700">
        <w:rPr>
          <w:rFonts w:asciiTheme="minorHAnsi" w:hAnsiTheme="minorHAnsi" w:cstheme="minorHAnsi"/>
          <w:sz w:val="24"/>
          <w:szCs w:val="24"/>
        </w:rPr>
        <w:t xml:space="preserve"> </w:t>
      </w:r>
      <w:r w:rsidRPr="00D61700">
        <w:rPr>
          <w:rFonts w:asciiTheme="minorHAnsi" w:hAnsiTheme="minorHAnsi" w:cstheme="minorHAnsi"/>
          <w:sz w:val="24"/>
          <w:szCs w:val="24"/>
        </w:rPr>
        <w:t>AZ ÖSSZEFÜGGŐ EGYÉNI SZAKMAI GYAKORLAT TARTALMÁRÓL ÉS KÖVETELMÉNYEIRŐL</w:t>
      </w:r>
      <w:r w:rsidR="00673951" w:rsidRPr="00D61700">
        <w:rPr>
          <w:rFonts w:asciiTheme="minorHAnsi" w:hAnsiTheme="minorHAnsi" w:cstheme="minorHAnsi"/>
          <w:sz w:val="24"/>
          <w:szCs w:val="24"/>
        </w:rPr>
        <w:t xml:space="preserve"> </w:t>
      </w:r>
    </w:p>
    <w:p w14:paraId="773B0AF7" w14:textId="1E5F6FDE" w:rsidR="00076FF5" w:rsidRPr="00D61700" w:rsidRDefault="00076FF5" w:rsidP="00D61700">
      <w:pPr>
        <w:snapToGrid w:val="0"/>
        <w:spacing w:before="240" w:line="240" w:lineRule="auto"/>
        <w:ind w:left="-142"/>
        <w:jc w:val="center"/>
        <w:rPr>
          <w:rFonts w:asciiTheme="minorHAnsi" w:hAnsiTheme="minorHAnsi" w:cstheme="minorHAnsi"/>
          <w:sz w:val="24"/>
          <w:szCs w:val="24"/>
        </w:rPr>
      </w:pPr>
      <w:r w:rsidRPr="00D61700">
        <w:rPr>
          <w:rFonts w:asciiTheme="minorHAnsi" w:hAnsiTheme="minorHAnsi" w:cstheme="minorHAnsi"/>
          <w:sz w:val="24"/>
          <w:szCs w:val="24"/>
        </w:rPr>
        <w:t>A KÖZGAZDÁSZTANÁR MA SZAKOS HALLGATÓI RÉSZÉRE (H MODUL)</w:t>
      </w:r>
    </w:p>
    <w:p w14:paraId="2F209B72" w14:textId="7B02CE50" w:rsidR="00076FF5" w:rsidRPr="00D61700" w:rsidRDefault="00076FF5" w:rsidP="00D61700">
      <w:pPr>
        <w:snapToGrid w:val="0"/>
        <w:spacing w:before="240" w:line="240" w:lineRule="auto"/>
        <w:ind w:left="-142"/>
        <w:jc w:val="center"/>
        <w:rPr>
          <w:rFonts w:asciiTheme="minorHAnsi" w:hAnsiTheme="minorHAnsi" w:cstheme="minorHAnsi"/>
          <w:sz w:val="24"/>
          <w:szCs w:val="24"/>
        </w:rPr>
      </w:pPr>
      <w:r w:rsidRPr="00D61700">
        <w:rPr>
          <w:rFonts w:asciiTheme="minorHAnsi" w:hAnsiTheme="minorHAnsi" w:cstheme="minorHAnsi"/>
          <w:sz w:val="24"/>
          <w:szCs w:val="24"/>
        </w:rPr>
        <w:t>20</w:t>
      </w:r>
      <w:r w:rsidR="006E7D42" w:rsidRPr="00D61700">
        <w:rPr>
          <w:rFonts w:asciiTheme="minorHAnsi" w:hAnsiTheme="minorHAnsi" w:cstheme="minorHAnsi"/>
          <w:sz w:val="24"/>
          <w:szCs w:val="24"/>
        </w:rPr>
        <w:t>2</w:t>
      </w:r>
      <w:r w:rsidR="004B6A97">
        <w:rPr>
          <w:rFonts w:asciiTheme="minorHAnsi" w:hAnsiTheme="minorHAnsi" w:cstheme="minorHAnsi"/>
          <w:sz w:val="24"/>
          <w:szCs w:val="24"/>
        </w:rPr>
        <w:t>4</w:t>
      </w:r>
      <w:r w:rsidRPr="00D61700">
        <w:rPr>
          <w:rFonts w:asciiTheme="minorHAnsi" w:hAnsiTheme="minorHAnsi" w:cstheme="minorHAnsi"/>
          <w:sz w:val="24"/>
          <w:szCs w:val="24"/>
        </w:rPr>
        <w:t>/202</w:t>
      </w:r>
      <w:r w:rsidR="004B6A97">
        <w:rPr>
          <w:rFonts w:asciiTheme="minorHAnsi" w:hAnsiTheme="minorHAnsi" w:cstheme="minorHAnsi"/>
          <w:sz w:val="24"/>
          <w:szCs w:val="24"/>
        </w:rPr>
        <w:t>5</w:t>
      </w:r>
      <w:r w:rsidRPr="00D61700">
        <w:rPr>
          <w:rFonts w:asciiTheme="minorHAnsi" w:hAnsiTheme="minorHAnsi" w:cstheme="minorHAnsi"/>
          <w:sz w:val="24"/>
          <w:szCs w:val="24"/>
        </w:rPr>
        <w:t>. TANÉV 2. FÉLÉVE</w:t>
      </w:r>
    </w:p>
    <w:p w14:paraId="1ACA3FB5" w14:textId="77777777" w:rsidR="00076FF5" w:rsidRPr="00D61700" w:rsidRDefault="00076FF5" w:rsidP="00D61700">
      <w:pPr>
        <w:snapToGrid w:val="0"/>
        <w:spacing w:before="240" w:line="240" w:lineRule="auto"/>
        <w:ind w:left="-142"/>
        <w:jc w:val="center"/>
        <w:rPr>
          <w:rFonts w:asciiTheme="minorHAnsi" w:hAnsiTheme="minorHAnsi" w:cstheme="minorHAnsi"/>
          <w:sz w:val="24"/>
          <w:szCs w:val="24"/>
        </w:rPr>
      </w:pPr>
      <w:r w:rsidRPr="00D61700">
        <w:rPr>
          <w:rFonts w:asciiTheme="minorHAnsi" w:hAnsiTheme="minorHAnsi" w:cstheme="minorHAnsi"/>
          <w:sz w:val="24"/>
          <w:szCs w:val="24"/>
        </w:rPr>
        <w:t xml:space="preserve">A tárgy kódja: </w:t>
      </w:r>
      <w:r w:rsidRPr="00D61700">
        <w:rPr>
          <w:rFonts w:asciiTheme="minorHAnsi" w:hAnsiTheme="minorHAnsi" w:cstheme="minorHAnsi"/>
          <w:b w:val="0"/>
          <w:bCs/>
          <w:sz w:val="24"/>
          <w:szCs w:val="24"/>
        </w:rPr>
        <w:t>7PE20LPKB5M</w:t>
      </w:r>
    </w:p>
    <w:p w14:paraId="32209885" w14:textId="5BFABEC5" w:rsidR="00F37F07" w:rsidRPr="000F3C94" w:rsidRDefault="00F37F07" w:rsidP="00FF4FF4">
      <w:pPr>
        <w:pStyle w:val="02Fejezetcm"/>
        <w:jc w:val="both"/>
        <w:rPr>
          <w:rFonts w:asciiTheme="minorHAnsi" w:hAnsiTheme="minorHAnsi" w:cstheme="minorHAnsi"/>
          <w:sz w:val="22"/>
          <w:szCs w:val="22"/>
        </w:rPr>
      </w:pPr>
    </w:p>
    <w:p w14:paraId="1C50FBDA" w14:textId="108A5D6E"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tanár szakos hallgatók egyéni iskolai szakmai gyakorlatának helyszíne valamely közoktatási (indokolt esetben részlegesen felsőoktatási) intézmény. A gyakorlóhely kijelölése és a vezetőtanár felkérése a</w:t>
      </w:r>
      <w:r w:rsidR="0006156F" w:rsidRPr="000F3C94">
        <w:rPr>
          <w:rFonts w:asciiTheme="minorHAnsi" w:hAnsiTheme="minorHAnsi" w:cstheme="minorHAnsi"/>
          <w:b w:val="0"/>
          <w:bCs/>
          <w:sz w:val="22"/>
        </w:rPr>
        <w:t>z</w:t>
      </w:r>
      <w:r w:rsidRPr="000F3C94">
        <w:rPr>
          <w:rFonts w:asciiTheme="minorHAnsi" w:hAnsiTheme="minorHAnsi" w:cstheme="minorHAnsi"/>
          <w:b w:val="0"/>
          <w:bCs/>
          <w:sz w:val="22"/>
        </w:rPr>
        <w:t xml:space="preserve"> Oktatási Minőségfejlesztési és Módszertani Központ munkatársainak feladata. A gyakorlóhely megválasztásában figyelembe vesszük a hallgató munkahelyi feltételeit, valamint lakóhelyi sajátosságait.</w:t>
      </w:r>
    </w:p>
    <w:p w14:paraId="0140283D" w14:textId="417C4802"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sz w:val="22"/>
        </w:rPr>
        <w:t>Az egyéni összefüggő szakmai gyakorlat célja</w:t>
      </w:r>
      <w:r w:rsidRPr="000F3C94">
        <w:rPr>
          <w:rFonts w:asciiTheme="minorHAnsi" w:hAnsiTheme="minorHAnsi" w:cstheme="minorHAnsi"/>
          <w:b w:val="0"/>
          <w:bCs/>
          <w:sz w:val="22"/>
        </w:rPr>
        <w:t xml:space="preserve"> a szakképzettséghez kapcsolódó gyakorlati ismeretek (pl. tanórára való felkészülés, óratervezés, óravezetés, tanári szerepkörök, pedagógiai mérések és kísérletek) megszerzése, a pedagógiában, pszichológiában és a szakterületi módszertanban kialakított kompetenciák elmélyítése, gyakorlati alkalmazása, a munkahely világával való ismerkedés (pl. iskolai élet, iskolavezetés, szülőkkel való kommunikáció, a tanulók munkájával, nevelésével kapcsolatos konfliktusok megoldásában való fokozatos részvétel). A hallgatók későbbi munkájuk hatékonysága érdekében jártasságot szereznek a tanítási és tanulási, illetve nevelési folyamatok értékelésében, fejlesztésében, a gyakorlati szakirodalom tanulmányozásában, alkalmazásában, tájékozódnak a pedagógiai kutatások fő irányairól, és lehetőségeik szerint bekapcsolódnak a gyakorlóhelyül szolgáló iskolában és a szakmai szolgáltató központokban folyó szakmai fejlesztésekbe. </w:t>
      </w:r>
    </w:p>
    <w:p w14:paraId="15544F61"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Az összefüggő szakmai gyakorlat során a hallgató három alapvető tevékenységi területen kapcsolódik be az iskolai munkába, amelyek a következők: </w:t>
      </w:r>
    </w:p>
    <w:p w14:paraId="5E75FDF3" w14:textId="77777777"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 xml:space="preserve">a) a szaktárgy tanításával kapcsolatos tevékenységek: </w:t>
      </w:r>
    </w:p>
    <w:p w14:paraId="6F9C4414" w14:textId="642BE069"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 xml:space="preserve">hospitálás a gyakorlatvezető mentor óráin és más szakórákon. Az órák megfigyeléséhez az </w:t>
      </w:r>
      <w:r w:rsidRPr="000F3C94">
        <w:rPr>
          <w:rFonts w:asciiTheme="minorHAnsi" w:hAnsiTheme="minorHAnsi" w:cstheme="minorHAnsi"/>
          <w:sz w:val="22"/>
        </w:rPr>
        <w:t>1. számú mellékletben található óramegfigyelési szempontok</w:t>
      </w:r>
      <w:r w:rsidRPr="000F3C94">
        <w:rPr>
          <w:rFonts w:asciiTheme="minorHAnsi" w:hAnsiTheme="minorHAnsi" w:cstheme="minorHAnsi"/>
          <w:b w:val="0"/>
          <w:bCs/>
          <w:sz w:val="22"/>
        </w:rPr>
        <w:t xml:space="preserve"> nyújtanak segítséget. </w:t>
      </w:r>
    </w:p>
    <w:p w14:paraId="58ECB1E5"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r>
      <w:r w:rsidRPr="00B362B8">
        <w:rPr>
          <w:rFonts w:asciiTheme="minorHAnsi" w:hAnsiTheme="minorHAnsi" w:cstheme="minorHAnsi"/>
          <w:b w:val="0"/>
          <w:bCs/>
          <w:sz w:val="22"/>
        </w:rPr>
        <w:t>egy adott tárgy heti óraszámának megfelelő (2-5 óra) tanítás/foglalkozás (folyamatosan, három héten keresztül);</w:t>
      </w:r>
    </w:p>
    <w:p w14:paraId="0B717723" w14:textId="24F919A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felkészülés az órákra, az órákat követő önelemzés-önértékelés;</w:t>
      </w:r>
    </w:p>
    <w:p w14:paraId="1AF41E22"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r>
      <w:r w:rsidRPr="00B362B8">
        <w:rPr>
          <w:rFonts w:asciiTheme="minorHAnsi" w:hAnsiTheme="minorHAnsi" w:cstheme="minorHAnsi"/>
          <w:b w:val="0"/>
          <w:bCs/>
          <w:sz w:val="22"/>
        </w:rPr>
        <w:t>a hallgató szükségleteinek megfelelő gyakorlatvezető mentori megbeszélés (minimum 5 alkalommal);</w:t>
      </w:r>
    </w:p>
    <w:p w14:paraId="2234BC78"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tanítási órán kívüli, de a szaktárgy tanításához szorosan kapcsolódó iskolai feladatok ellátása (korrepetálás, szakköri tevékenységben való részvétel, projektmunka segítése, tehetséggondozás, stb.);</w:t>
      </w:r>
    </w:p>
    <w:p w14:paraId="5C2F1152"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a szaktárgyi oktatómunkát segítő pedagógiai tevékenységek és szolgáltatások rendszerének megismerése (pl. ellenőrző feladatok összeállítása, szemléltető anyagok gyűjtése, internetes források feltárása, stb.);</w:t>
      </w:r>
    </w:p>
    <w:p w14:paraId="14B86CCE" w14:textId="5FCEA717" w:rsidR="00076FF5"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a képzőhely által szervezett pedagógiai és pszichológiai támogatást nyújtó szemináriumon részvétel;</w:t>
      </w:r>
    </w:p>
    <w:p w14:paraId="15ED085B" w14:textId="41664D38" w:rsidR="00855E6D" w:rsidRDefault="00855E6D" w:rsidP="00FF4FF4">
      <w:pPr>
        <w:snapToGrid w:val="0"/>
        <w:spacing w:before="240" w:line="240" w:lineRule="auto"/>
        <w:jc w:val="both"/>
        <w:rPr>
          <w:rFonts w:asciiTheme="minorHAnsi" w:hAnsiTheme="minorHAnsi" w:cstheme="minorHAnsi"/>
          <w:b w:val="0"/>
          <w:bCs/>
          <w:sz w:val="22"/>
        </w:rPr>
      </w:pPr>
    </w:p>
    <w:p w14:paraId="0232D18A" w14:textId="77777777"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lastRenderedPageBreak/>
        <w:t xml:space="preserve">b) a szaktárgy tanításán kívüli pedagógiai, nevelési alaptevékenységek: </w:t>
      </w:r>
    </w:p>
    <w:p w14:paraId="729D3F2C"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aktív részvétel az osztályfőnök munkájában;</w:t>
      </w:r>
    </w:p>
    <w:p w14:paraId="158D62FD" w14:textId="7FEF276B"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hospitálás nem szaktárgyi órán;</w:t>
      </w:r>
      <w:r w:rsidR="004A1531">
        <w:rPr>
          <w:rFonts w:asciiTheme="minorHAnsi" w:hAnsiTheme="minorHAnsi" w:cstheme="minorHAnsi"/>
          <w:b w:val="0"/>
          <w:bCs/>
          <w:sz w:val="22"/>
        </w:rPr>
        <w:t xml:space="preserve"> (minimum 3 alkalom)</w:t>
      </w:r>
    </w:p>
    <w:p w14:paraId="6C1B52F5"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iskolai rendezvényen való részvétel, közreműködés a szervezésben;</w:t>
      </w:r>
    </w:p>
    <w:p w14:paraId="6F4A730B" w14:textId="272F00E8"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egy-egy tanuló életútjának, családi hátterének, iskolai pályájának mélyebb megi</w:t>
      </w:r>
      <w:r w:rsidR="0006156F" w:rsidRPr="000F3C94">
        <w:rPr>
          <w:rFonts w:asciiTheme="minorHAnsi" w:hAnsiTheme="minorHAnsi" w:cstheme="minorHAnsi"/>
          <w:b w:val="0"/>
          <w:bCs/>
          <w:sz w:val="22"/>
        </w:rPr>
        <w:t>s</w:t>
      </w:r>
      <w:r w:rsidRPr="000F3C94">
        <w:rPr>
          <w:rFonts w:asciiTheme="minorHAnsi" w:hAnsiTheme="minorHAnsi" w:cstheme="minorHAnsi"/>
          <w:b w:val="0"/>
          <w:bCs/>
          <w:sz w:val="22"/>
        </w:rPr>
        <w:t>merése;</w:t>
      </w:r>
    </w:p>
    <w:p w14:paraId="162C5885"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mérés és értékelés a gyakorlatban;</w:t>
      </w:r>
    </w:p>
    <w:p w14:paraId="3E4CB2F8"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az ifjúságvédelem, drogprevenció, mentálhigiéné, konfliktuskezelés helyi gyakorlatának megismerése és lehetőség szerinti segítése;</w:t>
      </w:r>
    </w:p>
    <w:p w14:paraId="1F7AA6F7"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a sajátos nevelési igényű, hátrányos helyzetű tanulókkal, kisebbségi csoportokkal való bánásmód megismerése, a segítő attitűd, az empátia, tolerancia, előítéletes helyzetek megtapasztalása;</w:t>
      </w:r>
    </w:p>
    <w:p w14:paraId="3F642786" w14:textId="77777777"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 xml:space="preserve">c) az iskola mint szervezet és támogató rendszereinek megismerése: </w:t>
      </w:r>
    </w:p>
    <w:p w14:paraId="004D18B3"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 xml:space="preserve">az intézmény működését meghatározó legfontosabb törvényi, rendeleti háttér, a fenntartói irányítás dokumentumainak megismerése; </w:t>
      </w:r>
    </w:p>
    <w:p w14:paraId="28B9366A"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az iskola szervezeti felépítése, működési rendje (SzMSz, házirend, stb.);</w:t>
      </w:r>
    </w:p>
    <w:p w14:paraId="64693A80" w14:textId="0D613FB9"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 xml:space="preserve">az iskola </w:t>
      </w:r>
      <w:r w:rsidR="004A1531">
        <w:rPr>
          <w:rFonts w:asciiTheme="minorHAnsi" w:hAnsiTheme="minorHAnsi" w:cstheme="minorHAnsi"/>
          <w:b w:val="0"/>
          <w:bCs/>
          <w:sz w:val="22"/>
        </w:rPr>
        <w:t xml:space="preserve">szakmai és </w:t>
      </w:r>
      <w:r w:rsidRPr="000F3C94">
        <w:rPr>
          <w:rFonts w:asciiTheme="minorHAnsi" w:hAnsiTheme="minorHAnsi" w:cstheme="minorHAnsi"/>
          <w:b w:val="0"/>
          <w:bCs/>
          <w:sz w:val="22"/>
        </w:rPr>
        <w:t>pedagógiai program</w:t>
      </w:r>
      <w:r w:rsidR="004A1531">
        <w:rPr>
          <w:rFonts w:asciiTheme="minorHAnsi" w:hAnsiTheme="minorHAnsi" w:cstheme="minorHAnsi"/>
          <w:b w:val="0"/>
          <w:bCs/>
          <w:sz w:val="22"/>
        </w:rPr>
        <w:t>terv</w:t>
      </w:r>
      <w:r w:rsidRPr="000F3C94">
        <w:rPr>
          <w:rFonts w:asciiTheme="minorHAnsi" w:hAnsiTheme="minorHAnsi" w:cstheme="minorHAnsi"/>
          <w:b w:val="0"/>
          <w:bCs/>
          <w:sz w:val="22"/>
        </w:rPr>
        <w:t>, a fejlesztési irányok, pályázatok, a szakmai munka tervezésének tanévi elemei;</w:t>
      </w:r>
    </w:p>
    <w:p w14:paraId="33F63F5B"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az intézmény minőségirányítási rendszere, a szakmai munka hatékonyságának helyi mutatói (országos kompetenciamérések eredményei, belső mérések, vizsgarendszer, továbbtanulás) és ezek összefüggései a szociális terület jellemzőivel;</w:t>
      </w:r>
    </w:p>
    <w:p w14:paraId="08E94D65"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az iskola, a család és a helyi közösségek kapcsolata, az együttműködés formái (szülői munkaközösség, gazdálkodó szervezetek, az iskola és a munka világa);</w:t>
      </w:r>
    </w:p>
    <w:p w14:paraId="794ACC2B"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w:t>
      </w:r>
      <w:r w:rsidRPr="000F3C94">
        <w:rPr>
          <w:rFonts w:asciiTheme="minorHAnsi" w:hAnsiTheme="minorHAnsi" w:cstheme="minorHAnsi"/>
          <w:b w:val="0"/>
          <w:bCs/>
          <w:sz w:val="22"/>
        </w:rPr>
        <w:tab/>
        <w:t xml:space="preserve">támogató, segítő rendszerek, szakmák megismerése (nevelési tanácsadó, fejlesztő pedagógus, iskolapszichológus, helyi és regionális szakmai szervezetek stb.). </w:t>
      </w:r>
    </w:p>
    <w:p w14:paraId="44F2B2CF" w14:textId="77777777" w:rsidR="004A1531"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Javasoljuk, hogy az a) pontban megjelölt tevékenységek a gyakorlati idő legalább felét töltsék ki, s a fennmaradó óra/kredit fele-fele arányban legyen felhasználható a b) és c) pontban felsorolt tevékenységekre. </w:t>
      </w:r>
    </w:p>
    <w:p w14:paraId="66D501E6" w14:textId="4C6C4AB4" w:rsidR="004A1531" w:rsidRDefault="00076FF5" w:rsidP="00FF4FF4">
      <w:pPr>
        <w:snapToGrid w:val="0"/>
        <w:spacing w:before="240" w:line="240" w:lineRule="auto"/>
        <w:jc w:val="both"/>
        <w:rPr>
          <w:rFonts w:asciiTheme="minorHAnsi" w:hAnsiTheme="minorHAnsi" w:cstheme="minorHAnsi"/>
          <w:sz w:val="22"/>
        </w:rPr>
      </w:pPr>
      <w:r w:rsidRPr="00B362B8">
        <w:rPr>
          <w:rFonts w:asciiTheme="minorHAnsi" w:hAnsiTheme="minorHAnsi" w:cstheme="minorHAnsi"/>
          <w:sz w:val="22"/>
        </w:rPr>
        <w:lastRenderedPageBreak/>
        <w:t>A gyakorlat teljes óraszáma: 60 óra.</w:t>
      </w:r>
    </w:p>
    <w:p w14:paraId="2BDF50FD" w14:textId="3132CFA1" w:rsidR="004A1531" w:rsidRPr="00D61700" w:rsidRDefault="00076FF5" w:rsidP="00FF4FF4">
      <w:pPr>
        <w:snapToGrid w:val="0"/>
        <w:spacing w:before="240" w:line="240" w:lineRule="auto"/>
        <w:jc w:val="both"/>
        <w:rPr>
          <w:rFonts w:asciiTheme="minorHAnsi" w:hAnsiTheme="minorHAnsi" w:cstheme="minorHAnsi"/>
          <w:sz w:val="22"/>
          <w:u w:val="single"/>
        </w:rPr>
      </w:pPr>
      <w:r w:rsidRPr="00D61700">
        <w:rPr>
          <w:rFonts w:asciiTheme="minorHAnsi" w:hAnsiTheme="minorHAnsi" w:cstheme="minorHAnsi"/>
          <w:sz w:val="22"/>
          <w:u w:val="single"/>
        </w:rPr>
        <w:t>A gyakorlat elvégzését segítő dokumentumok:</w:t>
      </w:r>
    </w:p>
    <w:p w14:paraId="53742332" w14:textId="0371DC87" w:rsidR="004A1531" w:rsidRPr="00D61700" w:rsidRDefault="004A1531" w:rsidP="00FF4FF4">
      <w:pPr>
        <w:snapToGrid w:val="0"/>
        <w:spacing w:before="240" w:line="240" w:lineRule="auto"/>
        <w:jc w:val="both"/>
        <w:rPr>
          <w:rFonts w:asciiTheme="minorHAnsi" w:hAnsiTheme="minorHAnsi" w:cstheme="minorHAnsi"/>
          <w:b w:val="0"/>
          <w:sz w:val="22"/>
        </w:rPr>
      </w:pPr>
      <w:r w:rsidRPr="00D61700">
        <w:rPr>
          <w:rFonts w:asciiTheme="minorHAnsi" w:hAnsiTheme="minorHAnsi" w:cstheme="minorHAnsi"/>
          <w:b w:val="0"/>
          <w:sz w:val="22"/>
        </w:rPr>
        <w:t>Nemzeti Alaptanterv 2023.</w:t>
      </w:r>
    </w:p>
    <w:p w14:paraId="43BB1547" w14:textId="7E384BDE" w:rsidR="00855E6D" w:rsidRPr="00D61700" w:rsidRDefault="00855E6D" w:rsidP="00855E6D">
      <w:pPr>
        <w:snapToGrid w:val="0"/>
        <w:spacing w:before="240" w:line="240" w:lineRule="auto"/>
        <w:jc w:val="both"/>
        <w:rPr>
          <w:rFonts w:asciiTheme="minorHAnsi" w:hAnsiTheme="minorHAnsi" w:cstheme="minorHAnsi"/>
          <w:b w:val="0"/>
          <w:sz w:val="22"/>
        </w:rPr>
      </w:pPr>
      <w:r w:rsidRPr="00D61700">
        <w:rPr>
          <w:rFonts w:asciiTheme="minorHAnsi" w:hAnsiTheme="minorHAnsi" w:cstheme="minorHAnsi"/>
          <w:b w:val="0"/>
          <w:sz w:val="22"/>
        </w:rPr>
        <w:t>Jogszabályok, közlemények:</w:t>
      </w:r>
    </w:p>
    <w:p w14:paraId="2B46CA2D" w14:textId="26C1FC59" w:rsidR="00E920A8" w:rsidRPr="00D61700" w:rsidRDefault="00E920A8" w:rsidP="00FF4FF4">
      <w:pPr>
        <w:snapToGrid w:val="0"/>
        <w:spacing w:before="240" w:line="240" w:lineRule="auto"/>
        <w:jc w:val="both"/>
        <w:rPr>
          <w:rStyle w:val="highlighted"/>
          <w:rFonts w:asciiTheme="minorHAnsi" w:hAnsiTheme="minorHAnsi" w:cstheme="minorHAnsi"/>
          <w:b w:val="0"/>
          <w:sz w:val="22"/>
        </w:rPr>
      </w:pPr>
      <w:r w:rsidRPr="00D61700">
        <w:rPr>
          <w:rStyle w:val="highlighted"/>
          <w:rFonts w:asciiTheme="minorHAnsi" w:hAnsiTheme="minorHAnsi" w:cstheme="minorHAnsi"/>
          <w:b w:val="0"/>
          <w:sz w:val="22"/>
        </w:rPr>
        <w:t>8/2013. (I. 30.) EMMI rendelet a tanári felkészítés közös követelményeiről és az egyes tanárszakok képzési és kimeneti követelményeiről</w:t>
      </w:r>
      <w:r w:rsidR="00855E6D" w:rsidRPr="00D61700">
        <w:rPr>
          <w:rStyle w:val="highlighted"/>
          <w:rFonts w:asciiTheme="minorHAnsi" w:hAnsiTheme="minorHAnsi" w:cstheme="minorHAnsi"/>
          <w:b w:val="0"/>
          <w:sz w:val="22"/>
        </w:rPr>
        <w:t xml:space="preserve">: </w:t>
      </w:r>
      <w:hyperlink r:id="rId8" w:history="1">
        <w:r w:rsidRPr="00D61700">
          <w:rPr>
            <w:rStyle w:val="Hiperhivatkozs"/>
            <w:rFonts w:asciiTheme="minorHAnsi" w:hAnsiTheme="minorHAnsi" w:cstheme="minorHAnsi"/>
            <w:b w:val="0"/>
            <w:sz w:val="22"/>
          </w:rPr>
          <w:t>https://njt.hu/jogszabaly/2013-8-20-5H</w:t>
        </w:r>
      </w:hyperlink>
    </w:p>
    <w:p w14:paraId="4CA6FE8D" w14:textId="232ABABA" w:rsidR="00E920A8" w:rsidRPr="00D61700" w:rsidRDefault="00E920A8" w:rsidP="00FF4FF4">
      <w:pPr>
        <w:snapToGrid w:val="0"/>
        <w:spacing w:before="240" w:line="240" w:lineRule="auto"/>
        <w:jc w:val="both"/>
        <w:rPr>
          <w:rStyle w:val="highlighted"/>
          <w:rFonts w:asciiTheme="minorHAnsi" w:hAnsiTheme="minorHAnsi" w:cstheme="minorHAnsi"/>
          <w:b w:val="0"/>
          <w:sz w:val="22"/>
        </w:rPr>
      </w:pPr>
      <w:r w:rsidRPr="00D61700">
        <w:rPr>
          <w:rStyle w:val="highlighted"/>
          <w:rFonts w:asciiTheme="minorHAnsi" w:hAnsiTheme="minorHAnsi" w:cstheme="minorHAnsi"/>
          <w:b w:val="0"/>
          <w:sz w:val="22"/>
        </w:rPr>
        <w:t>2023. évi LII. törvény a pedagógusok új életpályájáról</w:t>
      </w:r>
      <w:r w:rsidR="00855E6D" w:rsidRPr="00D61700">
        <w:rPr>
          <w:rStyle w:val="highlighted"/>
          <w:rFonts w:asciiTheme="minorHAnsi" w:hAnsiTheme="minorHAnsi" w:cstheme="minorHAnsi"/>
          <w:b w:val="0"/>
          <w:sz w:val="22"/>
        </w:rPr>
        <w:t xml:space="preserve">: </w:t>
      </w:r>
      <w:hyperlink r:id="rId9" w:history="1">
        <w:r w:rsidRPr="00D61700">
          <w:rPr>
            <w:rStyle w:val="Hiperhivatkozs"/>
            <w:rFonts w:asciiTheme="minorHAnsi" w:hAnsiTheme="minorHAnsi" w:cstheme="minorHAnsi"/>
            <w:b w:val="0"/>
            <w:sz w:val="22"/>
          </w:rPr>
          <w:t>https://net.jogtar.hu/jogszabaly?docid=a2300052.tv</w:t>
        </w:r>
      </w:hyperlink>
    </w:p>
    <w:p w14:paraId="7B52BFBB" w14:textId="24D19428" w:rsidR="00E920A8" w:rsidRPr="00D61700" w:rsidRDefault="00E920A8" w:rsidP="00FF4FF4">
      <w:pPr>
        <w:snapToGrid w:val="0"/>
        <w:spacing w:before="240" w:line="240" w:lineRule="auto"/>
        <w:jc w:val="both"/>
        <w:rPr>
          <w:rStyle w:val="highlighted"/>
          <w:rFonts w:asciiTheme="minorHAnsi" w:hAnsiTheme="minorHAnsi" w:cstheme="minorHAnsi"/>
          <w:b w:val="0"/>
          <w:sz w:val="22"/>
        </w:rPr>
      </w:pPr>
      <w:r w:rsidRPr="00D61700">
        <w:rPr>
          <w:rStyle w:val="highlighted"/>
          <w:rFonts w:asciiTheme="minorHAnsi" w:hAnsiTheme="minorHAnsi" w:cstheme="minorHAnsi"/>
          <w:b w:val="0"/>
          <w:sz w:val="22"/>
        </w:rPr>
        <w:t>2011. évi CXC. törvény a nemzeti köznevelésről</w:t>
      </w:r>
      <w:r w:rsidR="00855E6D" w:rsidRPr="00D61700">
        <w:rPr>
          <w:rStyle w:val="highlighted"/>
          <w:rFonts w:asciiTheme="minorHAnsi" w:hAnsiTheme="minorHAnsi" w:cstheme="minorHAnsi"/>
          <w:b w:val="0"/>
          <w:sz w:val="22"/>
        </w:rPr>
        <w:t xml:space="preserve">: </w:t>
      </w:r>
      <w:hyperlink r:id="rId10" w:history="1">
        <w:r w:rsidRPr="00D61700">
          <w:rPr>
            <w:rStyle w:val="Hiperhivatkozs"/>
            <w:rFonts w:asciiTheme="minorHAnsi" w:hAnsiTheme="minorHAnsi" w:cstheme="minorHAnsi"/>
            <w:b w:val="0"/>
            <w:sz w:val="22"/>
          </w:rPr>
          <w:t>https://net.jogtar.hu/jogszabaly?docid=a1100190.tv</w:t>
        </w:r>
      </w:hyperlink>
    </w:p>
    <w:p w14:paraId="7DC3BF6B" w14:textId="59609677" w:rsidR="00E920A8" w:rsidRPr="00D61700" w:rsidRDefault="00E920A8" w:rsidP="00FF4FF4">
      <w:pPr>
        <w:snapToGrid w:val="0"/>
        <w:spacing w:before="240" w:line="240" w:lineRule="auto"/>
        <w:jc w:val="both"/>
        <w:rPr>
          <w:rStyle w:val="Hiperhivatkozs"/>
          <w:rFonts w:asciiTheme="minorHAnsi" w:hAnsiTheme="minorHAnsi" w:cstheme="minorHAnsi"/>
          <w:b w:val="0"/>
          <w:sz w:val="22"/>
        </w:rPr>
      </w:pPr>
      <w:r w:rsidRPr="00D61700">
        <w:rPr>
          <w:rStyle w:val="highlighted"/>
          <w:rFonts w:asciiTheme="minorHAnsi" w:hAnsiTheme="minorHAnsi" w:cstheme="minorHAnsi"/>
          <w:b w:val="0"/>
          <w:sz w:val="22"/>
        </w:rPr>
        <w:t>2019. évi LXXX. törvény a szakképzésről</w:t>
      </w:r>
      <w:r w:rsidR="00855E6D" w:rsidRPr="00D61700">
        <w:rPr>
          <w:rStyle w:val="highlighted"/>
          <w:rFonts w:asciiTheme="minorHAnsi" w:hAnsiTheme="minorHAnsi" w:cstheme="minorHAnsi"/>
          <w:b w:val="0"/>
          <w:sz w:val="22"/>
        </w:rPr>
        <w:t xml:space="preserve">: </w:t>
      </w:r>
      <w:hyperlink r:id="rId11" w:history="1">
        <w:r w:rsidRPr="00D61700">
          <w:rPr>
            <w:rStyle w:val="Hiperhivatkozs"/>
            <w:rFonts w:asciiTheme="minorHAnsi" w:hAnsiTheme="minorHAnsi" w:cstheme="minorHAnsi"/>
            <w:b w:val="0"/>
            <w:sz w:val="22"/>
          </w:rPr>
          <w:t>https://net.jogtar.hu/jogszabaly?docid=a1900080.tv</w:t>
        </w:r>
      </w:hyperlink>
    </w:p>
    <w:p w14:paraId="59936B66" w14:textId="6BE1F942" w:rsidR="00E920A8" w:rsidRPr="00D61700" w:rsidRDefault="00E920A8" w:rsidP="00FF4FF4">
      <w:pPr>
        <w:snapToGrid w:val="0"/>
        <w:spacing w:before="240" w:line="240" w:lineRule="auto"/>
        <w:jc w:val="both"/>
        <w:rPr>
          <w:rStyle w:val="highlighted"/>
          <w:rFonts w:asciiTheme="minorHAnsi" w:hAnsiTheme="minorHAnsi" w:cstheme="minorHAnsi"/>
          <w:b w:val="0"/>
          <w:sz w:val="22"/>
        </w:rPr>
      </w:pPr>
      <w:r w:rsidRPr="00D61700">
        <w:rPr>
          <w:rStyle w:val="highlighted"/>
          <w:rFonts w:asciiTheme="minorHAnsi" w:hAnsiTheme="minorHAnsi" w:cstheme="minorHAnsi"/>
          <w:b w:val="0"/>
          <w:sz w:val="22"/>
        </w:rPr>
        <w:t>12/2020. (II. 7.) Korm. rendelet a szakképzésről szóló törvény végrehajtásáról</w:t>
      </w:r>
      <w:r w:rsidR="00855E6D" w:rsidRPr="00D61700">
        <w:rPr>
          <w:rStyle w:val="highlighted"/>
          <w:rFonts w:asciiTheme="minorHAnsi" w:hAnsiTheme="minorHAnsi" w:cstheme="minorHAnsi"/>
          <w:b w:val="0"/>
          <w:sz w:val="22"/>
        </w:rPr>
        <w:t xml:space="preserve">: </w:t>
      </w:r>
    </w:p>
    <w:p w14:paraId="078C07E4" w14:textId="09465CA8" w:rsidR="00E920A8" w:rsidRPr="00D61700" w:rsidRDefault="00000000" w:rsidP="00FF4FF4">
      <w:pPr>
        <w:snapToGrid w:val="0"/>
        <w:spacing w:before="240" w:line="240" w:lineRule="auto"/>
        <w:jc w:val="both"/>
        <w:rPr>
          <w:rStyle w:val="Hiperhivatkozs"/>
          <w:rFonts w:asciiTheme="minorHAnsi" w:hAnsiTheme="minorHAnsi" w:cstheme="minorHAnsi"/>
          <w:b w:val="0"/>
          <w:sz w:val="22"/>
        </w:rPr>
      </w:pPr>
      <w:hyperlink r:id="rId12" w:history="1">
        <w:r w:rsidR="00E920A8" w:rsidRPr="00D61700">
          <w:rPr>
            <w:rStyle w:val="Hiperhivatkozs"/>
            <w:rFonts w:asciiTheme="minorHAnsi" w:hAnsiTheme="minorHAnsi" w:cstheme="minorHAnsi"/>
            <w:b w:val="0"/>
            <w:sz w:val="22"/>
          </w:rPr>
          <w:t>https://net.jogtar.hu/jogszabaly?docid=A2000012.KOR&amp;celpara=&amp;dbnum=1</w:t>
        </w:r>
      </w:hyperlink>
    </w:p>
    <w:p w14:paraId="45FEBFA3" w14:textId="5A700DDF" w:rsidR="00997E6D" w:rsidRPr="00D61700" w:rsidRDefault="00997E6D" w:rsidP="00FF4FF4">
      <w:pPr>
        <w:snapToGrid w:val="0"/>
        <w:spacing w:before="240" w:line="240" w:lineRule="auto"/>
        <w:jc w:val="both"/>
        <w:rPr>
          <w:rStyle w:val="highlighted"/>
          <w:rFonts w:asciiTheme="minorHAnsi" w:hAnsiTheme="minorHAnsi" w:cstheme="minorHAnsi"/>
          <w:b w:val="0"/>
          <w:sz w:val="22"/>
        </w:rPr>
      </w:pPr>
      <w:r w:rsidRPr="00D61700">
        <w:rPr>
          <w:rStyle w:val="Hiperhivatkozs"/>
          <w:rFonts w:asciiTheme="minorHAnsi" w:hAnsiTheme="minorHAnsi" w:cstheme="minorHAnsi"/>
          <w:b w:val="0"/>
          <w:color w:val="auto"/>
          <w:sz w:val="22"/>
          <w:u w:val="none"/>
        </w:rPr>
        <w:t>Képzési és Kimeneti Követelmények, Programtantervek</w:t>
      </w:r>
      <w:r w:rsidR="00855E6D" w:rsidRPr="00D61700">
        <w:rPr>
          <w:rStyle w:val="Hiperhivatkozs"/>
          <w:rFonts w:asciiTheme="minorHAnsi" w:hAnsiTheme="minorHAnsi" w:cstheme="minorHAnsi"/>
          <w:b w:val="0"/>
          <w:color w:val="auto"/>
          <w:sz w:val="22"/>
          <w:u w:val="none"/>
        </w:rPr>
        <w:t xml:space="preserve">: </w:t>
      </w:r>
      <w:hyperlink r:id="rId13" w:history="1">
        <w:r w:rsidRPr="00D61700">
          <w:rPr>
            <w:rStyle w:val="Hiperhivatkozs"/>
            <w:rFonts w:asciiTheme="minorHAnsi" w:hAnsiTheme="minorHAnsi" w:cstheme="minorHAnsi"/>
            <w:b w:val="0"/>
            <w:sz w:val="22"/>
          </w:rPr>
          <w:t>https://ikk.hu/p/kkk-ptt</w:t>
        </w:r>
      </w:hyperlink>
    </w:p>
    <w:p w14:paraId="22177585" w14:textId="4C16D2C8" w:rsidR="00E920A8" w:rsidRPr="00D61700" w:rsidRDefault="00E920A8" w:rsidP="00FF4FF4">
      <w:pPr>
        <w:snapToGrid w:val="0"/>
        <w:spacing w:before="240" w:line="240" w:lineRule="auto"/>
        <w:jc w:val="both"/>
        <w:rPr>
          <w:rStyle w:val="highlighted"/>
          <w:rFonts w:asciiTheme="minorHAnsi" w:hAnsiTheme="minorHAnsi" w:cstheme="minorHAnsi"/>
          <w:b w:val="0"/>
          <w:sz w:val="22"/>
        </w:rPr>
      </w:pPr>
      <w:r w:rsidRPr="00D61700">
        <w:rPr>
          <w:rStyle w:val="highlighted"/>
          <w:rFonts w:asciiTheme="minorHAnsi" w:hAnsiTheme="minorHAnsi" w:cstheme="minorHAnsi"/>
          <w:b w:val="0"/>
          <w:sz w:val="22"/>
        </w:rPr>
        <w:t>2011. évi CCIV. törvény a nemzeti felsőoktatásról</w:t>
      </w:r>
      <w:hyperlink r:id="rId14" w:anchor="lbj0id4426" w:history="1">
        <w:r w:rsidR="00855E6D" w:rsidRPr="00D61700">
          <w:rPr>
            <w:rStyle w:val="highlighted"/>
            <w:rFonts w:asciiTheme="minorHAnsi" w:hAnsiTheme="minorHAnsi" w:cstheme="minorHAnsi"/>
            <w:b w:val="0"/>
            <w:sz w:val="22"/>
          </w:rPr>
          <w:t>:</w:t>
        </w:r>
      </w:hyperlink>
    </w:p>
    <w:p w14:paraId="790431ED" w14:textId="77777777" w:rsidR="00E920A8" w:rsidRPr="00D61700" w:rsidRDefault="00000000" w:rsidP="00FF4FF4">
      <w:pPr>
        <w:snapToGrid w:val="0"/>
        <w:spacing w:before="240" w:line="240" w:lineRule="auto"/>
        <w:jc w:val="both"/>
        <w:rPr>
          <w:rStyle w:val="Hiperhivatkozs"/>
          <w:rFonts w:asciiTheme="minorHAnsi" w:hAnsiTheme="minorHAnsi" w:cstheme="minorHAnsi"/>
          <w:b w:val="0"/>
          <w:sz w:val="22"/>
        </w:rPr>
      </w:pPr>
      <w:hyperlink r:id="rId15" w:anchor="lbj0id4426" w:history="1">
        <w:r w:rsidR="00E920A8" w:rsidRPr="00D61700">
          <w:rPr>
            <w:rStyle w:val="Hiperhivatkozs"/>
            <w:rFonts w:asciiTheme="minorHAnsi" w:hAnsiTheme="minorHAnsi" w:cstheme="minorHAnsi"/>
            <w:b w:val="0"/>
            <w:sz w:val="22"/>
          </w:rPr>
          <w:t>https://net.jogtar.hu/jogszabaly?docid=A1100204.TV&amp;searchUrl=/gyorskereso?keyword%3DFels%25C5%2591oktat%25C3%25A1si%2520t%25C3%25B6rv%25C3%25A9ny#lbj0id4426</w:t>
        </w:r>
      </w:hyperlink>
    </w:p>
    <w:p w14:paraId="57C84B2C" w14:textId="7A82926D" w:rsidR="00E920A8" w:rsidRPr="00D61700" w:rsidRDefault="00E920A8" w:rsidP="00FF4FF4">
      <w:pPr>
        <w:snapToGrid w:val="0"/>
        <w:spacing w:before="240" w:line="240" w:lineRule="auto"/>
        <w:jc w:val="both"/>
        <w:rPr>
          <w:rStyle w:val="highlighted"/>
          <w:rFonts w:asciiTheme="minorHAnsi" w:hAnsiTheme="minorHAnsi" w:cstheme="minorHAnsi"/>
          <w:b w:val="0"/>
          <w:sz w:val="22"/>
        </w:rPr>
      </w:pPr>
      <w:r w:rsidRPr="00D61700">
        <w:rPr>
          <w:rStyle w:val="highlighted"/>
          <w:rFonts w:asciiTheme="minorHAnsi" w:hAnsiTheme="minorHAnsi" w:cstheme="minorHAnsi"/>
          <w:b w:val="0"/>
          <w:sz w:val="22"/>
        </w:rPr>
        <w:t>326/2103. (VIII.30) Korm. rendelet a köznevelési intézményben pedagógus-munkakörben foglalkoztatottak fokozatokba történő besorolásához szükséges követelmények</w:t>
      </w:r>
      <w:r w:rsidR="00855E6D" w:rsidRPr="00D61700">
        <w:rPr>
          <w:rStyle w:val="highlighted"/>
          <w:rFonts w:asciiTheme="minorHAnsi" w:hAnsiTheme="minorHAnsi" w:cstheme="minorHAnsi"/>
          <w:b w:val="0"/>
          <w:sz w:val="22"/>
        </w:rPr>
        <w:t xml:space="preserve">: </w:t>
      </w:r>
      <w:hyperlink r:id="rId16" w:history="1">
        <w:r w:rsidRPr="00D61700">
          <w:rPr>
            <w:rStyle w:val="Hiperhivatkozs"/>
            <w:rFonts w:asciiTheme="minorHAnsi" w:hAnsiTheme="minorHAnsi" w:cstheme="minorHAnsi"/>
            <w:b w:val="0"/>
            <w:sz w:val="22"/>
          </w:rPr>
          <w:t>https://njt.hu/jogszabaly/2013-326-20-22</w:t>
        </w:r>
      </w:hyperlink>
    </w:p>
    <w:p w14:paraId="3873923A" w14:textId="18FF08E6" w:rsidR="00076FF5" w:rsidRPr="00D61700" w:rsidRDefault="00076FF5" w:rsidP="00FF4FF4">
      <w:pPr>
        <w:snapToGrid w:val="0"/>
        <w:spacing w:before="240" w:line="240" w:lineRule="auto"/>
        <w:jc w:val="both"/>
        <w:rPr>
          <w:rFonts w:asciiTheme="minorHAnsi" w:hAnsiTheme="minorHAnsi" w:cstheme="minorHAnsi"/>
          <w:b w:val="0"/>
          <w:sz w:val="22"/>
        </w:rPr>
      </w:pPr>
      <w:r w:rsidRPr="00D61700">
        <w:rPr>
          <w:rFonts w:asciiTheme="minorHAnsi" w:hAnsiTheme="minorHAnsi" w:cstheme="minorHAnsi"/>
          <w:b w:val="0"/>
          <w:sz w:val="22"/>
        </w:rPr>
        <w:t>A gyakorlóhelyül szolgáló</w:t>
      </w:r>
      <w:r w:rsidR="00997E6D" w:rsidRPr="00D61700">
        <w:rPr>
          <w:rFonts w:asciiTheme="minorHAnsi" w:hAnsiTheme="minorHAnsi" w:cstheme="minorHAnsi"/>
          <w:b w:val="0"/>
          <w:sz w:val="22"/>
        </w:rPr>
        <w:t xml:space="preserve"> szakképző intézmény Programterve</w:t>
      </w:r>
    </w:p>
    <w:p w14:paraId="44BD9D9A" w14:textId="77777777" w:rsidR="00076FF5" w:rsidRPr="00D61700" w:rsidRDefault="00076FF5" w:rsidP="00FF4FF4">
      <w:pPr>
        <w:snapToGrid w:val="0"/>
        <w:spacing w:before="240" w:line="240" w:lineRule="auto"/>
        <w:jc w:val="both"/>
        <w:rPr>
          <w:rFonts w:asciiTheme="minorHAnsi" w:hAnsiTheme="minorHAnsi" w:cstheme="minorHAnsi"/>
          <w:b w:val="0"/>
          <w:sz w:val="22"/>
        </w:rPr>
      </w:pPr>
      <w:r w:rsidRPr="00D61700">
        <w:rPr>
          <w:rFonts w:asciiTheme="minorHAnsi" w:hAnsiTheme="minorHAnsi" w:cstheme="minorHAnsi"/>
          <w:b w:val="0"/>
          <w:sz w:val="22"/>
        </w:rPr>
        <w:t>Az iskola „Szervezeti és működési szabályzata“</w:t>
      </w:r>
    </w:p>
    <w:p w14:paraId="3953F151" w14:textId="77777777" w:rsidR="00076FF5" w:rsidRPr="00D61700" w:rsidRDefault="00076FF5" w:rsidP="00FF4FF4">
      <w:pPr>
        <w:snapToGrid w:val="0"/>
        <w:spacing w:before="240" w:line="240" w:lineRule="auto"/>
        <w:jc w:val="both"/>
        <w:rPr>
          <w:rFonts w:asciiTheme="minorHAnsi" w:hAnsiTheme="minorHAnsi" w:cstheme="minorHAnsi"/>
          <w:b w:val="0"/>
          <w:sz w:val="22"/>
        </w:rPr>
      </w:pPr>
      <w:r w:rsidRPr="00D61700">
        <w:rPr>
          <w:rFonts w:asciiTheme="minorHAnsi" w:hAnsiTheme="minorHAnsi" w:cstheme="minorHAnsi"/>
          <w:b w:val="0"/>
          <w:sz w:val="22"/>
        </w:rPr>
        <w:t>Az iskola „Minőségügyi szabályzata“</w:t>
      </w:r>
    </w:p>
    <w:p w14:paraId="645D7821" w14:textId="77777777" w:rsidR="00076FF5" w:rsidRPr="00D61700" w:rsidRDefault="00076FF5" w:rsidP="00FF4FF4">
      <w:pPr>
        <w:snapToGrid w:val="0"/>
        <w:spacing w:before="240" w:line="240" w:lineRule="auto"/>
        <w:jc w:val="both"/>
        <w:rPr>
          <w:rFonts w:asciiTheme="minorHAnsi" w:hAnsiTheme="minorHAnsi" w:cstheme="minorHAnsi"/>
          <w:b w:val="0"/>
          <w:sz w:val="22"/>
        </w:rPr>
      </w:pPr>
      <w:r w:rsidRPr="00D61700">
        <w:rPr>
          <w:rFonts w:asciiTheme="minorHAnsi" w:hAnsiTheme="minorHAnsi" w:cstheme="minorHAnsi"/>
          <w:b w:val="0"/>
          <w:sz w:val="22"/>
        </w:rPr>
        <w:t>A szak tanításához szükséges taneszközök (tankönyv, munkafüzet, tanári kézikönyv, példatár, multimédiás taneszközök stb.)</w:t>
      </w:r>
    </w:p>
    <w:p w14:paraId="70D683AB" w14:textId="77777777" w:rsidR="00076FF5" w:rsidRPr="00D61700" w:rsidRDefault="00076FF5" w:rsidP="00FF4FF4">
      <w:pPr>
        <w:snapToGrid w:val="0"/>
        <w:spacing w:before="240" w:line="240" w:lineRule="auto"/>
        <w:jc w:val="both"/>
        <w:rPr>
          <w:rFonts w:asciiTheme="minorHAnsi" w:hAnsiTheme="minorHAnsi" w:cstheme="minorHAnsi"/>
          <w:bCs/>
          <w:sz w:val="22"/>
          <w:u w:val="single"/>
        </w:rPr>
      </w:pPr>
      <w:r w:rsidRPr="00D61700">
        <w:rPr>
          <w:rFonts w:asciiTheme="minorHAnsi" w:hAnsiTheme="minorHAnsi" w:cstheme="minorHAnsi"/>
          <w:bCs/>
          <w:sz w:val="22"/>
          <w:u w:val="single"/>
        </w:rPr>
        <w:t>Óramegfigyelési szempontok (amelyek az 1. számú mellékletben találhatóak)</w:t>
      </w:r>
    </w:p>
    <w:p w14:paraId="67EE3DEE" w14:textId="77777777" w:rsidR="00076FF5" w:rsidRPr="00D61700" w:rsidRDefault="00076FF5"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lastRenderedPageBreak/>
        <w:t>A gyakorlat során felhasználható szakirodalmi források:</w:t>
      </w:r>
    </w:p>
    <w:p w14:paraId="48C9AB98" w14:textId="749DF6DB" w:rsidR="000A491A" w:rsidRPr="00D61700" w:rsidRDefault="000A491A"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Képzési és Kimeneti Követelmények: (KKK) Programtervek: PTT</w:t>
      </w:r>
    </w:p>
    <w:p w14:paraId="006E6259" w14:textId="5A264453" w:rsidR="000A491A" w:rsidRPr="00D61700" w:rsidRDefault="000A491A"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A Képzési és Kimeneti Követelmények tartalma, vizsgaleírása, valamint a Programtantervek biztos alapot adnak mind a szakképző intézményeknek, mind a duális képzésben részt vevő gazdálkodó szervezeteknek saját szakmai programjuk, képzési programjuk kidolgozásához</w:t>
      </w:r>
      <w:r w:rsidR="00855E6D" w:rsidRPr="00D61700">
        <w:rPr>
          <w:rFonts w:asciiTheme="minorHAnsi" w:hAnsiTheme="minorHAnsi" w:cstheme="minorHAnsi"/>
          <w:b w:val="0"/>
          <w:bCs/>
          <w:sz w:val="22"/>
        </w:rPr>
        <w:t xml:space="preserve">: </w:t>
      </w:r>
      <w:hyperlink r:id="rId17" w:history="1">
        <w:r w:rsidRPr="00D61700">
          <w:rPr>
            <w:rStyle w:val="Hiperhivatkozs"/>
            <w:rFonts w:asciiTheme="minorHAnsi" w:hAnsiTheme="minorHAnsi" w:cstheme="minorHAnsi"/>
            <w:b w:val="0"/>
            <w:bCs/>
            <w:sz w:val="22"/>
          </w:rPr>
          <w:t>https://ikk.hu/p/kkk-ptt</w:t>
        </w:r>
      </w:hyperlink>
    </w:p>
    <w:p w14:paraId="25BFAA41" w14:textId="0B050CE4" w:rsidR="000A491A" w:rsidRPr="00D61700" w:rsidRDefault="000A491A" w:rsidP="00FF4FF4">
      <w:pPr>
        <w:snapToGrid w:val="0"/>
        <w:spacing w:before="240" w:line="240" w:lineRule="auto"/>
        <w:jc w:val="both"/>
        <w:rPr>
          <w:rFonts w:asciiTheme="minorHAnsi" w:hAnsiTheme="minorHAnsi" w:cstheme="minorHAnsi"/>
          <w:sz w:val="22"/>
          <w:u w:val="single"/>
        </w:rPr>
      </w:pPr>
      <w:r w:rsidRPr="00D61700">
        <w:rPr>
          <w:rFonts w:asciiTheme="minorHAnsi" w:hAnsiTheme="minorHAnsi" w:cstheme="minorHAnsi"/>
          <w:sz w:val="22"/>
          <w:u w:val="single"/>
        </w:rPr>
        <w:t>Szakirodalom tanítási gyakorlathoz:</w:t>
      </w:r>
    </w:p>
    <w:p w14:paraId="2F539B95" w14:textId="2BFAB58F" w:rsidR="000A491A" w:rsidRPr="00D61700" w:rsidRDefault="000A491A"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Falus Iván (főszerk.) Szűcs Ida (szerk.) (202</w:t>
      </w:r>
      <w:r w:rsidR="00997E6D" w:rsidRPr="00D61700">
        <w:rPr>
          <w:rFonts w:asciiTheme="minorHAnsi" w:hAnsiTheme="minorHAnsi" w:cstheme="minorHAnsi"/>
          <w:b w:val="0"/>
          <w:bCs/>
          <w:sz w:val="22"/>
        </w:rPr>
        <w:t>2</w:t>
      </w:r>
      <w:r w:rsidRPr="00D61700">
        <w:rPr>
          <w:rFonts w:asciiTheme="minorHAnsi" w:hAnsiTheme="minorHAnsi" w:cstheme="minorHAnsi"/>
          <w:b w:val="0"/>
          <w:bCs/>
          <w:sz w:val="22"/>
        </w:rPr>
        <w:t>): Didaktika. Elméleti alapok a tanítás tanulásához. Akadémiai Kiadó, Budapest</w:t>
      </w:r>
      <w:r w:rsidR="00855E6D" w:rsidRPr="00D61700">
        <w:rPr>
          <w:rFonts w:asciiTheme="minorHAnsi" w:hAnsiTheme="minorHAnsi" w:cstheme="minorHAnsi"/>
          <w:b w:val="0"/>
          <w:bCs/>
          <w:sz w:val="22"/>
        </w:rPr>
        <w:t xml:space="preserve">: </w:t>
      </w:r>
      <w:hyperlink r:id="rId18" w:history="1">
        <w:r w:rsidRPr="00D61700">
          <w:rPr>
            <w:rStyle w:val="Hiperhivatkozs"/>
            <w:rFonts w:asciiTheme="minorHAnsi" w:hAnsiTheme="minorHAnsi" w:cstheme="minorHAnsi"/>
            <w:b w:val="0"/>
            <w:bCs/>
            <w:sz w:val="22"/>
          </w:rPr>
          <w:t>https://mersz.hu/falus-didaktika/</w:t>
        </w:r>
      </w:hyperlink>
    </w:p>
    <w:p w14:paraId="358465AB" w14:textId="77777777" w:rsidR="000A491A" w:rsidRPr="00D61700" w:rsidRDefault="000A491A"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Kósáné Ormai Vera (2015): A mi iskolánk. Neveléspszichológiai módszerek az iskola belső értékelésében. ELTE Eötvös Kiadó, Budapest</w:t>
      </w:r>
    </w:p>
    <w:p w14:paraId="333D0FFD" w14:textId="77777777" w:rsidR="000A491A" w:rsidRPr="00D61700" w:rsidRDefault="000A491A"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Kósáné Ormai Vera-Horányi Annabella (2006): Mi pedagógusok. Kérdések önmagunkhoz. Flaccus Kiadó, Budapest</w:t>
      </w:r>
    </w:p>
    <w:p w14:paraId="0217FD63" w14:textId="2AAEE2FD" w:rsidR="000A491A" w:rsidRPr="00D61700" w:rsidRDefault="000A491A"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Kotschy Beáta: A portfólió szerepe a pedagógusok minősítési folyamatában</w:t>
      </w:r>
    </w:p>
    <w:p w14:paraId="431A12F8" w14:textId="77777777" w:rsidR="00997E6D" w:rsidRPr="00D61700" w:rsidRDefault="000A491A"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Pedagógógus minősítés, portfólió:</w:t>
      </w:r>
    </w:p>
    <w:p w14:paraId="291E7EB3" w14:textId="33A14DCF" w:rsidR="000A491A" w:rsidRPr="00D61700" w:rsidRDefault="00000000" w:rsidP="00FF4FF4">
      <w:pPr>
        <w:snapToGrid w:val="0"/>
        <w:spacing w:before="240" w:line="240" w:lineRule="auto"/>
        <w:jc w:val="both"/>
        <w:rPr>
          <w:rStyle w:val="Hiperhivatkozs"/>
          <w:rFonts w:asciiTheme="minorHAnsi" w:hAnsiTheme="minorHAnsi" w:cstheme="minorHAnsi"/>
          <w:b w:val="0"/>
          <w:bCs/>
          <w:color w:val="auto"/>
          <w:sz w:val="22"/>
          <w:u w:val="none"/>
        </w:rPr>
      </w:pPr>
      <w:hyperlink r:id="rId19" w:history="1">
        <w:r w:rsidR="00997E6D" w:rsidRPr="00D61700">
          <w:rPr>
            <w:rStyle w:val="Hiperhivatkozs"/>
            <w:rFonts w:asciiTheme="minorHAnsi" w:hAnsiTheme="minorHAnsi" w:cstheme="minorHAnsi"/>
            <w:b w:val="0"/>
            <w:bCs/>
            <w:sz w:val="22"/>
          </w:rPr>
          <w:t>https://www.oktatas.hu/kozneveles/projektek/tamop_315_pedkepzes_fejl/projekhirek/tamop315_kotschy_beata_portfolio</w:t>
        </w:r>
      </w:hyperlink>
    </w:p>
    <w:p w14:paraId="11EF636F" w14:textId="77777777" w:rsidR="000A491A" w:rsidRPr="00D61700" w:rsidRDefault="000A491A"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Pedagógusminősítési eljárásra vonatkozó Útmutatók, valamint az önértékelésre és tanfelügyeletre vonatkozó Kézikönyvek</w:t>
      </w:r>
    </w:p>
    <w:p w14:paraId="27C65AF7" w14:textId="77777777" w:rsidR="000A491A" w:rsidRPr="00D61700" w:rsidRDefault="00000000" w:rsidP="00FF4FF4">
      <w:pPr>
        <w:snapToGrid w:val="0"/>
        <w:spacing w:before="240" w:line="240" w:lineRule="auto"/>
        <w:jc w:val="both"/>
        <w:rPr>
          <w:rFonts w:asciiTheme="minorHAnsi" w:hAnsiTheme="minorHAnsi" w:cstheme="minorHAnsi"/>
          <w:b w:val="0"/>
          <w:bCs/>
          <w:sz w:val="22"/>
        </w:rPr>
      </w:pPr>
      <w:hyperlink r:id="rId20" w:history="1">
        <w:r w:rsidR="000A491A" w:rsidRPr="00D61700">
          <w:rPr>
            <w:rStyle w:val="Hiperhivatkozs"/>
            <w:rFonts w:asciiTheme="minorHAnsi" w:hAnsiTheme="minorHAnsi" w:cstheme="minorHAnsi"/>
            <w:b w:val="0"/>
            <w:bCs/>
            <w:sz w:val="22"/>
          </w:rPr>
          <w:t>https://www.oktatas.hu/kiadvanyok</w:t>
        </w:r>
      </w:hyperlink>
    </w:p>
    <w:p w14:paraId="615B1A13" w14:textId="753A06E8" w:rsidR="000A491A" w:rsidRPr="00D61700" w:rsidRDefault="006A42DE"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További h</w:t>
      </w:r>
      <w:r w:rsidR="000A491A" w:rsidRPr="00D61700">
        <w:rPr>
          <w:rFonts w:asciiTheme="minorHAnsi" w:hAnsiTheme="minorHAnsi" w:cstheme="minorHAnsi"/>
          <w:b w:val="0"/>
          <w:bCs/>
          <w:sz w:val="22"/>
        </w:rPr>
        <w:t>asznos oldalak:</w:t>
      </w:r>
    </w:p>
    <w:p w14:paraId="7F043D8A" w14:textId="7FF1EAD3" w:rsidR="000A491A" w:rsidRPr="00D61700" w:rsidRDefault="000A491A" w:rsidP="00FF4FF4">
      <w:pPr>
        <w:snapToGrid w:val="0"/>
        <w:spacing w:before="240" w:line="240" w:lineRule="auto"/>
        <w:jc w:val="both"/>
        <w:rPr>
          <w:rFonts w:asciiTheme="minorHAnsi" w:hAnsiTheme="minorHAnsi" w:cstheme="minorHAnsi"/>
          <w:b w:val="0"/>
          <w:bCs/>
          <w:sz w:val="22"/>
        </w:rPr>
      </w:pPr>
      <w:r w:rsidRPr="00D61700">
        <w:rPr>
          <w:rFonts w:asciiTheme="minorHAnsi" w:hAnsiTheme="minorHAnsi" w:cstheme="minorHAnsi"/>
          <w:b w:val="0"/>
          <w:bCs/>
          <w:sz w:val="22"/>
        </w:rPr>
        <w:t>Innovatív Képzéstámogató Központ IKK:</w:t>
      </w:r>
      <w:r w:rsidR="00855E6D" w:rsidRPr="00D61700">
        <w:rPr>
          <w:rFonts w:asciiTheme="minorHAnsi" w:hAnsiTheme="minorHAnsi" w:cstheme="minorHAnsi"/>
          <w:b w:val="0"/>
          <w:bCs/>
          <w:sz w:val="22"/>
        </w:rPr>
        <w:t xml:space="preserve"> </w:t>
      </w:r>
      <w:hyperlink r:id="rId21" w:history="1">
        <w:r w:rsidR="00855E6D" w:rsidRPr="00D61700">
          <w:rPr>
            <w:rStyle w:val="Hiperhivatkozs"/>
            <w:rFonts w:asciiTheme="minorHAnsi" w:hAnsiTheme="minorHAnsi" w:cstheme="minorHAnsi"/>
            <w:b w:val="0"/>
            <w:bCs/>
            <w:sz w:val="22"/>
          </w:rPr>
          <w:t>https://ikk.hu</w:t>
        </w:r>
      </w:hyperlink>
    </w:p>
    <w:p w14:paraId="023EF64D" w14:textId="202ED74B" w:rsidR="000A491A" w:rsidRPr="00D61700" w:rsidRDefault="000A491A" w:rsidP="00FF4FF4">
      <w:pPr>
        <w:snapToGrid w:val="0"/>
        <w:spacing w:before="240" w:line="240" w:lineRule="auto"/>
        <w:jc w:val="both"/>
        <w:rPr>
          <w:rStyle w:val="Hiperhivatkozs"/>
          <w:rFonts w:asciiTheme="minorHAnsi" w:hAnsiTheme="minorHAnsi" w:cstheme="minorHAnsi"/>
          <w:b w:val="0"/>
          <w:bCs/>
          <w:sz w:val="22"/>
        </w:rPr>
      </w:pPr>
      <w:r w:rsidRPr="00D61700">
        <w:rPr>
          <w:rFonts w:asciiTheme="minorHAnsi" w:hAnsiTheme="minorHAnsi" w:cstheme="minorHAnsi"/>
          <w:b w:val="0"/>
          <w:bCs/>
          <w:sz w:val="22"/>
        </w:rPr>
        <w:t>Petróczi Gábor honlapján: A kötelező minősítés aktuál</w:t>
      </w:r>
      <w:r w:rsidR="00855E6D" w:rsidRPr="00D61700">
        <w:rPr>
          <w:rFonts w:asciiTheme="minorHAnsi" w:hAnsiTheme="minorHAnsi" w:cstheme="minorHAnsi"/>
          <w:b w:val="0"/>
          <w:bCs/>
          <w:sz w:val="22"/>
        </w:rPr>
        <w:t>is</w:t>
      </w:r>
      <w:r w:rsidRPr="00D61700">
        <w:rPr>
          <w:rFonts w:asciiTheme="minorHAnsi" w:hAnsiTheme="minorHAnsi" w:cstheme="minorHAnsi"/>
          <w:b w:val="0"/>
          <w:bCs/>
          <w:sz w:val="22"/>
        </w:rPr>
        <w:t xml:space="preserve"> helyzetéről és feladatairól-valamint a pedagógus II.  fokozat kötelező elérésének eltörléséről:</w:t>
      </w:r>
      <w:r w:rsidR="00855E6D" w:rsidRPr="00D61700">
        <w:rPr>
          <w:rFonts w:asciiTheme="minorHAnsi" w:hAnsiTheme="minorHAnsi" w:cstheme="minorHAnsi"/>
          <w:b w:val="0"/>
          <w:bCs/>
          <w:sz w:val="22"/>
        </w:rPr>
        <w:t xml:space="preserve"> </w:t>
      </w:r>
    </w:p>
    <w:p w14:paraId="447BA0D8" w14:textId="27BC13D6" w:rsidR="000A491A" w:rsidRPr="00D61700" w:rsidRDefault="00000000" w:rsidP="00FF4FF4">
      <w:pPr>
        <w:jc w:val="both"/>
        <w:rPr>
          <w:rFonts w:asciiTheme="minorHAnsi" w:eastAsia="Times New Roman" w:hAnsiTheme="minorHAnsi" w:cstheme="minorHAnsi"/>
          <w:b w:val="0"/>
          <w:bCs/>
          <w:color w:val="000000"/>
          <w:sz w:val="22"/>
        </w:rPr>
      </w:pPr>
      <w:hyperlink r:id="rId22" w:history="1">
        <w:r w:rsidR="00855E6D" w:rsidRPr="00D61700">
          <w:rPr>
            <w:rStyle w:val="Hiperhivatkozs"/>
            <w:rFonts w:asciiTheme="minorHAnsi" w:eastAsia="Times New Roman" w:hAnsiTheme="minorHAnsi" w:cstheme="minorHAnsi"/>
            <w:b w:val="0"/>
            <w:bCs/>
            <w:sz w:val="22"/>
          </w:rPr>
          <w:t>https://petroczigabor.hu/2023/07/16/a-kotelezo-minosites-aktualis-helyzeterol-es-feladatairol-valamint-a-pedagogus-ii-fokozat-kotelezo-eleresenek-eltorleserol/</w:t>
        </w:r>
      </w:hyperlink>
    </w:p>
    <w:p w14:paraId="3F23F50F" w14:textId="77777777" w:rsidR="00997E6D" w:rsidRDefault="00997E6D" w:rsidP="00FF4FF4">
      <w:pPr>
        <w:snapToGrid w:val="0"/>
        <w:spacing w:before="240" w:line="240" w:lineRule="auto"/>
        <w:jc w:val="both"/>
        <w:rPr>
          <w:rFonts w:asciiTheme="minorHAnsi" w:hAnsiTheme="minorHAnsi" w:cstheme="minorHAnsi"/>
          <w:sz w:val="22"/>
        </w:rPr>
      </w:pPr>
    </w:p>
    <w:p w14:paraId="3DE6E988" w14:textId="1DB51C6F" w:rsidR="00076FF5" w:rsidRPr="00D61700" w:rsidRDefault="00076FF5" w:rsidP="00FF4FF4">
      <w:pPr>
        <w:snapToGrid w:val="0"/>
        <w:spacing w:before="240" w:line="240" w:lineRule="auto"/>
        <w:jc w:val="both"/>
        <w:rPr>
          <w:rFonts w:asciiTheme="minorHAnsi" w:hAnsiTheme="minorHAnsi" w:cstheme="minorHAnsi"/>
          <w:sz w:val="22"/>
          <w:u w:val="single"/>
        </w:rPr>
      </w:pPr>
      <w:r w:rsidRPr="00D61700">
        <w:rPr>
          <w:rFonts w:asciiTheme="minorHAnsi" w:hAnsiTheme="minorHAnsi" w:cstheme="minorHAnsi"/>
          <w:sz w:val="22"/>
          <w:u w:val="single"/>
        </w:rPr>
        <w:lastRenderedPageBreak/>
        <w:t>Az egyéni összefüggő iskolai gyakorlatok értékelése</w:t>
      </w:r>
    </w:p>
    <w:p w14:paraId="6AB65099" w14:textId="77777777" w:rsidR="00694FDE" w:rsidRDefault="00076FF5" w:rsidP="00FF4FF4">
      <w:pPr>
        <w:snapToGrid w:val="0"/>
        <w:spacing w:before="240" w:line="240" w:lineRule="auto"/>
        <w:jc w:val="both"/>
        <w:rPr>
          <w:rFonts w:asciiTheme="minorHAnsi" w:hAnsiTheme="minorHAnsi" w:cstheme="minorHAnsi"/>
          <w:b w:val="0"/>
          <w:bCs/>
          <w:sz w:val="22"/>
        </w:rPr>
      </w:pPr>
      <w:r w:rsidRPr="00997E6D">
        <w:rPr>
          <w:rFonts w:asciiTheme="minorHAnsi" w:hAnsiTheme="minorHAnsi" w:cstheme="minorHAnsi"/>
          <w:b w:val="0"/>
          <w:bCs/>
          <w:sz w:val="22"/>
        </w:rPr>
        <w:t>Az egyéni összefüggő gyakorlat értékelése két lépésben történik.</w:t>
      </w:r>
    </w:p>
    <w:p w14:paraId="5161D55E" w14:textId="6F3EE31B" w:rsidR="00076FF5" w:rsidRPr="00997E6D" w:rsidRDefault="00076FF5" w:rsidP="00FF4FF4">
      <w:pPr>
        <w:snapToGrid w:val="0"/>
        <w:spacing w:before="240" w:line="240" w:lineRule="auto"/>
        <w:jc w:val="both"/>
        <w:rPr>
          <w:rFonts w:asciiTheme="minorHAnsi" w:hAnsiTheme="minorHAnsi" w:cstheme="minorHAnsi"/>
          <w:b w:val="0"/>
          <w:bCs/>
          <w:sz w:val="22"/>
        </w:rPr>
      </w:pPr>
      <w:r w:rsidRPr="00694FDE">
        <w:rPr>
          <w:rFonts w:asciiTheme="minorHAnsi" w:hAnsiTheme="minorHAnsi" w:cstheme="minorHAnsi"/>
          <w:sz w:val="22"/>
        </w:rPr>
        <w:t>Az első lépésben, a gyakorlat zárását követően a mentor tanár „Az összefüggő egyéni iskolai gyakorlat értékelőlapja” alapján minősíti a tanárjelölt teljesítményét</w:t>
      </w:r>
      <w:r w:rsidRPr="00997E6D">
        <w:rPr>
          <w:rFonts w:asciiTheme="minorHAnsi" w:hAnsiTheme="minorHAnsi" w:cstheme="minorHAnsi"/>
          <w:b w:val="0"/>
          <w:bCs/>
          <w:sz w:val="22"/>
        </w:rPr>
        <w:t>.</w:t>
      </w:r>
    </w:p>
    <w:p w14:paraId="1BB2F3C4" w14:textId="77777777" w:rsidR="00694FDE" w:rsidRDefault="00076FF5" w:rsidP="00FF4FF4">
      <w:pPr>
        <w:snapToGrid w:val="0"/>
        <w:spacing w:before="240" w:line="240" w:lineRule="auto"/>
        <w:jc w:val="both"/>
        <w:rPr>
          <w:rFonts w:asciiTheme="minorHAnsi" w:hAnsiTheme="minorHAnsi" w:cstheme="minorHAnsi"/>
          <w:sz w:val="22"/>
        </w:rPr>
      </w:pPr>
      <w:r w:rsidRPr="00694FDE">
        <w:rPr>
          <w:rFonts w:asciiTheme="minorHAnsi" w:hAnsiTheme="minorHAnsi" w:cstheme="minorHAnsi"/>
          <w:sz w:val="22"/>
        </w:rPr>
        <w:t>A második lépésben a tanárjelölt által, a tanári képesítés követelményei alapján összeállított portfóliót értékeli a mentor tanár.</w:t>
      </w:r>
    </w:p>
    <w:p w14:paraId="31435230" w14:textId="5A9B87BB"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b w:val="0"/>
          <w:bCs/>
          <w:sz w:val="22"/>
        </w:rPr>
        <w:t xml:space="preserve"> A portfólió nem más, mint a pedagógusjelölt egyetemi tanulmányai és az iskolai gyakorlata során keletkezett dokumentumok, írásbeli munkák gyűjteménye. Így helyt kaphatnak benne a különböző tantárgyak keretében készített megfigyelések, vizsgálatok eredményei, az egyéni összefüggő iskolai gyakorlat során végzett különböző tevékenységek írásbeli dokumentumai (tanmenetek, óravázlatok, egyéni és csoportos reflexiók gyűjteménye, osztályfőnöki óra, korrepetálás, szakköri foglalkozás terve, szabadidős tevékenységek tervei, szervezési folyamatábrája stb.), valamint azok reflektálása. </w:t>
      </w:r>
      <w:r w:rsidRPr="000F3C94">
        <w:rPr>
          <w:rFonts w:asciiTheme="minorHAnsi" w:hAnsiTheme="minorHAnsi" w:cstheme="minorHAnsi"/>
          <w:sz w:val="22"/>
        </w:rPr>
        <w:t xml:space="preserve">A portfólió terjedelme nem </w:t>
      </w:r>
      <w:r w:rsidRPr="00694FDE">
        <w:rPr>
          <w:rFonts w:asciiTheme="minorHAnsi" w:hAnsiTheme="minorHAnsi" w:cstheme="minorHAnsi"/>
          <w:sz w:val="22"/>
        </w:rPr>
        <w:t>haladhatja meg a 80 oldalt</w:t>
      </w:r>
      <w:r w:rsidRPr="00694FDE">
        <w:rPr>
          <w:rFonts w:asciiTheme="minorHAnsi" w:hAnsiTheme="minorHAnsi" w:cstheme="minorHAnsi"/>
          <w:b w:val="0"/>
          <w:bCs/>
          <w:sz w:val="22"/>
        </w:rPr>
        <w:t>.</w:t>
      </w:r>
      <w:r w:rsidRPr="000F3C94">
        <w:rPr>
          <w:rFonts w:asciiTheme="minorHAnsi" w:hAnsiTheme="minorHAnsi" w:cstheme="minorHAnsi"/>
          <w:b w:val="0"/>
          <w:bCs/>
          <w:sz w:val="22"/>
        </w:rPr>
        <w:t xml:space="preserve">  </w:t>
      </w:r>
      <w:r w:rsidRPr="000F3C94">
        <w:rPr>
          <w:rFonts w:asciiTheme="minorHAnsi" w:hAnsiTheme="minorHAnsi" w:cstheme="minorHAnsi"/>
          <w:sz w:val="22"/>
        </w:rPr>
        <w:t xml:space="preserve">(A portfólió készítéséhez lásd még a 2. számú mellékletet!). </w:t>
      </w:r>
    </w:p>
    <w:p w14:paraId="7EB4C982" w14:textId="56072CDD"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portfóliót a mentor tanáron kív</w:t>
      </w:r>
      <w:r w:rsidR="005F4EE5" w:rsidRPr="000F3C94">
        <w:rPr>
          <w:rFonts w:asciiTheme="minorHAnsi" w:hAnsiTheme="minorHAnsi" w:cstheme="minorHAnsi"/>
          <w:b w:val="0"/>
          <w:bCs/>
          <w:sz w:val="22"/>
        </w:rPr>
        <w:t>ül az Oktatási</w:t>
      </w:r>
      <w:r w:rsidRPr="000F3C94">
        <w:rPr>
          <w:rFonts w:asciiTheme="minorHAnsi" w:hAnsiTheme="minorHAnsi" w:cstheme="minorHAnsi"/>
          <w:b w:val="0"/>
          <w:bCs/>
          <w:sz w:val="22"/>
        </w:rPr>
        <w:t xml:space="preserve"> </w:t>
      </w:r>
      <w:r w:rsidR="001A4B98">
        <w:rPr>
          <w:rFonts w:asciiTheme="minorHAnsi" w:hAnsiTheme="minorHAnsi" w:cstheme="minorHAnsi"/>
          <w:b w:val="0"/>
          <w:bCs/>
          <w:sz w:val="22"/>
        </w:rPr>
        <w:t>M</w:t>
      </w:r>
      <w:r w:rsidR="005F4EE5" w:rsidRPr="000F3C94">
        <w:rPr>
          <w:rFonts w:asciiTheme="minorHAnsi" w:hAnsiTheme="minorHAnsi" w:cstheme="minorHAnsi"/>
          <w:b w:val="0"/>
          <w:bCs/>
          <w:sz w:val="22"/>
        </w:rPr>
        <w:t xml:space="preserve">inőségfejlesztési és Módszertani </w:t>
      </w:r>
      <w:r w:rsidRPr="000F3C94">
        <w:rPr>
          <w:rFonts w:asciiTheme="minorHAnsi" w:hAnsiTheme="minorHAnsi" w:cstheme="minorHAnsi"/>
          <w:b w:val="0"/>
          <w:bCs/>
          <w:sz w:val="22"/>
        </w:rPr>
        <w:t>Központ felkért munkatársa is értékeli. Az értékelés ötfokozatú skálán történik. A portfóliót a tanárjelöltnek a záróvizsgán kell bemutatnia és megvédenie.</w:t>
      </w:r>
    </w:p>
    <w:p w14:paraId="78A38AC4" w14:textId="5B47DFE4"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portfóliót az egyetem Moodle keretrendszerébe kell feltölteni.</w:t>
      </w:r>
    </w:p>
    <w:p w14:paraId="7FC50A74" w14:textId="452EFCB3" w:rsidR="0006156F"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A PORTFÓLIÓ LEADÁSI HATÁRIDEJE (A VEZETŐTANÁRI ÉRTÉKELÉSSEL EGYÜTT):</w:t>
      </w:r>
    </w:p>
    <w:p w14:paraId="25CB337E" w14:textId="5EE96358" w:rsidR="00076FF5" w:rsidRPr="000F3C94" w:rsidRDefault="00042529" w:rsidP="00FF4FF4">
      <w:pPr>
        <w:snapToGrid w:val="0"/>
        <w:spacing w:before="240" w:line="240" w:lineRule="auto"/>
        <w:jc w:val="both"/>
        <w:rPr>
          <w:rFonts w:asciiTheme="minorHAnsi" w:hAnsiTheme="minorHAnsi" w:cstheme="minorHAnsi"/>
          <w:sz w:val="22"/>
        </w:rPr>
      </w:pPr>
      <w:r w:rsidRPr="00B362B8">
        <w:rPr>
          <w:rFonts w:asciiTheme="minorHAnsi" w:hAnsiTheme="minorHAnsi" w:cstheme="minorHAnsi"/>
          <w:sz w:val="22"/>
        </w:rPr>
        <w:t>202</w:t>
      </w:r>
      <w:r w:rsidR="004B6A97">
        <w:rPr>
          <w:rFonts w:asciiTheme="minorHAnsi" w:hAnsiTheme="minorHAnsi" w:cstheme="minorHAnsi"/>
          <w:sz w:val="22"/>
        </w:rPr>
        <w:t>4</w:t>
      </w:r>
      <w:r w:rsidRPr="00B362B8">
        <w:rPr>
          <w:rFonts w:asciiTheme="minorHAnsi" w:hAnsiTheme="minorHAnsi" w:cstheme="minorHAnsi"/>
          <w:sz w:val="22"/>
        </w:rPr>
        <w:t>/2</w:t>
      </w:r>
      <w:r w:rsidR="004B6A97">
        <w:rPr>
          <w:rFonts w:asciiTheme="minorHAnsi" w:hAnsiTheme="minorHAnsi" w:cstheme="minorHAnsi"/>
          <w:sz w:val="22"/>
        </w:rPr>
        <w:t>5-ö</w:t>
      </w:r>
      <w:r w:rsidRPr="00B362B8">
        <w:rPr>
          <w:rFonts w:asciiTheme="minorHAnsi" w:hAnsiTheme="minorHAnsi" w:cstheme="minorHAnsi"/>
          <w:sz w:val="22"/>
        </w:rPr>
        <w:t>s tanév május</w:t>
      </w:r>
      <w:r w:rsidR="00997E6D">
        <w:rPr>
          <w:rFonts w:asciiTheme="minorHAnsi" w:hAnsiTheme="minorHAnsi" w:cstheme="minorHAnsi"/>
          <w:sz w:val="22"/>
        </w:rPr>
        <w:t xml:space="preserve"> </w:t>
      </w:r>
      <w:r w:rsidR="008B5AFE">
        <w:rPr>
          <w:rFonts w:asciiTheme="minorHAnsi" w:hAnsiTheme="minorHAnsi" w:cstheme="minorHAnsi"/>
          <w:sz w:val="22"/>
        </w:rPr>
        <w:t>20</w:t>
      </w:r>
      <w:r w:rsidR="00997E6D">
        <w:rPr>
          <w:rFonts w:asciiTheme="minorHAnsi" w:hAnsiTheme="minorHAnsi" w:cstheme="minorHAnsi"/>
          <w:sz w:val="22"/>
        </w:rPr>
        <w:t>.</w:t>
      </w:r>
      <w:r w:rsidRPr="00B362B8">
        <w:rPr>
          <w:rFonts w:asciiTheme="minorHAnsi" w:hAnsiTheme="minorHAnsi" w:cstheme="minorHAnsi"/>
          <w:sz w:val="22"/>
        </w:rPr>
        <w:t xml:space="preserve"> </w:t>
      </w:r>
    </w:p>
    <w:p w14:paraId="7F833D84" w14:textId="0EC3841F"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A gyakorlatok felelőse: </w:t>
      </w:r>
      <w:r w:rsidR="00997E6D">
        <w:rPr>
          <w:rFonts w:asciiTheme="minorHAnsi" w:hAnsiTheme="minorHAnsi" w:cstheme="minorHAnsi"/>
          <w:b w:val="0"/>
          <w:bCs/>
          <w:sz w:val="22"/>
        </w:rPr>
        <w:t>Dr. Daruka Magdolna</w:t>
      </w:r>
    </w:p>
    <w:p w14:paraId="7E3E7A8F" w14:textId="77777777" w:rsidR="00076FF5" w:rsidRPr="000F3C94" w:rsidRDefault="00076FF5" w:rsidP="00CC11C8">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Budapesti Corvinus Egyetem</w:t>
      </w:r>
    </w:p>
    <w:p w14:paraId="3DF0C71F" w14:textId="75A924A0" w:rsidR="00076FF5" w:rsidRPr="000F3C94" w:rsidRDefault="00076FF5" w:rsidP="00CC11C8">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Oktatási Minőségfejlesztési és Módszertani Központ</w:t>
      </w:r>
    </w:p>
    <w:p w14:paraId="3CD82E2F" w14:textId="69925F6B" w:rsidR="00874147" w:rsidRPr="000F3C94" w:rsidRDefault="00874147" w:rsidP="00FF4FF4">
      <w:pPr>
        <w:jc w:val="both"/>
        <w:rPr>
          <w:rFonts w:asciiTheme="minorHAnsi" w:hAnsiTheme="minorHAnsi" w:cstheme="minorHAnsi"/>
          <w:b w:val="0"/>
          <w:bCs/>
          <w:sz w:val="22"/>
        </w:rPr>
      </w:pPr>
      <w:r w:rsidRPr="000F3C94">
        <w:rPr>
          <w:rFonts w:asciiTheme="minorHAnsi" w:hAnsiTheme="minorHAnsi" w:cstheme="minorHAnsi"/>
          <w:b w:val="0"/>
          <w:bCs/>
          <w:sz w:val="22"/>
        </w:rPr>
        <w:br w:type="page"/>
      </w:r>
    </w:p>
    <w:p w14:paraId="73424A6A" w14:textId="77777777"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lastRenderedPageBreak/>
        <w:t xml:space="preserve">Mellékletek: </w:t>
      </w:r>
    </w:p>
    <w:p w14:paraId="2314C1A9" w14:textId="5E498034" w:rsidR="001065CF" w:rsidRPr="000F3C94" w:rsidRDefault="001065CF" w:rsidP="00FF4FF4">
      <w:pPr>
        <w:pStyle w:val="Listaszerbekezds"/>
        <w:numPr>
          <w:ilvl w:val="0"/>
          <w:numId w:val="22"/>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számú mellékl</w:t>
      </w:r>
      <w:r w:rsidR="00874147" w:rsidRPr="000F3C94">
        <w:rPr>
          <w:rFonts w:asciiTheme="minorHAnsi" w:hAnsiTheme="minorHAnsi" w:cstheme="minorHAnsi"/>
          <w:b w:val="0"/>
          <w:bCs/>
          <w:sz w:val="22"/>
        </w:rPr>
        <w:t>e</w:t>
      </w:r>
      <w:r w:rsidRPr="000F3C94">
        <w:rPr>
          <w:rFonts w:asciiTheme="minorHAnsi" w:hAnsiTheme="minorHAnsi" w:cstheme="minorHAnsi"/>
          <w:b w:val="0"/>
          <w:bCs/>
          <w:sz w:val="22"/>
        </w:rPr>
        <w:t>t: Óra megfigyelési szempontok</w:t>
      </w:r>
    </w:p>
    <w:p w14:paraId="5F1A3FBB" w14:textId="236708BB" w:rsidR="002F119E" w:rsidRPr="000F3C94" w:rsidRDefault="002F119E" w:rsidP="00FF4FF4">
      <w:pPr>
        <w:pStyle w:val="Listaszerbekezds"/>
        <w:numPr>
          <w:ilvl w:val="0"/>
          <w:numId w:val="23"/>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Általános óraelemzési szempontok</w:t>
      </w:r>
    </w:p>
    <w:p w14:paraId="0915CDAB" w14:textId="16A688CC" w:rsidR="002F119E" w:rsidRPr="000F3C94" w:rsidRDefault="00AD5061" w:rsidP="00FF4FF4">
      <w:pPr>
        <w:pStyle w:val="Listaszerbekezds"/>
        <w:numPr>
          <w:ilvl w:val="0"/>
          <w:numId w:val="23"/>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Egy tanítási óra komplex megfigyelése</w:t>
      </w:r>
    </w:p>
    <w:p w14:paraId="05151D81" w14:textId="673BEA79" w:rsidR="00966AA1" w:rsidRPr="000F3C94" w:rsidRDefault="00BA52D8" w:rsidP="00FF4FF4">
      <w:pPr>
        <w:pStyle w:val="Listaszerbekezds"/>
        <w:numPr>
          <w:ilvl w:val="0"/>
          <w:numId w:val="23"/>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Egy tanuló viselkedésének megfigyelése a tanítási órán</w:t>
      </w:r>
    </w:p>
    <w:p w14:paraId="549E1032" w14:textId="64F222F0" w:rsidR="00BA5A21" w:rsidRPr="000F3C94" w:rsidRDefault="00BA5A21" w:rsidP="00FF4FF4">
      <w:pPr>
        <w:pStyle w:val="Listaszerbekezds"/>
        <w:numPr>
          <w:ilvl w:val="0"/>
          <w:numId w:val="23"/>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tanár kérdéskultúrája</w:t>
      </w:r>
    </w:p>
    <w:p w14:paraId="1F23106A" w14:textId="07659878" w:rsidR="00BA5A21" w:rsidRPr="000F3C94" w:rsidRDefault="00BA5A21" w:rsidP="00FF4FF4">
      <w:pPr>
        <w:pStyle w:val="Listaszerbekezds"/>
        <w:numPr>
          <w:ilvl w:val="0"/>
          <w:numId w:val="23"/>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pedagógus</w:t>
      </w:r>
    </w:p>
    <w:p w14:paraId="57CA68F2" w14:textId="262A372A" w:rsidR="00874147" w:rsidRPr="000F3C94" w:rsidRDefault="00FF2642" w:rsidP="00FF4FF4">
      <w:pPr>
        <w:pStyle w:val="Listaszerbekezds"/>
        <w:numPr>
          <w:ilvl w:val="0"/>
          <w:numId w:val="23"/>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Egy on-line foglakozás/tanítási óra komplex megfigyelése</w:t>
      </w:r>
    </w:p>
    <w:p w14:paraId="4D97A735" w14:textId="77777777" w:rsidR="00874147" w:rsidRPr="000F3C94" w:rsidRDefault="00874147" w:rsidP="00FF4FF4">
      <w:pPr>
        <w:snapToGrid w:val="0"/>
        <w:spacing w:before="240" w:line="240" w:lineRule="auto"/>
        <w:jc w:val="both"/>
        <w:rPr>
          <w:rFonts w:asciiTheme="minorHAnsi" w:hAnsiTheme="minorHAnsi" w:cstheme="minorHAnsi"/>
          <w:b w:val="0"/>
          <w:bCs/>
          <w:sz w:val="22"/>
        </w:rPr>
      </w:pPr>
    </w:p>
    <w:p w14:paraId="0B28F245" w14:textId="1F2D4595" w:rsidR="00874147" w:rsidRDefault="00874147" w:rsidP="00FF4FF4">
      <w:pPr>
        <w:pStyle w:val="Listaszerbekezds"/>
        <w:numPr>
          <w:ilvl w:val="0"/>
          <w:numId w:val="22"/>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számú melléklet: A portfólió tartalma és szerepe az iskolai gyakorlatok értékelésében</w:t>
      </w:r>
    </w:p>
    <w:p w14:paraId="26D31B3B" w14:textId="77777777" w:rsidR="00E54D22" w:rsidRPr="000F3C94" w:rsidRDefault="00E54D22" w:rsidP="00E54D22">
      <w:pPr>
        <w:pStyle w:val="Listaszerbekezds"/>
        <w:snapToGrid w:val="0"/>
        <w:spacing w:before="240" w:line="240" w:lineRule="auto"/>
        <w:jc w:val="both"/>
        <w:rPr>
          <w:rFonts w:asciiTheme="minorHAnsi" w:hAnsiTheme="minorHAnsi" w:cstheme="minorHAnsi"/>
          <w:b w:val="0"/>
          <w:bCs/>
          <w:sz w:val="22"/>
        </w:rPr>
      </w:pPr>
    </w:p>
    <w:p w14:paraId="64E30039" w14:textId="77777777"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1. számú melléklet: Óra-megfigyelési szempontok</w:t>
      </w:r>
    </w:p>
    <w:p w14:paraId="6EDCDF4B" w14:textId="4827EF99"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Általános óraelemzési szempontok</w:t>
      </w:r>
      <w:r w:rsidR="00694FDE">
        <w:rPr>
          <w:rFonts w:asciiTheme="minorHAnsi" w:hAnsiTheme="minorHAnsi" w:cstheme="minorHAnsi"/>
          <w:b w:val="0"/>
          <w:bCs/>
          <w:sz w:val="22"/>
        </w:rPr>
        <w:t xml:space="preserve"> szöveges elemzés készítéséhez</w:t>
      </w:r>
    </w:p>
    <w:p w14:paraId="057BF665" w14:textId="77777777" w:rsidR="00076FF5" w:rsidRPr="00694FDE" w:rsidRDefault="00076FF5" w:rsidP="00FF4FF4">
      <w:pPr>
        <w:snapToGrid w:val="0"/>
        <w:spacing w:before="240" w:line="240" w:lineRule="auto"/>
        <w:jc w:val="both"/>
        <w:rPr>
          <w:rFonts w:asciiTheme="minorHAnsi" w:hAnsiTheme="minorHAnsi" w:cstheme="minorHAnsi"/>
          <w:sz w:val="22"/>
        </w:rPr>
      </w:pPr>
      <w:r w:rsidRPr="00694FDE">
        <w:rPr>
          <w:rFonts w:asciiTheme="minorHAnsi" w:hAnsiTheme="minorHAnsi" w:cstheme="minorHAnsi"/>
          <w:sz w:val="22"/>
        </w:rPr>
        <w:t>1.</w:t>
      </w:r>
      <w:r w:rsidRPr="00694FDE">
        <w:rPr>
          <w:rFonts w:asciiTheme="minorHAnsi" w:hAnsiTheme="minorHAnsi" w:cstheme="minorHAnsi"/>
          <w:sz w:val="22"/>
        </w:rPr>
        <w:tab/>
        <w:t>Célok, feladatok és megvalósulásuk</w:t>
      </w:r>
    </w:p>
    <w:p w14:paraId="7FA83896" w14:textId="6261E33E" w:rsidR="00076FF5" w:rsidRPr="00F82A2B"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t>Mi volt az óra célja, szerepe a témát feldolgozó oktatási folyamatban?</w:t>
      </w:r>
    </w:p>
    <w:p w14:paraId="738FBFA9" w14:textId="00CC01EB" w:rsidR="00076FF5" w:rsidRPr="00F82A2B"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t>Mi</w:t>
      </w:r>
      <w:r w:rsidR="00694FDE">
        <w:rPr>
          <w:rFonts w:asciiTheme="minorHAnsi" w:hAnsiTheme="minorHAnsi" w:cstheme="minorHAnsi"/>
          <w:b w:val="0"/>
          <w:bCs/>
          <w:sz w:val="22"/>
        </w:rPr>
        <w:t>lyen tervezett tanulási eredményeket kívánt elérni az adott órán a tanár?</w:t>
      </w:r>
    </w:p>
    <w:p w14:paraId="6CB8A942" w14:textId="01CCFBCC" w:rsidR="00076FF5" w:rsidRPr="00F82A2B"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t>Milyen mértékben felelt meg a tanítás-tanulás eredménye az óra céljának?</w:t>
      </w:r>
    </w:p>
    <w:p w14:paraId="0342345A" w14:textId="2D95ABD7" w:rsidR="00076FF5" w:rsidRPr="00F82A2B"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t>Megítélhető-e a felkészülés (tervezés, óravázlat-készítés) gondossága és célszerűsége?</w:t>
      </w:r>
    </w:p>
    <w:p w14:paraId="13C4DA43" w14:textId="77777777" w:rsidR="00076FF5" w:rsidRPr="00694FDE" w:rsidRDefault="00076FF5" w:rsidP="00FF4FF4">
      <w:pPr>
        <w:snapToGrid w:val="0"/>
        <w:spacing w:before="240" w:line="240" w:lineRule="auto"/>
        <w:jc w:val="both"/>
        <w:rPr>
          <w:rFonts w:asciiTheme="minorHAnsi" w:hAnsiTheme="minorHAnsi" w:cstheme="minorHAnsi"/>
          <w:sz w:val="22"/>
        </w:rPr>
      </w:pPr>
      <w:r w:rsidRPr="00694FDE">
        <w:rPr>
          <w:rFonts w:asciiTheme="minorHAnsi" w:hAnsiTheme="minorHAnsi" w:cstheme="minorHAnsi"/>
          <w:sz w:val="22"/>
        </w:rPr>
        <w:t>2.</w:t>
      </w:r>
      <w:r w:rsidRPr="00694FDE">
        <w:rPr>
          <w:rFonts w:asciiTheme="minorHAnsi" w:hAnsiTheme="minorHAnsi" w:cstheme="minorHAnsi"/>
          <w:sz w:val="22"/>
        </w:rPr>
        <w:tab/>
        <w:t>A tanítási óra tartalma, szerkezete, időarányai</w:t>
      </w:r>
    </w:p>
    <w:p w14:paraId="01F60207" w14:textId="13A76581" w:rsidR="00076FF5" w:rsidRPr="000F3C94"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magyarázat szintje és a tanított tananyag mennyisége megfelelt-e a tanulók felkészültségének?</w:t>
      </w:r>
    </w:p>
    <w:p w14:paraId="55B8772C" w14:textId="183C35A4" w:rsidR="00076FF5" w:rsidRPr="000F3C94"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Hogyan kapcsolódott a tanulók előzetes tudásához?</w:t>
      </w:r>
    </w:p>
    <w:p w14:paraId="20C0A868" w14:textId="04BB5C13" w:rsidR="00076FF5" w:rsidRPr="000F3C94"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Megfelelő volt-e a készségek, jártasságok fejlesztését szolgáló tevékenységek tartalma, sorrendje?</w:t>
      </w:r>
    </w:p>
    <w:p w14:paraId="1A096AF6" w14:textId="6AF84546" w:rsidR="00076FF5" w:rsidRPr="000F3C94"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Milyen képességeket, magatartási szokásokat fejlesztett a tanóra?</w:t>
      </w:r>
    </w:p>
    <w:p w14:paraId="76591649" w14:textId="2DBF60C7" w:rsidR="00076FF5" w:rsidRPr="000F3C94"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Milyen szerkezeti egységekből épült fel a tanítás-tanulás folyamata az órán?</w:t>
      </w:r>
    </w:p>
    <w:p w14:paraId="52B8F431" w14:textId="2D7252AC" w:rsidR="00076FF5" w:rsidRDefault="00076FF5"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Jutott-e elegendő idő az egyes szerkezeti egységek (didaktikai feladatok) eredményes megvalósítására?</w:t>
      </w:r>
    </w:p>
    <w:p w14:paraId="15DA50D4" w14:textId="71BC9BE2" w:rsidR="00694FDE" w:rsidRPr="000F3C94" w:rsidRDefault="00694FDE" w:rsidP="00FF4FF4">
      <w:pPr>
        <w:pStyle w:val="Listaszerbekezds"/>
        <w:numPr>
          <w:ilvl w:val="0"/>
          <w:numId w:val="24"/>
        </w:numPr>
        <w:snapToGrid w:val="0"/>
        <w:spacing w:before="240" w:line="240" w:lineRule="auto"/>
        <w:jc w:val="both"/>
        <w:rPr>
          <w:rFonts w:asciiTheme="minorHAnsi" w:hAnsiTheme="minorHAnsi" w:cstheme="minorHAnsi"/>
          <w:b w:val="0"/>
          <w:bCs/>
          <w:sz w:val="22"/>
        </w:rPr>
      </w:pPr>
      <w:r>
        <w:rPr>
          <w:rFonts w:asciiTheme="minorHAnsi" w:hAnsiTheme="minorHAnsi" w:cstheme="minorHAnsi"/>
          <w:b w:val="0"/>
          <w:bCs/>
          <w:sz w:val="22"/>
        </w:rPr>
        <w:t>Történt-e az óra végén összefoglalás?</w:t>
      </w:r>
    </w:p>
    <w:p w14:paraId="1C7CD771"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7C61C325" w14:textId="77777777" w:rsidR="00076FF5" w:rsidRPr="00694FDE" w:rsidRDefault="00076FF5" w:rsidP="00FF4FF4">
      <w:pPr>
        <w:snapToGrid w:val="0"/>
        <w:spacing w:before="240" w:line="240" w:lineRule="auto"/>
        <w:jc w:val="both"/>
        <w:rPr>
          <w:rFonts w:asciiTheme="minorHAnsi" w:hAnsiTheme="minorHAnsi" w:cstheme="minorHAnsi"/>
          <w:sz w:val="22"/>
        </w:rPr>
      </w:pPr>
      <w:r w:rsidRPr="00694FDE">
        <w:rPr>
          <w:rFonts w:asciiTheme="minorHAnsi" w:hAnsiTheme="minorHAnsi" w:cstheme="minorHAnsi"/>
          <w:sz w:val="22"/>
        </w:rPr>
        <w:t>3.</w:t>
      </w:r>
      <w:r w:rsidRPr="00694FDE">
        <w:rPr>
          <w:rFonts w:asciiTheme="minorHAnsi" w:hAnsiTheme="minorHAnsi" w:cstheme="minorHAnsi"/>
          <w:sz w:val="22"/>
        </w:rPr>
        <w:tab/>
        <w:t>A tanulás közvetlen irányítása a tanár és a tanulók interperszonális kapcsolatában</w:t>
      </w:r>
    </w:p>
    <w:p w14:paraId="4D884C04" w14:textId="3439D517" w:rsidR="00076FF5" w:rsidRPr="00F82A2B"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lastRenderedPageBreak/>
        <w:t>Hogyan valósult meg az órán a tanár és a tanulók közötti kommunikáció: a kezdeményezés (indítás, felhívás), reagálás (válasz), reflexió (elfogadás, megerősítés, felhasználás, korrekció, elutasítás)?</w:t>
      </w:r>
    </w:p>
    <w:p w14:paraId="00D90CC0" w14:textId="777F23B3" w:rsidR="00076FF5" w:rsidRPr="00F82A2B"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t>Milyen arányban oszlott meg a tanár</w:t>
      </w:r>
      <w:r w:rsidR="00694FDE">
        <w:rPr>
          <w:rFonts w:asciiTheme="minorHAnsi" w:hAnsiTheme="minorHAnsi" w:cstheme="minorHAnsi"/>
          <w:b w:val="0"/>
          <w:bCs/>
          <w:sz w:val="22"/>
        </w:rPr>
        <w:t xml:space="preserve"> és diák, illetve a diák-diák közötti interakciók?</w:t>
      </w:r>
    </w:p>
    <w:p w14:paraId="21CAC651" w14:textId="63C46A19" w:rsidR="00076FF5" w:rsidRPr="00F82A2B"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t>Milyen mértékben voltak szakszerűek, célszerűek, érthetőek és ösztönzők a tanár kérdései?</w:t>
      </w:r>
    </w:p>
    <w:p w14:paraId="7B26DD7A" w14:textId="18BE9432" w:rsidR="00076FF5" w:rsidRPr="00F82A2B"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t>Hogyan ítélte meg a tanulók tévedéseit?</w:t>
      </w:r>
    </w:p>
    <w:p w14:paraId="1D0B84AD" w14:textId="23063E40" w:rsidR="00076FF5" w:rsidRPr="00F82A2B"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t>Hogyan reagáltak a tanulók a tanár kezdeményezéseire? (figyelemmel, érdeklődéssel, aktivitással – unalommal, közönnyel, …)</w:t>
      </w:r>
    </w:p>
    <w:p w14:paraId="1216BD7D" w14:textId="52BD4757" w:rsidR="005F4EE5" w:rsidRPr="00694FDE"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F82A2B">
        <w:rPr>
          <w:rFonts w:asciiTheme="minorHAnsi" w:hAnsiTheme="minorHAnsi" w:cstheme="minorHAnsi"/>
          <w:b w:val="0"/>
          <w:bCs/>
          <w:sz w:val="22"/>
        </w:rPr>
        <w:t>Törekedett-e a tanár arra, hogy feltárja a tananyag tárgyközi kapcsolatait, illetőleg felhasználja a tanulók korábbi ismereteit vagy iskolán kívül szerzett tapasztalatait?</w:t>
      </w:r>
    </w:p>
    <w:p w14:paraId="6C0D3D63" w14:textId="77777777" w:rsidR="00076FF5" w:rsidRPr="00694FDE" w:rsidRDefault="00076FF5" w:rsidP="00FF4FF4">
      <w:pPr>
        <w:snapToGrid w:val="0"/>
        <w:spacing w:before="240" w:line="240" w:lineRule="auto"/>
        <w:jc w:val="both"/>
        <w:rPr>
          <w:rFonts w:asciiTheme="minorHAnsi" w:hAnsiTheme="minorHAnsi" w:cstheme="minorHAnsi"/>
          <w:sz w:val="22"/>
        </w:rPr>
      </w:pPr>
      <w:r w:rsidRPr="00694FDE">
        <w:rPr>
          <w:rFonts w:asciiTheme="minorHAnsi" w:hAnsiTheme="minorHAnsi" w:cstheme="minorHAnsi"/>
          <w:sz w:val="22"/>
        </w:rPr>
        <w:t>4.</w:t>
      </w:r>
      <w:r w:rsidRPr="00694FDE">
        <w:rPr>
          <w:rFonts w:asciiTheme="minorHAnsi" w:hAnsiTheme="minorHAnsi" w:cstheme="minorHAnsi"/>
          <w:sz w:val="22"/>
        </w:rPr>
        <w:tab/>
        <w:t>A tanulás közvetlen irányítása</w:t>
      </w:r>
    </w:p>
    <w:p w14:paraId="52F8E77D" w14:textId="690E5D5F" w:rsidR="00076FF5" w:rsidRPr="007B4327"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7B4327">
        <w:rPr>
          <w:rFonts w:asciiTheme="minorHAnsi" w:hAnsiTheme="minorHAnsi" w:cstheme="minorHAnsi"/>
          <w:b w:val="0"/>
          <w:bCs/>
          <w:sz w:val="22"/>
        </w:rPr>
        <w:t>Alkalmas volt-e a választott eszköz minősége a tanítási cél elérésére?</w:t>
      </w:r>
    </w:p>
    <w:p w14:paraId="31D58F3C" w14:textId="6D110A1E" w:rsidR="00076FF5" w:rsidRPr="007B4327"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7B4327">
        <w:rPr>
          <w:rFonts w:asciiTheme="minorHAnsi" w:hAnsiTheme="minorHAnsi" w:cstheme="minorHAnsi"/>
          <w:b w:val="0"/>
          <w:bCs/>
          <w:sz w:val="22"/>
        </w:rPr>
        <w:t>Hogyan készítette elő, szervezte meg a tanár a tanulók csoportos vagy egyéni munkáját?</w:t>
      </w:r>
    </w:p>
    <w:p w14:paraId="68E4CF0E" w14:textId="235D98E9" w:rsidR="00076FF5" w:rsidRPr="007B4327"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7B4327">
        <w:rPr>
          <w:rFonts w:asciiTheme="minorHAnsi" w:hAnsiTheme="minorHAnsi" w:cstheme="minorHAnsi"/>
          <w:b w:val="0"/>
          <w:bCs/>
          <w:sz w:val="22"/>
        </w:rPr>
        <w:t>Biztosított-e megfelelő időt a feladatok végrehajtására?</w:t>
      </w:r>
    </w:p>
    <w:p w14:paraId="2CE83942" w14:textId="6607CCD6" w:rsidR="00076FF5" w:rsidRPr="007B4327"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7B4327">
        <w:rPr>
          <w:rFonts w:asciiTheme="minorHAnsi" w:hAnsiTheme="minorHAnsi" w:cstheme="minorHAnsi"/>
          <w:b w:val="0"/>
          <w:bCs/>
          <w:sz w:val="22"/>
        </w:rPr>
        <w:t>Ha differenciált munkát szervezett a pedagógus, mi volt a differenciálás szempontja, hogyan szervezte a differenciált munkavégzést, a feladatok alkalmasak voltak-e a differenciálásra?</w:t>
      </w:r>
    </w:p>
    <w:p w14:paraId="23594E39" w14:textId="00440AB2" w:rsidR="005F4EE5" w:rsidRPr="00694FDE"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7B4327">
        <w:rPr>
          <w:rFonts w:asciiTheme="minorHAnsi" w:hAnsiTheme="minorHAnsi" w:cstheme="minorHAnsi"/>
          <w:b w:val="0"/>
          <w:bCs/>
          <w:sz w:val="22"/>
        </w:rPr>
        <w:t>Hogyan ellenőrizte, értékelte a tanulók munkáját?</w:t>
      </w:r>
    </w:p>
    <w:p w14:paraId="4596F58B"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5.</w:t>
      </w:r>
      <w:r w:rsidRPr="00694FDE">
        <w:rPr>
          <w:rFonts w:asciiTheme="minorHAnsi" w:hAnsiTheme="minorHAnsi" w:cstheme="minorHAnsi"/>
          <w:sz w:val="22"/>
        </w:rPr>
        <w:tab/>
        <w:t>A tanítási óra légköre</w:t>
      </w:r>
    </w:p>
    <w:p w14:paraId="4B56AD63" w14:textId="126982C2" w:rsidR="00076FF5" w:rsidRPr="000F3C94"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Milyen hangulatban zajlottak le az óra eseményei?</w:t>
      </w:r>
    </w:p>
    <w:p w14:paraId="57468B47" w14:textId="059DB79C" w:rsidR="00076FF5" w:rsidRPr="000F3C94"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Melyek voltak az óra hangulatának domináns hatótényezői? (az óra anyaga, taneszközök, munkaformák, a tanár személyisége, az osztály közösségének szokásai, hagyománya, …)</w:t>
      </w:r>
    </w:p>
    <w:p w14:paraId="4859F43D" w14:textId="31CB10DC" w:rsidR="00076FF5" w:rsidRPr="000F3C94"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Hogyan függött össze az óra a tanár személyiségének, attitűdjének jellemzőivel?</w:t>
      </w:r>
    </w:p>
    <w:p w14:paraId="3DFBB302" w14:textId="41EE94F8" w:rsidR="00076FF5" w:rsidRPr="000F3C94"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Milyen volt a tanár vezetési stílusa?</w:t>
      </w:r>
    </w:p>
    <w:p w14:paraId="7C0F2E50" w14:textId="3BBA5520" w:rsidR="00076FF5" w:rsidRPr="000F3C94"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Milyen arányban sikerült a tanulókat aktivizálni?</w:t>
      </w:r>
    </w:p>
    <w:p w14:paraId="6D70A40D" w14:textId="71F63F2C" w:rsidR="00076FF5" w:rsidRPr="000F3C94"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Hogyan alakult a tanulók kapcsolata (együttműködő, versengő, közönyös, agresszív)?</w:t>
      </w:r>
    </w:p>
    <w:p w14:paraId="155283A2" w14:textId="59E2E899" w:rsidR="00CA2E67" w:rsidRDefault="00076FF5" w:rsidP="00FF4FF4">
      <w:pPr>
        <w:pStyle w:val="Listaszerbekezds"/>
        <w:numPr>
          <w:ilvl w:val="0"/>
          <w:numId w:val="26"/>
        </w:num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Milyen rejtett hatások érvényesültek a tanítási órán?</w:t>
      </w:r>
    </w:p>
    <w:p w14:paraId="7E749772" w14:textId="17D92140" w:rsidR="00076FF5" w:rsidRPr="00694FDE" w:rsidRDefault="00CA2E67" w:rsidP="00694FDE">
      <w:pPr>
        <w:rPr>
          <w:rFonts w:asciiTheme="minorHAnsi" w:hAnsiTheme="minorHAnsi" w:cstheme="minorHAnsi"/>
          <w:b w:val="0"/>
          <w:bCs/>
          <w:sz w:val="22"/>
        </w:rPr>
      </w:pPr>
      <w:r>
        <w:rPr>
          <w:rFonts w:asciiTheme="minorHAnsi" w:hAnsiTheme="minorHAnsi" w:cstheme="minorHAnsi"/>
          <w:b w:val="0"/>
          <w:bCs/>
          <w:sz w:val="22"/>
        </w:rPr>
        <w:br w:type="page"/>
      </w:r>
    </w:p>
    <w:p w14:paraId="6B23EBE5" w14:textId="68D52485"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lastRenderedPageBreak/>
        <w:t>(B) Egy tanítási óra komplex megfigyelése</w:t>
      </w:r>
      <w:r w:rsidR="00694FDE">
        <w:rPr>
          <w:rFonts w:asciiTheme="minorHAnsi" w:hAnsiTheme="minorHAnsi" w:cstheme="minorHAnsi"/>
          <w:i/>
          <w:iCs/>
          <w:sz w:val="22"/>
        </w:rPr>
        <w:t>, monitorozása (ez a részletes szempontsor segít a szöveges értékelés megírásában)</w:t>
      </w:r>
    </w:p>
    <w:p w14:paraId="5C1DA7B3" w14:textId="77777777" w:rsidR="00076FF5"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Kérjük, hogy a szempontsort az óra megkezdése előtt figyelmesen olvassa át. Az óra menetét vázlatosan rögzítse. Ezzel párhuzamosan, a felsorolt kategóriák közül válassza ki az adott órára legjellemzőbbet, és a megfelelő helyen X jellel jelölje. Észrevételeit a „Megjegyzések” rovatban részletesen fejtse ki.</w:t>
      </w:r>
    </w:p>
    <w:tbl>
      <w:tblPr>
        <w:tblStyle w:val="Rcsostblzat"/>
        <w:tblW w:w="0" w:type="auto"/>
        <w:tblLook w:val="04A0" w:firstRow="1" w:lastRow="0" w:firstColumn="1" w:lastColumn="0" w:noHBand="0" w:noVBand="1"/>
      </w:tblPr>
      <w:tblGrid>
        <w:gridCol w:w="4035"/>
        <w:gridCol w:w="4035"/>
      </w:tblGrid>
      <w:tr w:rsidR="00AA79DD" w14:paraId="27971571" w14:textId="77777777" w:rsidTr="00AA79DD">
        <w:tc>
          <w:tcPr>
            <w:tcW w:w="4035" w:type="dxa"/>
          </w:tcPr>
          <w:p w14:paraId="4AF6BC5A" w14:textId="31DBF4DF" w:rsidR="00AA79DD" w:rsidRDefault="00AA79DD" w:rsidP="00FF4FF4">
            <w:pPr>
              <w:snapToGrid w:val="0"/>
              <w:spacing w:before="240"/>
              <w:jc w:val="both"/>
              <w:rPr>
                <w:rFonts w:asciiTheme="minorHAnsi" w:hAnsiTheme="minorHAnsi" w:cstheme="minorHAnsi"/>
                <w:b w:val="0"/>
                <w:bCs/>
                <w:sz w:val="22"/>
              </w:rPr>
            </w:pPr>
            <w:r w:rsidRPr="00C53DDB">
              <w:rPr>
                <w:rFonts w:asciiTheme="minorHAnsi" w:hAnsiTheme="minorHAnsi" w:cstheme="minorHAnsi"/>
                <w:sz w:val="22"/>
              </w:rPr>
              <w:t>Iskola:</w:t>
            </w:r>
          </w:p>
        </w:tc>
        <w:tc>
          <w:tcPr>
            <w:tcW w:w="4035" w:type="dxa"/>
          </w:tcPr>
          <w:p w14:paraId="76A4B3EA" w14:textId="77777777" w:rsidR="00AA79DD" w:rsidRDefault="00AA79DD" w:rsidP="00FF4FF4">
            <w:pPr>
              <w:snapToGrid w:val="0"/>
              <w:spacing w:before="240"/>
              <w:jc w:val="both"/>
              <w:rPr>
                <w:rFonts w:asciiTheme="minorHAnsi" w:hAnsiTheme="minorHAnsi" w:cstheme="minorHAnsi"/>
                <w:b w:val="0"/>
                <w:bCs/>
                <w:sz w:val="22"/>
              </w:rPr>
            </w:pPr>
          </w:p>
        </w:tc>
      </w:tr>
      <w:tr w:rsidR="00AA79DD" w14:paraId="061220F0" w14:textId="77777777" w:rsidTr="00AA79DD">
        <w:tc>
          <w:tcPr>
            <w:tcW w:w="4035" w:type="dxa"/>
          </w:tcPr>
          <w:p w14:paraId="6A1E4639" w14:textId="5E4DCE79" w:rsidR="00AA79DD" w:rsidRDefault="00AA79DD" w:rsidP="00FF4FF4">
            <w:pPr>
              <w:snapToGrid w:val="0"/>
              <w:spacing w:before="240"/>
              <w:jc w:val="both"/>
              <w:rPr>
                <w:rFonts w:asciiTheme="minorHAnsi" w:hAnsiTheme="minorHAnsi" w:cstheme="minorHAnsi"/>
                <w:b w:val="0"/>
                <w:bCs/>
                <w:sz w:val="22"/>
              </w:rPr>
            </w:pPr>
            <w:r w:rsidRPr="00C53DDB">
              <w:rPr>
                <w:rFonts w:asciiTheme="minorHAnsi" w:hAnsiTheme="minorHAnsi" w:cstheme="minorHAnsi"/>
                <w:sz w:val="22"/>
              </w:rPr>
              <w:t>Osztály:</w:t>
            </w:r>
          </w:p>
        </w:tc>
        <w:tc>
          <w:tcPr>
            <w:tcW w:w="4035" w:type="dxa"/>
          </w:tcPr>
          <w:p w14:paraId="2678DF10" w14:textId="77777777" w:rsidR="00AA79DD" w:rsidRDefault="00AA79DD" w:rsidP="00FF4FF4">
            <w:pPr>
              <w:snapToGrid w:val="0"/>
              <w:spacing w:before="240"/>
              <w:jc w:val="both"/>
              <w:rPr>
                <w:rFonts w:asciiTheme="minorHAnsi" w:hAnsiTheme="minorHAnsi" w:cstheme="minorHAnsi"/>
                <w:b w:val="0"/>
                <w:bCs/>
                <w:sz w:val="22"/>
              </w:rPr>
            </w:pPr>
          </w:p>
        </w:tc>
      </w:tr>
      <w:tr w:rsidR="00AA79DD" w14:paraId="301B059F" w14:textId="77777777" w:rsidTr="00AA79DD">
        <w:tc>
          <w:tcPr>
            <w:tcW w:w="4035" w:type="dxa"/>
          </w:tcPr>
          <w:p w14:paraId="00864C8A" w14:textId="69F6F263" w:rsidR="00AA79DD" w:rsidRDefault="00AA79DD" w:rsidP="00FF4FF4">
            <w:pPr>
              <w:snapToGrid w:val="0"/>
              <w:spacing w:before="240"/>
              <w:jc w:val="both"/>
              <w:rPr>
                <w:rFonts w:asciiTheme="minorHAnsi" w:hAnsiTheme="minorHAnsi" w:cstheme="minorHAnsi"/>
                <w:b w:val="0"/>
                <w:bCs/>
                <w:sz w:val="22"/>
              </w:rPr>
            </w:pPr>
            <w:r w:rsidRPr="00C53DDB">
              <w:rPr>
                <w:rFonts w:asciiTheme="minorHAnsi" w:hAnsiTheme="minorHAnsi" w:cstheme="minorHAnsi"/>
                <w:sz w:val="22"/>
              </w:rPr>
              <w:t>A tanár neve:</w:t>
            </w:r>
          </w:p>
        </w:tc>
        <w:tc>
          <w:tcPr>
            <w:tcW w:w="4035" w:type="dxa"/>
          </w:tcPr>
          <w:p w14:paraId="3B330A32" w14:textId="77777777" w:rsidR="00AA79DD" w:rsidRDefault="00AA79DD" w:rsidP="00FF4FF4">
            <w:pPr>
              <w:snapToGrid w:val="0"/>
              <w:spacing w:before="240"/>
              <w:jc w:val="both"/>
              <w:rPr>
                <w:rFonts w:asciiTheme="minorHAnsi" w:hAnsiTheme="minorHAnsi" w:cstheme="minorHAnsi"/>
                <w:b w:val="0"/>
                <w:bCs/>
                <w:sz w:val="22"/>
              </w:rPr>
            </w:pPr>
          </w:p>
        </w:tc>
      </w:tr>
      <w:tr w:rsidR="00AA79DD" w14:paraId="5C21BE52" w14:textId="77777777" w:rsidTr="00AA79DD">
        <w:tc>
          <w:tcPr>
            <w:tcW w:w="4035" w:type="dxa"/>
          </w:tcPr>
          <w:p w14:paraId="17B36175" w14:textId="41BDB886" w:rsidR="00AA79DD" w:rsidRDefault="00AA79DD" w:rsidP="00FF4FF4">
            <w:pPr>
              <w:snapToGrid w:val="0"/>
              <w:spacing w:before="240"/>
              <w:jc w:val="both"/>
              <w:rPr>
                <w:rFonts w:asciiTheme="minorHAnsi" w:hAnsiTheme="minorHAnsi" w:cstheme="minorHAnsi"/>
                <w:b w:val="0"/>
                <w:bCs/>
                <w:sz w:val="22"/>
              </w:rPr>
            </w:pPr>
            <w:r w:rsidRPr="00C53DDB">
              <w:rPr>
                <w:rFonts w:asciiTheme="minorHAnsi" w:hAnsiTheme="minorHAnsi" w:cstheme="minorHAnsi"/>
                <w:sz w:val="22"/>
              </w:rPr>
              <w:t>Tantárgy:</w:t>
            </w:r>
          </w:p>
        </w:tc>
        <w:tc>
          <w:tcPr>
            <w:tcW w:w="4035" w:type="dxa"/>
          </w:tcPr>
          <w:p w14:paraId="57AE7DEC" w14:textId="77777777" w:rsidR="00AA79DD" w:rsidRDefault="00AA79DD" w:rsidP="00FF4FF4">
            <w:pPr>
              <w:snapToGrid w:val="0"/>
              <w:spacing w:before="240"/>
              <w:jc w:val="both"/>
              <w:rPr>
                <w:rFonts w:asciiTheme="minorHAnsi" w:hAnsiTheme="minorHAnsi" w:cstheme="minorHAnsi"/>
                <w:b w:val="0"/>
                <w:bCs/>
                <w:sz w:val="22"/>
              </w:rPr>
            </w:pPr>
          </w:p>
        </w:tc>
      </w:tr>
      <w:tr w:rsidR="00AA79DD" w14:paraId="42C996F8" w14:textId="77777777" w:rsidTr="00AA79DD">
        <w:tc>
          <w:tcPr>
            <w:tcW w:w="4035" w:type="dxa"/>
          </w:tcPr>
          <w:p w14:paraId="158F25BC" w14:textId="265CD07C" w:rsidR="00AA79DD" w:rsidRDefault="00AA79DD" w:rsidP="00FF4FF4">
            <w:pPr>
              <w:snapToGrid w:val="0"/>
              <w:spacing w:before="240"/>
              <w:jc w:val="both"/>
              <w:rPr>
                <w:rFonts w:asciiTheme="minorHAnsi" w:hAnsiTheme="minorHAnsi" w:cstheme="minorHAnsi"/>
                <w:b w:val="0"/>
                <w:bCs/>
                <w:sz w:val="22"/>
              </w:rPr>
            </w:pPr>
            <w:r w:rsidRPr="00C53DDB">
              <w:rPr>
                <w:rFonts w:asciiTheme="minorHAnsi" w:hAnsiTheme="minorHAnsi" w:cstheme="minorHAnsi"/>
                <w:sz w:val="22"/>
              </w:rPr>
              <w:t>Téma:</w:t>
            </w:r>
          </w:p>
        </w:tc>
        <w:tc>
          <w:tcPr>
            <w:tcW w:w="4035" w:type="dxa"/>
          </w:tcPr>
          <w:p w14:paraId="2FA75DE3" w14:textId="77777777" w:rsidR="00AA79DD" w:rsidRDefault="00AA79DD" w:rsidP="00FF4FF4">
            <w:pPr>
              <w:snapToGrid w:val="0"/>
              <w:spacing w:before="240"/>
              <w:jc w:val="both"/>
              <w:rPr>
                <w:rFonts w:asciiTheme="minorHAnsi" w:hAnsiTheme="minorHAnsi" w:cstheme="minorHAnsi"/>
                <w:b w:val="0"/>
                <w:bCs/>
                <w:sz w:val="22"/>
              </w:rPr>
            </w:pPr>
          </w:p>
        </w:tc>
      </w:tr>
      <w:tr w:rsidR="00AA79DD" w14:paraId="6D2023EB" w14:textId="77777777" w:rsidTr="00AA79DD">
        <w:tc>
          <w:tcPr>
            <w:tcW w:w="4035" w:type="dxa"/>
          </w:tcPr>
          <w:p w14:paraId="4AB18933" w14:textId="51B6FCCA" w:rsidR="00AA79DD" w:rsidRDefault="00AA79DD" w:rsidP="00FF4FF4">
            <w:pPr>
              <w:snapToGrid w:val="0"/>
              <w:spacing w:before="240"/>
              <w:jc w:val="both"/>
              <w:rPr>
                <w:rFonts w:asciiTheme="minorHAnsi" w:hAnsiTheme="minorHAnsi" w:cstheme="minorHAnsi"/>
                <w:b w:val="0"/>
                <w:bCs/>
                <w:sz w:val="22"/>
              </w:rPr>
            </w:pPr>
            <w:r w:rsidRPr="00C53DDB">
              <w:rPr>
                <w:rFonts w:asciiTheme="minorHAnsi" w:hAnsiTheme="minorHAnsi" w:cstheme="minorHAnsi"/>
                <w:sz w:val="22"/>
              </w:rPr>
              <w:t>Dátum:</w:t>
            </w:r>
          </w:p>
        </w:tc>
        <w:tc>
          <w:tcPr>
            <w:tcW w:w="4035" w:type="dxa"/>
          </w:tcPr>
          <w:p w14:paraId="17E952F4" w14:textId="77777777" w:rsidR="00AA79DD" w:rsidRDefault="00AA79DD" w:rsidP="00FF4FF4">
            <w:pPr>
              <w:snapToGrid w:val="0"/>
              <w:spacing w:before="240"/>
              <w:jc w:val="both"/>
              <w:rPr>
                <w:rFonts w:asciiTheme="minorHAnsi" w:hAnsiTheme="minorHAnsi" w:cstheme="minorHAnsi"/>
                <w:b w:val="0"/>
                <w:bCs/>
                <w:sz w:val="22"/>
              </w:rPr>
            </w:pPr>
          </w:p>
        </w:tc>
      </w:tr>
    </w:tbl>
    <w:p w14:paraId="768AF2DE" w14:textId="77777777" w:rsidR="00076FF5"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Az óra menetének vázlatos rögzítése</w:t>
      </w:r>
    </w:p>
    <w:p w14:paraId="53071495" w14:textId="568C639E" w:rsidR="00B66916" w:rsidRPr="00B66916" w:rsidRDefault="00B66916" w:rsidP="00FF4FF4">
      <w:pPr>
        <w:pStyle w:val="Listaszerbekezds"/>
        <w:numPr>
          <w:ilvl w:val="0"/>
          <w:numId w:val="29"/>
        </w:numPr>
        <w:snapToGrid w:val="0"/>
        <w:spacing w:before="240" w:line="240" w:lineRule="auto"/>
        <w:jc w:val="both"/>
        <w:rPr>
          <w:rFonts w:asciiTheme="minorHAnsi" w:hAnsiTheme="minorHAnsi" w:cstheme="minorHAnsi"/>
          <w:sz w:val="22"/>
        </w:rPr>
      </w:pPr>
      <w:r>
        <w:rPr>
          <w:rFonts w:asciiTheme="minorHAnsi" w:hAnsiTheme="minorHAnsi" w:cstheme="minorHAnsi"/>
          <w:sz w:val="22"/>
        </w:rPr>
        <w:t>Órakezdés</w:t>
      </w:r>
    </w:p>
    <w:tbl>
      <w:tblPr>
        <w:tblStyle w:val="Rcsostblzat"/>
        <w:tblW w:w="0" w:type="auto"/>
        <w:tblLook w:val="04A0" w:firstRow="1" w:lastRow="0" w:firstColumn="1" w:lastColumn="0" w:noHBand="0" w:noVBand="1"/>
      </w:tblPr>
      <w:tblGrid>
        <w:gridCol w:w="1091"/>
        <w:gridCol w:w="1241"/>
        <w:gridCol w:w="1210"/>
        <w:gridCol w:w="1079"/>
        <w:gridCol w:w="1226"/>
        <w:gridCol w:w="1210"/>
        <w:gridCol w:w="1047"/>
      </w:tblGrid>
      <w:tr w:rsidR="000E6357" w14:paraId="189395E0" w14:textId="20B089A9" w:rsidTr="00B66916">
        <w:tc>
          <w:tcPr>
            <w:tcW w:w="1057" w:type="dxa"/>
          </w:tcPr>
          <w:p w14:paraId="7CF928AE" w14:textId="17B3D622" w:rsidR="00C121DA" w:rsidRPr="007656BB" w:rsidRDefault="00C121DA" w:rsidP="00FF4FF4">
            <w:pPr>
              <w:snapToGrid w:val="0"/>
              <w:spacing w:before="240"/>
              <w:jc w:val="both"/>
              <w:rPr>
                <w:rFonts w:asciiTheme="minorHAnsi" w:hAnsiTheme="minorHAnsi" w:cstheme="minorHAnsi"/>
                <w:sz w:val="22"/>
              </w:rPr>
            </w:pPr>
            <w:r w:rsidRPr="007656BB">
              <w:rPr>
                <w:rFonts w:asciiTheme="minorHAnsi" w:hAnsiTheme="minorHAnsi" w:cstheme="minorHAnsi"/>
                <w:sz w:val="22"/>
              </w:rPr>
              <w:t>Fegyelem</w:t>
            </w:r>
          </w:p>
        </w:tc>
        <w:tc>
          <w:tcPr>
            <w:tcW w:w="1241" w:type="dxa"/>
          </w:tcPr>
          <w:p w14:paraId="7D9AA347" w14:textId="7103C7F7"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laza</w:t>
            </w:r>
          </w:p>
        </w:tc>
        <w:tc>
          <w:tcPr>
            <w:tcW w:w="1210" w:type="dxa"/>
          </w:tcPr>
          <w:p w14:paraId="3076D59A" w14:textId="58733935"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szilárd</w:t>
            </w:r>
          </w:p>
        </w:tc>
        <w:tc>
          <w:tcPr>
            <w:tcW w:w="1079" w:type="dxa"/>
          </w:tcPr>
          <w:p w14:paraId="59ED43B2" w14:textId="77777777" w:rsidR="00C121DA" w:rsidRDefault="00C121DA" w:rsidP="00FF4FF4">
            <w:pPr>
              <w:snapToGrid w:val="0"/>
              <w:spacing w:before="240"/>
              <w:jc w:val="both"/>
              <w:rPr>
                <w:rFonts w:asciiTheme="minorHAnsi" w:hAnsiTheme="minorHAnsi" w:cstheme="minorHAnsi"/>
                <w:b w:val="0"/>
                <w:bCs/>
                <w:sz w:val="22"/>
              </w:rPr>
            </w:pPr>
          </w:p>
        </w:tc>
        <w:tc>
          <w:tcPr>
            <w:tcW w:w="1226" w:type="dxa"/>
          </w:tcPr>
          <w:p w14:paraId="7E4AD9D4" w14:textId="77777777" w:rsidR="00C121DA" w:rsidRDefault="00C121DA" w:rsidP="00FF4FF4">
            <w:pPr>
              <w:snapToGrid w:val="0"/>
              <w:spacing w:before="240"/>
              <w:jc w:val="both"/>
              <w:rPr>
                <w:rFonts w:asciiTheme="minorHAnsi" w:hAnsiTheme="minorHAnsi" w:cstheme="minorHAnsi"/>
                <w:b w:val="0"/>
                <w:bCs/>
                <w:sz w:val="22"/>
              </w:rPr>
            </w:pPr>
          </w:p>
        </w:tc>
        <w:tc>
          <w:tcPr>
            <w:tcW w:w="1210" w:type="dxa"/>
          </w:tcPr>
          <w:p w14:paraId="475D0240" w14:textId="77777777" w:rsidR="00C121DA" w:rsidRDefault="00C121DA" w:rsidP="00FF4FF4">
            <w:pPr>
              <w:snapToGrid w:val="0"/>
              <w:spacing w:before="240"/>
              <w:jc w:val="both"/>
              <w:rPr>
                <w:rFonts w:asciiTheme="minorHAnsi" w:hAnsiTheme="minorHAnsi" w:cstheme="minorHAnsi"/>
                <w:b w:val="0"/>
                <w:bCs/>
                <w:sz w:val="22"/>
              </w:rPr>
            </w:pPr>
          </w:p>
        </w:tc>
        <w:tc>
          <w:tcPr>
            <w:tcW w:w="1047" w:type="dxa"/>
          </w:tcPr>
          <w:p w14:paraId="2F9DEE0A" w14:textId="77777777" w:rsidR="00C121DA" w:rsidRDefault="00C121DA" w:rsidP="00FF4FF4">
            <w:pPr>
              <w:snapToGrid w:val="0"/>
              <w:spacing w:before="240"/>
              <w:jc w:val="both"/>
              <w:rPr>
                <w:rFonts w:asciiTheme="minorHAnsi" w:hAnsiTheme="minorHAnsi" w:cstheme="minorHAnsi"/>
                <w:b w:val="0"/>
                <w:bCs/>
                <w:sz w:val="22"/>
              </w:rPr>
            </w:pPr>
          </w:p>
        </w:tc>
      </w:tr>
      <w:tr w:rsidR="000E6357" w14:paraId="245551AA" w14:textId="68444B6A" w:rsidTr="00B66916">
        <w:trPr>
          <w:trHeight w:val="525"/>
        </w:trPr>
        <w:tc>
          <w:tcPr>
            <w:tcW w:w="1057" w:type="dxa"/>
            <w:vMerge w:val="restart"/>
          </w:tcPr>
          <w:p w14:paraId="70E96F97" w14:textId="4D17DEB6" w:rsidR="00C121DA" w:rsidRPr="007656BB" w:rsidRDefault="00C121DA" w:rsidP="00FF4FF4">
            <w:pPr>
              <w:snapToGrid w:val="0"/>
              <w:spacing w:before="240"/>
              <w:jc w:val="both"/>
              <w:rPr>
                <w:rFonts w:asciiTheme="minorHAnsi" w:hAnsiTheme="minorHAnsi" w:cstheme="minorHAnsi"/>
                <w:sz w:val="22"/>
              </w:rPr>
            </w:pPr>
            <w:r w:rsidRPr="007656BB">
              <w:rPr>
                <w:rFonts w:asciiTheme="minorHAnsi" w:hAnsiTheme="minorHAnsi" w:cstheme="minorHAnsi"/>
                <w:sz w:val="22"/>
              </w:rPr>
              <w:t>Hiányzó feladat, füzet, stb.</w:t>
            </w:r>
          </w:p>
        </w:tc>
        <w:tc>
          <w:tcPr>
            <w:tcW w:w="1241" w:type="dxa"/>
            <w:vMerge w:val="restart"/>
          </w:tcPr>
          <w:p w14:paraId="466ADD0E" w14:textId="58A76EC8"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Szó nélkül hagyja</w:t>
            </w:r>
          </w:p>
        </w:tc>
        <w:tc>
          <w:tcPr>
            <w:tcW w:w="1210" w:type="dxa"/>
            <w:vMerge w:val="restart"/>
          </w:tcPr>
          <w:p w14:paraId="0CAF3CD4" w14:textId="73E064DB"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Foglalkozik vele</w:t>
            </w:r>
          </w:p>
        </w:tc>
        <w:tc>
          <w:tcPr>
            <w:tcW w:w="1079" w:type="dxa"/>
            <w:vMerge w:val="restart"/>
          </w:tcPr>
          <w:p w14:paraId="39BD4338" w14:textId="066B047B"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Kutatja az okot</w:t>
            </w:r>
          </w:p>
        </w:tc>
        <w:tc>
          <w:tcPr>
            <w:tcW w:w="1226" w:type="dxa"/>
          </w:tcPr>
          <w:p w14:paraId="2CC889A5" w14:textId="54ABCE3D"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Büntet</w:t>
            </w:r>
          </w:p>
        </w:tc>
        <w:tc>
          <w:tcPr>
            <w:tcW w:w="1210" w:type="dxa"/>
          </w:tcPr>
          <w:p w14:paraId="10D7927C" w14:textId="77777777" w:rsidR="00C121DA" w:rsidRDefault="00C121DA" w:rsidP="00FF4FF4">
            <w:pPr>
              <w:snapToGrid w:val="0"/>
              <w:spacing w:before="240"/>
              <w:jc w:val="both"/>
              <w:rPr>
                <w:rFonts w:asciiTheme="minorHAnsi" w:hAnsiTheme="minorHAnsi" w:cstheme="minorHAnsi"/>
                <w:b w:val="0"/>
                <w:bCs/>
                <w:sz w:val="22"/>
              </w:rPr>
            </w:pPr>
          </w:p>
        </w:tc>
        <w:tc>
          <w:tcPr>
            <w:tcW w:w="1047" w:type="dxa"/>
          </w:tcPr>
          <w:p w14:paraId="1F0E1905" w14:textId="77777777" w:rsidR="00C121DA" w:rsidRDefault="00C121DA" w:rsidP="00FF4FF4">
            <w:pPr>
              <w:snapToGrid w:val="0"/>
              <w:spacing w:before="240"/>
              <w:jc w:val="both"/>
              <w:rPr>
                <w:rFonts w:asciiTheme="minorHAnsi" w:hAnsiTheme="minorHAnsi" w:cstheme="minorHAnsi"/>
                <w:b w:val="0"/>
                <w:bCs/>
                <w:sz w:val="22"/>
              </w:rPr>
            </w:pPr>
          </w:p>
        </w:tc>
      </w:tr>
      <w:tr w:rsidR="000E6357" w14:paraId="3E2770CE" w14:textId="4E37BCB5" w:rsidTr="00B66916">
        <w:trPr>
          <w:trHeight w:val="525"/>
        </w:trPr>
        <w:tc>
          <w:tcPr>
            <w:tcW w:w="1057" w:type="dxa"/>
            <w:vMerge/>
          </w:tcPr>
          <w:p w14:paraId="0D7C522F" w14:textId="77777777" w:rsidR="00C121DA" w:rsidRDefault="00C121DA" w:rsidP="00FF4FF4">
            <w:pPr>
              <w:snapToGrid w:val="0"/>
              <w:spacing w:before="240"/>
              <w:jc w:val="both"/>
              <w:rPr>
                <w:rFonts w:asciiTheme="minorHAnsi" w:hAnsiTheme="minorHAnsi" w:cstheme="minorHAnsi"/>
                <w:b w:val="0"/>
                <w:bCs/>
                <w:sz w:val="22"/>
              </w:rPr>
            </w:pPr>
          </w:p>
        </w:tc>
        <w:tc>
          <w:tcPr>
            <w:tcW w:w="1241" w:type="dxa"/>
            <w:vMerge/>
          </w:tcPr>
          <w:p w14:paraId="75697E0F" w14:textId="77777777" w:rsidR="00C121DA" w:rsidRDefault="00C121DA" w:rsidP="00FF4FF4">
            <w:pPr>
              <w:snapToGrid w:val="0"/>
              <w:spacing w:before="240"/>
              <w:jc w:val="both"/>
              <w:rPr>
                <w:rFonts w:asciiTheme="minorHAnsi" w:hAnsiTheme="minorHAnsi" w:cstheme="minorHAnsi"/>
                <w:b w:val="0"/>
                <w:bCs/>
                <w:sz w:val="22"/>
              </w:rPr>
            </w:pPr>
          </w:p>
        </w:tc>
        <w:tc>
          <w:tcPr>
            <w:tcW w:w="1210" w:type="dxa"/>
            <w:vMerge/>
          </w:tcPr>
          <w:p w14:paraId="6B15ECFF" w14:textId="77777777" w:rsidR="00C121DA" w:rsidRDefault="00C121DA" w:rsidP="00FF4FF4">
            <w:pPr>
              <w:snapToGrid w:val="0"/>
              <w:spacing w:before="240"/>
              <w:jc w:val="both"/>
              <w:rPr>
                <w:rFonts w:asciiTheme="minorHAnsi" w:hAnsiTheme="minorHAnsi" w:cstheme="minorHAnsi"/>
                <w:b w:val="0"/>
                <w:bCs/>
                <w:sz w:val="22"/>
              </w:rPr>
            </w:pPr>
          </w:p>
        </w:tc>
        <w:tc>
          <w:tcPr>
            <w:tcW w:w="1079" w:type="dxa"/>
            <w:vMerge/>
          </w:tcPr>
          <w:p w14:paraId="4331F40A" w14:textId="77777777" w:rsidR="00C121DA" w:rsidRDefault="00C121DA" w:rsidP="00FF4FF4">
            <w:pPr>
              <w:snapToGrid w:val="0"/>
              <w:spacing w:before="240"/>
              <w:jc w:val="both"/>
              <w:rPr>
                <w:rFonts w:asciiTheme="minorHAnsi" w:hAnsiTheme="minorHAnsi" w:cstheme="minorHAnsi"/>
                <w:b w:val="0"/>
                <w:bCs/>
                <w:sz w:val="22"/>
              </w:rPr>
            </w:pPr>
          </w:p>
        </w:tc>
        <w:tc>
          <w:tcPr>
            <w:tcW w:w="1226" w:type="dxa"/>
          </w:tcPr>
          <w:p w14:paraId="6E6BF1C8" w14:textId="564EC64B"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Nem büntet</w:t>
            </w:r>
          </w:p>
        </w:tc>
        <w:tc>
          <w:tcPr>
            <w:tcW w:w="1210" w:type="dxa"/>
          </w:tcPr>
          <w:p w14:paraId="38FB7256" w14:textId="77777777" w:rsidR="00C121DA" w:rsidRDefault="00C121DA" w:rsidP="00FF4FF4">
            <w:pPr>
              <w:snapToGrid w:val="0"/>
              <w:spacing w:before="240"/>
              <w:jc w:val="both"/>
              <w:rPr>
                <w:rFonts w:asciiTheme="minorHAnsi" w:hAnsiTheme="minorHAnsi" w:cstheme="minorHAnsi"/>
                <w:b w:val="0"/>
                <w:bCs/>
                <w:sz w:val="22"/>
              </w:rPr>
            </w:pPr>
          </w:p>
        </w:tc>
        <w:tc>
          <w:tcPr>
            <w:tcW w:w="1047" w:type="dxa"/>
          </w:tcPr>
          <w:p w14:paraId="4B4F575A" w14:textId="77777777" w:rsidR="00C121DA" w:rsidRDefault="00C121DA" w:rsidP="00FF4FF4">
            <w:pPr>
              <w:snapToGrid w:val="0"/>
              <w:spacing w:before="240"/>
              <w:jc w:val="both"/>
              <w:rPr>
                <w:rFonts w:asciiTheme="minorHAnsi" w:hAnsiTheme="minorHAnsi" w:cstheme="minorHAnsi"/>
                <w:b w:val="0"/>
                <w:bCs/>
                <w:sz w:val="22"/>
              </w:rPr>
            </w:pPr>
          </w:p>
        </w:tc>
      </w:tr>
      <w:tr w:rsidR="000E6357" w14:paraId="6A188582" w14:textId="470697A0" w:rsidTr="00B66916">
        <w:tc>
          <w:tcPr>
            <w:tcW w:w="1057" w:type="dxa"/>
          </w:tcPr>
          <w:p w14:paraId="782AAE9C" w14:textId="271A12CD" w:rsidR="00C121DA" w:rsidRPr="007656BB" w:rsidRDefault="00C121DA" w:rsidP="00FF4FF4">
            <w:pPr>
              <w:snapToGrid w:val="0"/>
              <w:spacing w:before="240"/>
              <w:jc w:val="both"/>
              <w:rPr>
                <w:rFonts w:asciiTheme="minorHAnsi" w:hAnsiTheme="minorHAnsi" w:cstheme="minorHAnsi"/>
                <w:sz w:val="22"/>
              </w:rPr>
            </w:pPr>
            <w:r w:rsidRPr="007656BB">
              <w:rPr>
                <w:rFonts w:asciiTheme="minorHAnsi" w:hAnsiTheme="minorHAnsi" w:cstheme="minorHAnsi"/>
                <w:sz w:val="22"/>
              </w:rPr>
              <w:t>Büntet</w:t>
            </w:r>
          </w:p>
        </w:tc>
        <w:tc>
          <w:tcPr>
            <w:tcW w:w="1241" w:type="dxa"/>
          </w:tcPr>
          <w:p w14:paraId="18799E4B" w14:textId="13B9EFE8"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Azonnal, rendszer alapján</w:t>
            </w:r>
          </w:p>
        </w:tc>
        <w:tc>
          <w:tcPr>
            <w:tcW w:w="1210" w:type="dxa"/>
          </w:tcPr>
          <w:p w14:paraId="0CBA7466" w14:textId="4C48F622"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szóban</w:t>
            </w:r>
          </w:p>
        </w:tc>
        <w:tc>
          <w:tcPr>
            <w:tcW w:w="1079" w:type="dxa"/>
          </w:tcPr>
          <w:p w14:paraId="681015AA" w14:textId="5F4BB6A1" w:rsidR="00C121DA" w:rsidRDefault="00C121D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Más módon</w:t>
            </w:r>
          </w:p>
        </w:tc>
        <w:tc>
          <w:tcPr>
            <w:tcW w:w="1226" w:type="dxa"/>
          </w:tcPr>
          <w:p w14:paraId="4C1C05D4" w14:textId="4F26AC6F" w:rsidR="00C121DA" w:rsidRDefault="00C121DA" w:rsidP="00FF4FF4">
            <w:pPr>
              <w:snapToGrid w:val="0"/>
              <w:spacing w:before="240"/>
              <w:jc w:val="both"/>
              <w:rPr>
                <w:rFonts w:asciiTheme="minorHAnsi" w:hAnsiTheme="minorHAnsi" w:cstheme="minorHAnsi"/>
                <w:b w:val="0"/>
                <w:bCs/>
                <w:sz w:val="22"/>
              </w:rPr>
            </w:pPr>
          </w:p>
        </w:tc>
        <w:tc>
          <w:tcPr>
            <w:tcW w:w="1210" w:type="dxa"/>
          </w:tcPr>
          <w:p w14:paraId="2FDEB5A1" w14:textId="77777777" w:rsidR="00C121DA" w:rsidRDefault="00C121DA" w:rsidP="00FF4FF4">
            <w:pPr>
              <w:snapToGrid w:val="0"/>
              <w:spacing w:before="240"/>
              <w:jc w:val="both"/>
              <w:rPr>
                <w:rFonts w:asciiTheme="minorHAnsi" w:hAnsiTheme="minorHAnsi" w:cstheme="minorHAnsi"/>
                <w:b w:val="0"/>
                <w:bCs/>
                <w:sz w:val="22"/>
              </w:rPr>
            </w:pPr>
          </w:p>
        </w:tc>
        <w:tc>
          <w:tcPr>
            <w:tcW w:w="1047" w:type="dxa"/>
          </w:tcPr>
          <w:p w14:paraId="62F3AA51" w14:textId="77777777" w:rsidR="00C121DA" w:rsidRDefault="00C121DA" w:rsidP="00FF4FF4">
            <w:pPr>
              <w:snapToGrid w:val="0"/>
              <w:spacing w:before="240"/>
              <w:jc w:val="both"/>
              <w:rPr>
                <w:rFonts w:asciiTheme="minorHAnsi" w:hAnsiTheme="minorHAnsi" w:cstheme="minorHAnsi"/>
                <w:b w:val="0"/>
                <w:bCs/>
                <w:sz w:val="22"/>
              </w:rPr>
            </w:pPr>
          </w:p>
        </w:tc>
      </w:tr>
    </w:tbl>
    <w:p w14:paraId="30563EE0" w14:textId="77777777" w:rsidR="007D0003" w:rsidRDefault="007D0003" w:rsidP="007D0003">
      <w:pPr>
        <w:pStyle w:val="Listaszerbekezds"/>
        <w:snapToGrid w:val="0"/>
        <w:spacing w:before="240" w:line="240" w:lineRule="auto"/>
        <w:ind w:left="1080"/>
        <w:jc w:val="both"/>
        <w:rPr>
          <w:rFonts w:asciiTheme="minorHAnsi" w:hAnsiTheme="minorHAnsi" w:cstheme="minorHAnsi"/>
          <w:sz w:val="22"/>
        </w:rPr>
      </w:pPr>
    </w:p>
    <w:p w14:paraId="6717AFE7" w14:textId="77777777" w:rsidR="007D0003" w:rsidRDefault="007D0003" w:rsidP="007D0003">
      <w:pPr>
        <w:pStyle w:val="Listaszerbekezds"/>
        <w:snapToGrid w:val="0"/>
        <w:spacing w:before="240" w:line="240" w:lineRule="auto"/>
        <w:ind w:left="1080"/>
        <w:jc w:val="both"/>
        <w:rPr>
          <w:rFonts w:asciiTheme="minorHAnsi" w:hAnsiTheme="minorHAnsi" w:cstheme="minorHAnsi"/>
          <w:sz w:val="22"/>
        </w:rPr>
      </w:pPr>
    </w:p>
    <w:p w14:paraId="73B9B2D4" w14:textId="7FDD5030" w:rsidR="00673951" w:rsidRDefault="00673951" w:rsidP="007D0003">
      <w:pPr>
        <w:pStyle w:val="Listaszerbekezds"/>
        <w:snapToGrid w:val="0"/>
        <w:spacing w:before="240" w:line="240" w:lineRule="auto"/>
        <w:ind w:left="1080"/>
        <w:jc w:val="both"/>
        <w:rPr>
          <w:rFonts w:asciiTheme="minorHAnsi" w:hAnsiTheme="minorHAnsi" w:cstheme="minorHAnsi"/>
          <w:sz w:val="22"/>
        </w:rPr>
      </w:pPr>
    </w:p>
    <w:p w14:paraId="685A4DA0" w14:textId="6B60EDA1" w:rsidR="00694FDE" w:rsidRDefault="00694FDE" w:rsidP="007D0003">
      <w:pPr>
        <w:pStyle w:val="Listaszerbekezds"/>
        <w:snapToGrid w:val="0"/>
        <w:spacing w:before="240" w:line="240" w:lineRule="auto"/>
        <w:ind w:left="1080"/>
        <w:jc w:val="both"/>
        <w:rPr>
          <w:rFonts w:asciiTheme="minorHAnsi" w:hAnsiTheme="minorHAnsi" w:cstheme="minorHAnsi"/>
          <w:sz w:val="22"/>
        </w:rPr>
      </w:pPr>
    </w:p>
    <w:p w14:paraId="00893905" w14:textId="77777777" w:rsidR="00694FDE" w:rsidRPr="007D0003" w:rsidRDefault="00694FDE" w:rsidP="007D0003">
      <w:pPr>
        <w:pStyle w:val="Listaszerbekezds"/>
        <w:snapToGrid w:val="0"/>
        <w:spacing w:before="240" w:line="240" w:lineRule="auto"/>
        <w:ind w:left="1080"/>
        <w:jc w:val="both"/>
        <w:rPr>
          <w:rFonts w:asciiTheme="minorHAnsi" w:hAnsiTheme="minorHAnsi" w:cstheme="minorHAnsi"/>
          <w:sz w:val="22"/>
        </w:rPr>
      </w:pPr>
    </w:p>
    <w:p w14:paraId="0D97C6BE" w14:textId="5FB0C39A" w:rsidR="00076FF5" w:rsidRPr="00B66916" w:rsidRDefault="00B66916" w:rsidP="007D0003">
      <w:pPr>
        <w:pStyle w:val="Listaszerbekezds"/>
        <w:numPr>
          <w:ilvl w:val="0"/>
          <w:numId w:val="29"/>
        </w:numPr>
        <w:snapToGrid w:val="0"/>
        <w:spacing w:before="240" w:line="240" w:lineRule="auto"/>
        <w:jc w:val="both"/>
        <w:rPr>
          <w:rFonts w:asciiTheme="minorHAnsi" w:hAnsiTheme="minorHAnsi" w:cstheme="minorHAnsi"/>
          <w:sz w:val="22"/>
        </w:rPr>
      </w:pPr>
      <w:r>
        <w:rPr>
          <w:rFonts w:asciiTheme="minorHAnsi" w:hAnsiTheme="minorHAnsi" w:cstheme="minorHAnsi"/>
          <w:sz w:val="22"/>
        </w:rPr>
        <w:lastRenderedPageBreak/>
        <w:t>Számonkérés</w:t>
      </w:r>
    </w:p>
    <w:p w14:paraId="7A0F17F3" w14:textId="77777777" w:rsidR="00B66916" w:rsidRDefault="00B66916" w:rsidP="00FF4FF4">
      <w:pPr>
        <w:snapToGrid w:val="0"/>
        <w:spacing w:before="240" w:line="240" w:lineRule="auto"/>
        <w:jc w:val="both"/>
        <w:rPr>
          <w:rFonts w:asciiTheme="minorHAnsi" w:hAnsiTheme="minorHAnsi" w:cstheme="minorHAnsi"/>
          <w:sz w:val="22"/>
        </w:rPr>
      </w:pPr>
    </w:p>
    <w:tbl>
      <w:tblPr>
        <w:tblStyle w:val="Rcsostblzat"/>
        <w:tblW w:w="0" w:type="auto"/>
        <w:tblLook w:val="04A0" w:firstRow="1" w:lastRow="0" w:firstColumn="1" w:lastColumn="0" w:noHBand="0" w:noVBand="1"/>
      </w:tblPr>
      <w:tblGrid>
        <w:gridCol w:w="1286"/>
        <w:gridCol w:w="1777"/>
        <w:gridCol w:w="1743"/>
        <w:gridCol w:w="1488"/>
        <w:gridCol w:w="1580"/>
        <w:gridCol w:w="1567"/>
        <w:gridCol w:w="1015"/>
      </w:tblGrid>
      <w:tr w:rsidR="00FF4FF4" w14:paraId="49189D03" w14:textId="77777777" w:rsidTr="00E64B15">
        <w:tc>
          <w:tcPr>
            <w:tcW w:w="0" w:type="auto"/>
          </w:tcPr>
          <w:p w14:paraId="7458EA85" w14:textId="77777777" w:rsidR="00B66916" w:rsidRPr="007656BB" w:rsidRDefault="00B66916" w:rsidP="00FF4FF4">
            <w:pPr>
              <w:snapToGrid w:val="0"/>
              <w:spacing w:before="240"/>
              <w:jc w:val="both"/>
              <w:rPr>
                <w:rFonts w:asciiTheme="minorHAnsi" w:hAnsiTheme="minorHAnsi" w:cstheme="minorHAnsi"/>
                <w:sz w:val="22"/>
              </w:rPr>
            </w:pPr>
            <w:r w:rsidRPr="007656BB">
              <w:rPr>
                <w:rFonts w:asciiTheme="minorHAnsi" w:hAnsiTheme="minorHAnsi" w:cstheme="minorHAnsi"/>
                <w:sz w:val="22"/>
              </w:rPr>
              <w:t>Felszólítás stílusa</w:t>
            </w:r>
          </w:p>
        </w:tc>
        <w:tc>
          <w:tcPr>
            <w:tcW w:w="0" w:type="auto"/>
          </w:tcPr>
          <w:p w14:paraId="1229F46B" w14:textId="77777777" w:rsidR="00B66916" w:rsidRDefault="00B6691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Szenvtelen</w:t>
            </w:r>
          </w:p>
        </w:tc>
        <w:tc>
          <w:tcPr>
            <w:tcW w:w="0" w:type="auto"/>
          </w:tcPr>
          <w:p w14:paraId="6E926956" w14:textId="77777777" w:rsidR="00B66916" w:rsidRDefault="00B6691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Érdeklődő</w:t>
            </w:r>
          </w:p>
        </w:tc>
        <w:tc>
          <w:tcPr>
            <w:tcW w:w="0" w:type="auto"/>
          </w:tcPr>
          <w:p w14:paraId="01DFF87D"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084C8AC9"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7B74FD69"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522AA569" w14:textId="77777777" w:rsidR="00B66916" w:rsidRDefault="00B66916" w:rsidP="00FF4FF4">
            <w:pPr>
              <w:snapToGrid w:val="0"/>
              <w:spacing w:before="240"/>
              <w:jc w:val="both"/>
              <w:rPr>
                <w:rFonts w:asciiTheme="minorHAnsi" w:hAnsiTheme="minorHAnsi" w:cstheme="minorHAnsi"/>
                <w:b w:val="0"/>
                <w:bCs/>
                <w:sz w:val="22"/>
              </w:rPr>
            </w:pPr>
          </w:p>
        </w:tc>
      </w:tr>
      <w:tr w:rsidR="00FF4FF4" w14:paraId="04AB1158" w14:textId="77777777" w:rsidTr="00E64B15">
        <w:tc>
          <w:tcPr>
            <w:tcW w:w="0" w:type="auto"/>
          </w:tcPr>
          <w:p w14:paraId="504C5D32" w14:textId="77777777" w:rsidR="00B66916" w:rsidRPr="007656BB" w:rsidRDefault="00B66916" w:rsidP="00FF4FF4">
            <w:pPr>
              <w:snapToGrid w:val="0"/>
              <w:spacing w:before="240"/>
              <w:jc w:val="both"/>
              <w:rPr>
                <w:rFonts w:asciiTheme="minorHAnsi" w:hAnsiTheme="minorHAnsi" w:cstheme="minorHAnsi"/>
                <w:sz w:val="22"/>
              </w:rPr>
            </w:pPr>
            <w:r w:rsidRPr="007656BB">
              <w:rPr>
                <w:rFonts w:asciiTheme="minorHAnsi" w:hAnsiTheme="minorHAnsi" w:cstheme="minorHAnsi"/>
                <w:sz w:val="22"/>
              </w:rPr>
              <w:t>Felszólítás tartalma</w:t>
            </w:r>
          </w:p>
        </w:tc>
        <w:tc>
          <w:tcPr>
            <w:tcW w:w="0" w:type="auto"/>
          </w:tcPr>
          <w:p w14:paraId="1CA03097" w14:textId="77777777" w:rsidR="00B66916" w:rsidRDefault="00B6691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Általános</w:t>
            </w:r>
          </w:p>
        </w:tc>
        <w:tc>
          <w:tcPr>
            <w:tcW w:w="0" w:type="auto"/>
          </w:tcPr>
          <w:p w14:paraId="4874DA23" w14:textId="77777777" w:rsidR="00B66916" w:rsidRDefault="00B6691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Konkrét</w:t>
            </w:r>
          </w:p>
        </w:tc>
        <w:tc>
          <w:tcPr>
            <w:tcW w:w="0" w:type="auto"/>
          </w:tcPr>
          <w:p w14:paraId="45E13CEB"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6CEAD2CB"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07A5A445"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789B9B8B" w14:textId="77777777" w:rsidR="00B66916" w:rsidRDefault="00B66916" w:rsidP="00FF4FF4">
            <w:pPr>
              <w:snapToGrid w:val="0"/>
              <w:spacing w:before="240"/>
              <w:jc w:val="both"/>
              <w:rPr>
                <w:rFonts w:asciiTheme="minorHAnsi" w:hAnsiTheme="minorHAnsi" w:cstheme="minorHAnsi"/>
                <w:b w:val="0"/>
                <w:bCs/>
                <w:sz w:val="22"/>
              </w:rPr>
            </w:pPr>
          </w:p>
        </w:tc>
      </w:tr>
      <w:tr w:rsidR="00FF4FF4" w14:paraId="25DE84BF" w14:textId="77777777" w:rsidTr="00E64B15">
        <w:tc>
          <w:tcPr>
            <w:tcW w:w="0" w:type="auto"/>
          </w:tcPr>
          <w:p w14:paraId="31C51B89"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71BE23F1" w14:textId="77777777" w:rsidR="00B66916" w:rsidRPr="007656BB" w:rsidRDefault="00B66916" w:rsidP="00FF4FF4">
            <w:pPr>
              <w:snapToGrid w:val="0"/>
              <w:spacing w:before="240"/>
              <w:jc w:val="both"/>
              <w:rPr>
                <w:rFonts w:asciiTheme="minorHAnsi" w:hAnsiTheme="minorHAnsi" w:cstheme="minorHAnsi"/>
                <w:sz w:val="22"/>
              </w:rPr>
            </w:pPr>
            <w:r w:rsidRPr="007656BB">
              <w:rPr>
                <w:rFonts w:asciiTheme="minorHAnsi" w:hAnsiTheme="minorHAnsi" w:cstheme="minorHAnsi"/>
                <w:sz w:val="22"/>
              </w:rPr>
              <w:t>A pedagógus magatartása a felelés alatt….</w:t>
            </w:r>
          </w:p>
        </w:tc>
        <w:tc>
          <w:tcPr>
            <w:tcW w:w="0" w:type="auto"/>
          </w:tcPr>
          <w:p w14:paraId="2675D834" w14:textId="4DE2A242" w:rsidR="00B66916" w:rsidRDefault="007B6D98"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f</w:t>
            </w:r>
            <w:r w:rsidR="00B66916">
              <w:rPr>
                <w:rFonts w:asciiTheme="minorHAnsi" w:hAnsiTheme="minorHAnsi" w:cstheme="minorHAnsi"/>
                <w:b w:val="0"/>
                <w:bCs/>
                <w:sz w:val="22"/>
              </w:rPr>
              <w:t>igyelmesen hallgat</w:t>
            </w:r>
          </w:p>
        </w:tc>
        <w:tc>
          <w:tcPr>
            <w:tcW w:w="0" w:type="auto"/>
          </w:tcPr>
          <w:p w14:paraId="11F3FBEA" w14:textId="2AE24943" w:rsidR="00B66916" w:rsidRDefault="007B6D98"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m</w:t>
            </w:r>
            <w:r w:rsidR="00B66916">
              <w:rPr>
                <w:rFonts w:asciiTheme="minorHAnsi" w:hAnsiTheme="minorHAnsi" w:cstheme="minorHAnsi"/>
                <w:b w:val="0"/>
                <w:bCs/>
                <w:sz w:val="22"/>
              </w:rPr>
              <w:t>ással foglalkozik</w:t>
            </w:r>
          </w:p>
        </w:tc>
        <w:tc>
          <w:tcPr>
            <w:tcW w:w="0" w:type="auto"/>
          </w:tcPr>
          <w:p w14:paraId="5813FC40"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11C0FE97"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33F3AA71" w14:textId="77777777" w:rsidR="00B66916" w:rsidRDefault="00B66916" w:rsidP="00FF4FF4">
            <w:pPr>
              <w:snapToGrid w:val="0"/>
              <w:spacing w:before="240"/>
              <w:jc w:val="both"/>
              <w:rPr>
                <w:rFonts w:asciiTheme="minorHAnsi" w:hAnsiTheme="minorHAnsi" w:cstheme="minorHAnsi"/>
                <w:b w:val="0"/>
                <w:bCs/>
                <w:sz w:val="22"/>
              </w:rPr>
            </w:pPr>
          </w:p>
        </w:tc>
      </w:tr>
      <w:tr w:rsidR="00FF4FF4" w14:paraId="1BB5C244" w14:textId="77777777" w:rsidTr="00E64B15">
        <w:tc>
          <w:tcPr>
            <w:tcW w:w="0" w:type="auto"/>
          </w:tcPr>
          <w:p w14:paraId="6497691A"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1FA802DB" w14:textId="77777777" w:rsidR="00B66916" w:rsidRPr="007656BB" w:rsidRDefault="00B66916" w:rsidP="00FF4FF4">
            <w:pPr>
              <w:snapToGrid w:val="0"/>
              <w:spacing w:before="240"/>
              <w:jc w:val="both"/>
              <w:rPr>
                <w:rFonts w:asciiTheme="minorHAnsi" w:hAnsiTheme="minorHAnsi" w:cstheme="minorHAnsi"/>
                <w:sz w:val="22"/>
              </w:rPr>
            </w:pPr>
            <w:r w:rsidRPr="007656BB">
              <w:rPr>
                <w:rFonts w:asciiTheme="minorHAnsi" w:hAnsiTheme="minorHAnsi" w:cstheme="minorHAnsi"/>
                <w:sz w:val="22"/>
              </w:rPr>
              <w:t>….Ha a tanuló hibázik</w:t>
            </w:r>
          </w:p>
        </w:tc>
        <w:tc>
          <w:tcPr>
            <w:tcW w:w="0" w:type="auto"/>
          </w:tcPr>
          <w:p w14:paraId="0B82616E" w14:textId="77777777" w:rsidR="00B66916" w:rsidRDefault="00B6691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pedagógus javít</w:t>
            </w:r>
          </w:p>
        </w:tc>
        <w:tc>
          <w:tcPr>
            <w:tcW w:w="0" w:type="auto"/>
          </w:tcPr>
          <w:p w14:paraId="23E07295" w14:textId="77777777" w:rsidR="00B66916" w:rsidRDefault="00B6691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tanulók javítanak</w:t>
            </w:r>
          </w:p>
        </w:tc>
        <w:tc>
          <w:tcPr>
            <w:tcW w:w="0" w:type="auto"/>
          </w:tcPr>
          <w:p w14:paraId="74988BC0" w14:textId="77777777" w:rsidR="00B66916" w:rsidRDefault="00B6691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felelő javít</w:t>
            </w:r>
          </w:p>
        </w:tc>
        <w:tc>
          <w:tcPr>
            <w:tcW w:w="0" w:type="auto"/>
          </w:tcPr>
          <w:p w14:paraId="1B364BD9"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0D088A7E" w14:textId="77777777" w:rsidR="00B66916" w:rsidRDefault="00B66916" w:rsidP="00FF4FF4">
            <w:pPr>
              <w:snapToGrid w:val="0"/>
              <w:spacing w:before="240"/>
              <w:jc w:val="both"/>
              <w:rPr>
                <w:rFonts w:asciiTheme="minorHAnsi" w:hAnsiTheme="minorHAnsi" w:cstheme="minorHAnsi"/>
                <w:b w:val="0"/>
                <w:bCs/>
                <w:sz w:val="22"/>
              </w:rPr>
            </w:pPr>
          </w:p>
        </w:tc>
      </w:tr>
      <w:tr w:rsidR="009E6F8B" w14:paraId="2088F7F5" w14:textId="77777777" w:rsidTr="00E64B15">
        <w:tc>
          <w:tcPr>
            <w:tcW w:w="0" w:type="auto"/>
          </w:tcPr>
          <w:p w14:paraId="26EA70EA" w14:textId="77777777" w:rsidR="00B66916" w:rsidRDefault="00B66916" w:rsidP="00FF4FF4">
            <w:pPr>
              <w:snapToGrid w:val="0"/>
              <w:spacing w:before="240"/>
              <w:jc w:val="both"/>
              <w:rPr>
                <w:rFonts w:asciiTheme="minorHAnsi" w:hAnsiTheme="minorHAnsi" w:cstheme="minorHAnsi"/>
                <w:b w:val="0"/>
                <w:bCs/>
                <w:sz w:val="22"/>
              </w:rPr>
            </w:pPr>
          </w:p>
        </w:tc>
        <w:tc>
          <w:tcPr>
            <w:tcW w:w="0" w:type="auto"/>
          </w:tcPr>
          <w:p w14:paraId="0AFA7C0E" w14:textId="77777777" w:rsidR="00B66916" w:rsidRPr="007656BB" w:rsidRDefault="00B66916" w:rsidP="00FF4FF4">
            <w:pPr>
              <w:snapToGrid w:val="0"/>
              <w:spacing w:before="240"/>
              <w:jc w:val="both"/>
              <w:rPr>
                <w:rFonts w:asciiTheme="minorHAnsi" w:hAnsiTheme="minorHAnsi" w:cstheme="minorHAnsi"/>
                <w:sz w:val="22"/>
              </w:rPr>
            </w:pPr>
            <w:r w:rsidRPr="007656BB">
              <w:rPr>
                <w:rFonts w:asciiTheme="minorHAnsi" w:hAnsiTheme="minorHAnsi" w:cstheme="minorHAnsi"/>
                <w:sz w:val="22"/>
              </w:rPr>
              <w:t>….Ha a tanuló nem tudja folytatni</w:t>
            </w:r>
          </w:p>
        </w:tc>
        <w:tc>
          <w:tcPr>
            <w:tcW w:w="0" w:type="auto"/>
          </w:tcPr>
          <w:p w14:paraId="4675DDA8" w14:textId="64394E0C" w:rsidR="00B66916" w:rsidRDefault="00AF104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B66916">
              <w:rPr>
                <w:rFonts w:asciiTheme="minorHAnsi" w:hAnsiTheme="minorHAnsi" w:cstheme="minorHAnsi"/>
                <w:b w:val="0"/>
                <w:bCs/>
                <w:sz w:val="22"/>
              </w:rPr>
              <w:t xml:space="preserve"> pedagógus vár</w:t>
            </w:r>
          </w:p>
        </w:tc>
        <w:tc>
          <w:tcPr>
            <w:tcW w:w="0" w:type="auto"/>
          </w:tcPr>
          <w:p w14:paraId="32C55531" w14:textId="51D7D192" w:rsidR="00B66916" w:rsidRDefault="00AF104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w:t>
            </w:r>
            <w:r w:rsidR="00B66916">
              <w:rPr>
                <w:rFonts w:asciiTheme="minorHAnsi" w:hAnsiTheme="minorHAnsi" w:cstheme="minorHAnsi"/>
                <w:b w:val="0"/>
                <w:bCs/>
                <w:sz w:val="22"/>
              </w:rPr>
              <w:t>egítő kérdést ad</w:t>
            </w:r>
          </w:p>
        </w:tc>
        <w:tc>
          <w:tcPr>
            <w:tcW w:w="0" w:type="auto"/>
          </w:tcPr>
          <w:p w14:paraId="57620680" w14:textId="2897CCD7" w:rsidR="00B66916" w:rsidRDefault="00AF104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m</w:t>
            </w:r>
            <w:r w:rsidR="00B66916">
              <w:rPr>
                <w:rFonts w:asciiTheme="minorHAnsi" w:hAnsiTheme="minorHAnsi" w:cstheme="minorHAnsi"/>
                <w:b w:val="0"/>
                <w:bCs/>
                <w:sz w:val="22"/>
              </w:rPr>
              <w:t>ást szólít</w:t>
            </w:r>
          </w:p>
        </w:tc>
        <w:tc>
          <w:tcPr>
            <w:tcW w:w="0" w:type="auto"/>
          </w:tcPr>
          <w:p w14:paraId="66A04433" w14:textId="4ACE290A" w:rsidR="00B66916" w:rsidRDefault="00AF104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g</w:t>
            </w:r>
            <w:r w:rsidR="00B66916">
              <w:rPr>
                <w:rFonts w:asciiTheme="minorHAnsi" w:hAnsiTheme="minorHAnsi" w:cstheme="minorHAnsi"/>
                <w:b w:val="0"/>
                <w:bCs/>
                <w:sz w:val="22"/>
              </w:rPr>
              <w:t>únyos megjegyzést tesz</w:t>
            </w:r>
          </w:p>
        </w:tc>
        <w:tc>
          <w:tcPr>
            <w:tcW w:w="0" w:type="auto"/>
          </w:tcPr>
          <w:p w14:paraId="2D65415A" w14:textId="38164F04" w:rsidR="00B66916" w:rsidRDefault="00AF104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 xml:space="preserve">a </w:t>
            </w:r>
            <w:r w:rsidR="00B66916">
              <w:rPr>
                <w:rFonts w:asciiTheme="minorHAnsi" w:hAnsiTheme="minorHAnsi" w:cstheme="minorHAnsi"/>
                <w:b w:val="0"/>
                <w:bCs/>
                <w:sz w:val="22"/>
              </w:rPr>
              <w:t xml:space="preserve">felelőt </w:t>
            </w:r>
            <w:r>
              <w:rPr>
                <w:rFonts w:asciiTheme="minorHAnsi" w:hAnsiTheme="minorHAnsi" w:cstheme="minorHAnsi"/>
                <w:b w:val="0"/>
                <w:bCs/>
                <w:sz w:val="22"/>
              </w:rPr>
              <w:t>bünteti</w:t>
            </w:r>
          </w:p>
        </w:tc>
      </w:tr>
      <w:tr w:rsidR="00695680" w14:paraId="5ED0E351" w14:textId="77777777" w:rsidTr="00E64B15">
        <w:tc>
          <w:tcPr>
            <w:tcW w:w="0" w:type="auto"/>
            <w:gridSpan w:val="7"/>
          </w:tcPr>
          <w:p w14:paraId="5F9E813D" w14:textId="15CE9286" w:rsidR="00695680" w:rsidRDefault="00695680"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felelet elbírálása</w:t>
            </w:r>
          </w:p>
        </w:tc>
      </w:tr>
      <w:tr w:rsidR="009E6F8B" w14:paraId="7B7422FB" w14:textId="77777777" w:rsidTr="00E64B15">
        <w:tc>
          <w:tcPr>
            <w:tcW w:w="0" w:type="auto"/>
          </w:tcPr>
          <w:p w14:paraId="0EAD7252" w14:textId="78BBFC27" w:rsidR="00695680" w:rsidRDefault="00695680" w:rsidP="00FF4FF4">
            <w:pPr>
              <w:snapToGrid w:val="0"/>
              <w:spacing w:before="240"/>
              <w:jc w:val="both"/>
              <w:rPr>
                <w:rFonts w:asciiTheme="minorHAnsi" w:hAnsiTheme="minorHAnsi" w:cstheme="minorHAnsi"/>
                <w:b w:val="0"/>
                <w:bCs/>
                <w:sz w:val="22"/>
              </w:rPr>
            </w:pPr>
            <w:r w:rsidRPr="00A91AEF">
              <w:rPr>
                <w:rFonts w:asciiTheme="minorHAnsi" w:hAnsiTheme="minorHAnsi" w:cstheme="minorHAnsi"/>
                <w:sz w:val="22"/>
              </w:rPr>
              <w:t>az osztályzat</w:t>
            </w:r>
          </w:p>
        </w:tc>
        <w:tc>
          <w:tcPr>
            <w:tcW w:w="0" w:type="auto"/>
          </w:tcPr>
          <w:p w14:paraId="2F0769BD" w14:textId="18AA4A0C" w:rsidR="00695680" w:rsidRPr="00A91AEF" w:rsidRDefault="00AF1047" w:rsidP="00FF4FF4">
            <w:pPr>
              <w:snapToGrid w:val="0"/>
              <w:spacing w:before="240"/>
              <w:jc w:val="both"/>
              <w:rPr>
                <w:rFonts w:asciiTheme="minorHAnsi" w:hAnsiTheme="minorHAnsi" w:cstheme="minorHAnsi"/>
                <w:sz w:val="22"/>
              </w:rPr>
            </w:pPr>
            <w:r>
              <w:rPr>
                <w:rFonts w:asciiTheme="minorHAnsi" w:hAnsiTheme="minorHAnsi" w:cstheme="minorHAnsi"/>
                <w:b w:val="0"/>
                <w:bCs/>
                <w:sz w:val="22"/>
              </w:rPr>
              <w:t>t</w:t>
            </w:r>
            <w:r w:rsidR="00695680">
              <w:rPr>
                <w:rFonts w:asciiTheme="minorHAnsi" w:hAnsiTheme="minorHAnsi" w:cstheme="minorHAnsi"/>
                <w:b w:val="0"/>
                <w:bCs/>
                <w:sz w:val="22"/>
              </w:rPr>
              <w:t>úl szigorú</w:t>
            </w:r>
          </w:p>
        </w:tc>
        <w:tc>
          <w:tcPr>
            <w:tcW w:w="0" w:type="auto"/>
          </w:tcPr>
          <w:p w14:paraId="4A70491B" w14:textId="5F7F6CF4" w:rsidR="00695680" w:rsidRDefault="00AF104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r</w:t>
            </w:r>
            <w:r w:rsidR="00695680">
              <w:rPr>
                <w:rFonts w:asciiTheme="minorHAnsi" w:hAnsiTheme="minorHAnsi" w:cstheme="minorHAnsi"/>
                <w:b w:val="0"/>
                <w:bCs/>
                <w:sz w:val="22"/>
              </w:rPr>
              <w:t>eális</w:t>
            </w:r>
          </w:p>
        </w:tc>
        <w:tc>
          <w:tcPr>
            <w:tcW w:w="0" w:type="auto"/>
          </w:tcPr>
          <w:p w14:paraId="50B17BA8" w14:textId="755CB9EB" w:rsidR="00695680" w:rsidRDefault="00AF104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e</w:t>
            </w:r>
            <w:r w:rsidR="00695680">
              <w:rPr>
                <w:rFonts w:asciiTheme="minorHAnsi" w:hAnsiTheme="minorHAnsi" w:cstheme="minorHAnsi"/>
                <w:b w:val="0"/>
                <w:bCs/>
                <w:sz w:val="22"/>
              </w:rPr>
              <w:t>nyhe</w:t>
            </w:r>
          </w:p>
        </w:tc>
        <w:tc>
          <w:tcPr>
            <w:tcW w:w="0" w:type="auto"/>
          </w:tcPr>
          <w:p w14:paraId="43E1B69F" w14:textId="22A041BA" w:rsidR="00695680" w:rsidRDefault="00695680" w:rsidP="00FF4FF4">
            <w:pPr>
              <w:snapToGrid w:val="0"/>
              <w:spacing w:before="240"/>
              <w:jc w:val="both"/>
              <w:rPr>
                <w:rFonts w:asciiTheme="minorHAnsi" w:hAnsiTheme="minorHAnsi" w:cstheme="minorHAnsi"/>
                <w:b w:val="0"/>
                <w:bCs/>
                <w:sz w:val="22"/>
              </w:rPr>
            </w:pPr>
          </w:p>
        </w:tc>
        <w:tc>
          <w:tcPr>
            <w:tcW w:w="0" w:type="auto"/>
          </w:tcPr>
          <w:p w14:paraId="4527BC64" w14:textId="77777777" w:rsidR="00695680" w:rsidRDefault="00695680" w:rsidP="00FF4FF4">
            <w:pPr>
              <w:snapToGrid w:val="0"/>
              <w:spacing w:before="240"/>
              <w:jc w:val="both"/>
              <w:rPr>
                <w:rFonts w:asciiTheme="minorHAnsi" w:hAnsiTheme="minorHAnsi" w:cstheme="minorHAnsi"/>
                <w:b w:val="0"/>
                <w:bCs/>
                <w:sz w:val="22"/>
              </w:rPr>
            </w:pPr>
          </w:p>
        </w:tc>
        <w:tc>
          <w:tcPr>
            <w:tcW w:w="0" w:type="auto"/>
          </w:tcPr>
          <w:p w14:paraId="20731EDF" w14:textId="77777777" w:rsidR="00695680" w:rsidRDefault="00695680" w:rsidP="00FF4FF4">
            <w:pPr>
              <w:snapToGrid w:val="0"/>
              <w:spacing w:before="240"/>
              <w:jc w:val="both"/>
              <w:rPr>
                <w:rFonts w:asciiTheme="minorHAnsi" w:hAnsiTheme="minorHAnsi" w:cstheme="minorHAnsi"/>
                <w:b w:val="0"/>
                <w:bCs/>
                <w:sz w:val="22"/>
              </w:rPr>
            </w:pPr>
          </w:p>
        </w:tc>
      </w:tr>
      <w:tr w:rsidR="00695680" w14:paraId="68B8940E" w14:textId="77777777" w:rsidTr="00E64B15">
        <w:tc>
          <w:tcPr>
            <w:tcW w:w="0" w:type="auto"/>
            <w:gridSpan w:val="7"/>
          </w:tcPr>
          <w:p w14:paraId="0A0B25DF" w14:textId="5F0CFA65" w:rsidR="00695680" w:rsidRPr="002D39DE" w:rsidRDefault="00695680" w:rsidP="00FF4FF4">
            <w:pPr>
              <w:snapToGrid w:val="0"/>
              <w:spacing w:before="240"/>
              <w:jc w:val="both"/>
              <w:rPr>
                <w:rFonts w:asciiTheme="minorHAnsi" w:hAnsiTheme="minorHAnsi" w:cstheme="minorHAnsi"/>
                <w:sz w:val="22"/>
              </w:rPr>
            </w:pPr>
            <w:r w:rsidRPr="002D39DE">
              <w:rPr>
                <w:rFonts w:asciiTheme="minorHAnsi" w:hAnsiTheme="minorHAnsi" w:cstheme="minorHAnsi"/>
                <w:sz w:val="22"/>
              </w:rPr>
              <w:t>Az értékelés</w:t>
            </w:r>
          </w:p>
        </w:tc>
      </w:tr>
      <w:tr w:rsidR="009E6F8B" w14:paraId="5F0626E8" w14:textId="77777777" w:rsidTr="00E64B15">
        <w:tc>
          <w:tcPr>
            <w:tcW w:w="0" w:type="auto"/>
          </w:tcPr>
          <w:p w14:paraId="316EEC73" w14:textId="77777777" w:rsidR="00AA3E4D" w:rsidRDefault="00AA3E4D" w:rsidP="00FF4FF4">
            <w:pPr>
              <w:snapToGrid w:val="0"/>
              <w:spacing w:before="240"/>
              <w:jc w:val="both"/>
              <w:rPr>
                <w:rFonts w:asciiTheme="minorHAnsi" w:hAnsiTheme="minorHAnsi" w:cstheme="minorHAnsi"/>
                <w:b w:val="0"/>
                <w:bCs/>
                <w:sz w:val="22"/>
              </w:rPr>
            </w:pPr>
          </w:p>
        </w:tc>
        <w:tc>
          <w:tcPr>
            <w:tcW w:w="0" w:type="auto"/>
          </w:tcPr>
          <w:p w14:paraId="0771B599" w14:textId="1352F09F" w:rsidR="00AA3E4D" w:rsidRPr="0034101E" w:rsidRDefault="002D39DE" w:rsidP="00FF4FF4">
            <w:pPr>
              <w:snapToGrid w:val="0"/>
              <w:spacing w:before="240"/>
              <w:jc w:val="both"/>
              <w:rPr>
                <w:rFonts w:asciiTheme="minorHAnsi" w:hAnsiTheme="minorHAnsi" w:cstheme="minorHAnsi"/>
                <w:sz w:val="22"/>
              </w:rPr>
            </w:pPr>
            <w:r>
              <w:rPr>
                <w:rFonts w:asciiTheme="minorHAnsi" w:hAnsiTheme="minorHAnsi" w:cstheme="minorHAnsi"/>
                <w:b w:val="0"/>
                <w:bCs/>
                <w:sz w:val="22"/>
              </w:rPr>
              <w:t>a</w:t>
            </w:r>
            <w:r w:rsidR="00AA3E4D">
              <w:rPr>
                <w:rFonts w:asciiTheme="minorHAnsi" w:hAnsiTheme="minorHAnsi" w:cstheme="minorHAnsi"/>
                <w:b w:val="0"/>
                <w:bCs/>
                <w:sz w:val="22"/>
              </w:rPr>
              <w:t xml:space="preserve"> felelet tartalmára vonatkozik</w:t>
            </w:r>
          </w:p>
        </w:tc>
        <w:tc>
          <w:tcPr>
            <w:tcW w:w="0" w:type="auto"/>
          </w:tcPr>
          <w:p w14:paraId="30505C70" w14:textId="5CB5F9AE" w:rsidR="00AA3E4D"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AA3E4D">
              <w:rPr>
                <w:rFonts w:asciiTheme="minorHAnsi" w:hAnsiTheme="minorHAnsi" w:cstheme="minorHAnsi"/>
                <w:b w:val="0"/>
                <w:bCs/>
                <w:sz w:val="22"/>
              </w:rPr>
              <w:t xml:space="preserve"> felelet formájára vonatkozik</w:t>
            </w:r>
          </w:p>
        </w:tc>
        <w:tc>
          <w:tcPr>
            <w:tcW w:w="0" w:type="auto"/>
          </w:tcPr>
          <w:p w14:paraId="15F714D3" w14:textId="2E776BF5" w:rsidR="00AA3E4D"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m</w:t>
            </w:r>
            <w:r w:rsidR="00AA3E4D">
              <w:rPr>
                <w:rFonts w:asciiTheme="minorHAnsi" w:hAnsiTheme="minorHAnsi" w:cstheme="minorHAnsi"/>
                <w:b w:val="0"/>
                <w:bCs/>
                <w:sz w:val="22"/>
              </w:rPr>
              <w:t>indkettőre vonatkozik</w:t>
            </w:r>
          </w:p>
        </w:tc>
        <w:tc>
          <w:tcPr>
            <w:tcW w:w="0" w:type="auto"/>
          </w:tcPr>
          <w:p w14:paraId="42E697DA" w14:textId="52DA7CEF" w:rsidR="00AA3E4D"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AA3E4D">
              <w:rPr>
                <w:rFonts w:asciiTheme="minorHAnsi" w:hAnsiTheme="minorHAnsi" w:cstheme="minorHAnsi"/>
                <w:b w:val="0"/>
                <w:bCs/>
                <w:sz w:val="22"/>
              </w:rPr>
              <w:t xml:space="preserve"> tanuló szorgalmára vonatkozik</w:t>
            </w:r>
          </w:p>
        </w:tc>
        <w:tc>
          <w:tcPr>
            <w:tcW w:w="0" w:type="auto"/>
          </w:tcPr>
          <w:p w14:paraId="235C5EB0" w14:textId="1330348E" w:rsidR="00AA3E4D"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AA3E4D">
              <w:rPr>
                <w:rFonts w:asciiTheme="minorHAnsi" w:hAnsiTheme="minorHAnsi" w:cstheme="minorHAnsi"/>
                <w:b w:val="0"/>
                <w:bCs/>
                <w:sz w:val="22"/>
              </w:rPr>
              <w:t xml:space="preserve"> jövőre vonat</w:t>
            </w:r>
            <w:r w:rsidR="0036684B">
              <w:rPr>
                <w:rFonts w:asciiTheme="minorHAnsi" w:hAnsiTheme="minorHAnsi" w:cstheme="minorHAnsi"/>
                <w:b w:val="0"/>
                <w:bCs/>
                <w:sz w:val="22"/>
              </w:rPr>
              <w:t>k</w:t>
            </w:r>
            <w:r w:rsidR="00AA3E4D">
              <w:rPr>
                <w:rFonts w:asciiTheme="minorHAnsi" w:hAnsiTheme="minorHAnsi" w:cstheme="minorHAnsi"/>
                <w:b w:val="0"/>
                <w:bCs/>
                <w:sz w:val="22"/>
              </w:rPr>
              <w:t>ozó útmutatás</w:t>
            </w:r>
          </w:p>
        </w:tc>
        <w:tc>
          <w:tcPr>
            <w:tcW w:w="0" w:type="auto"/>
          </w:tcPr>
          <w:p w14:paraId="29A94D45" w14:textId="577FDC9C" w:rsidR="00AA3E4D" w:rsidRDefault="00AA3E4D" w:rsidP="00FF4FF4">
            <w:pPr>
              <w:snapToGrid w:val="0"/>
              <w:spacing w:before="240"/>
              <w:jc w:val="both"/>
              <w:rPr>
                <w:rFonts w:asciiTheme="minorHAnsi" w:hAnsiTheme="minorHAnsi" w:cstheme="minorHAnsi"/>
                <w:b w:val="0"/>
                <w:bCs/>
                <w:sz w:val="22"/>
              </w:rPr>
            </w:pPr>
          </w:p>
        </w:tc>
      </w:tr>
      <w:tr w:rsidR="009E6F8B" w14:paraId="741F174C" w14:textId="77777777" w:rsidTr="00E64B15">
        <w:tc>
          <w:tcPr>
            <w:tcW w:w="0" w:type="auto"/>
          </w:tcPr>
          <w:p w14:paraId="5B969E82" w14:textId="77777777" w:rsidR="009E6F8B" w:rsidRDefault="009E6F8B" w:rsidP="00FF4FF4">
            <w:pPr>
              <w:snapToGrid w:val="0"/>
              <w:spacing w:before="240"/>
              <w:jc w:val="both"/>
              <w:rPr>
                <w:rFonts w:asciiTheme="minorHAnsi" w:hAnsiTheme="minorHAnsi" w:cstheme="minorHAnsi"/>
                <w:b w:val="0"/>
                <w:bCs/>
                <w:sz w:val="22"/>
              </w:rPr>
            </w:pPr>
          </w:p>
        </w:tc>
        <w:tc>
          <w:tcPr>
            <w:tcW w:w="0" w:type="auto"/>
          </w:tcPr>
          <w:p w14:paraId="3C4BD3F1" w14:textId="7633AB7B" w:rsidR="009E6F8B" w:rsidRPr="002D39DE" w:rsidRDefault="002D39DE" w:rsidP="00FF4FF4">
            <w:pPr>
              <w:snapToGrid w:val="0"/>
              <w:spacing w:before="240"/>
              <w:jc w:val="both"/>
              <w:rPr>
                <w:rFonts w:asciiTheme="minorHAnsi" w:hAnsiTheme="minorHAnsi" w:cstheme="minorHAnsi"/>
                <w:sz w:val="22"/>
              </w:rPr>
            </w:pPr>
            <w:r w:rsidRPr="002D39DE">
              <w:rPr>
                <w:rFonts w:asciiTheme="minorHAnsi" w:hAnsiTheme="minorHAnsi" w:cstheme="minorHAnsi"/>
                <w:sz w:val="22"/>
              </w:rPr>
              <w:t>t</w:t>
            </w:r>
            <w:r w:rsidR="009E6F8B" w:rsidRPr="002D39DE">
              <w:rPr>
                <w:rFonts w:asciiTheme="minorHAnsi" w:hAnsiTheme="minorHAnsi" w:cstheme="minorHAnsi"/>
                <w:sz w:val="22"/>
              </w:rPr>
              <w:t>erjedelme</w:t>
            </w:r>
          </w:p>
        </w:tc>
        <w:tc>
          <w:tcPr>
            <w:tcW w:w="0" w:type="auto"/>
          </w:tcPr>
          <w:p w14:paraId="440EA1E9" w14:textId="5C822B0E" w:rsidR="009E6F8B" w:rsidRDefault="00062A2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1-2 mondat</w:t>
            </w:r>
          </w:p>
        </w:tc>
        <w:tc>
          <w:tcPr>
            <w:tcW w:w="0" w:type="auto"/>
          </w:tcPr>
          <w:p w14:paraId="00664DED" w14:textId="60E56257" w:rsidR="009E6F8B" w:rsidRDefault="00062A2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3-6 mondat</w:t>
            </w:r>
          </w:p>
        </w:tc>
        <w:tc>
          <w:tcPr>
            <w:tcW w:w="0" w:type="auto"/>
          </w:tcPr>
          <w:p w14:paraId="6FC82E3F" w14:textId="77777777" w:rsidR="009E6F8B" w:rsidRDefault="009E6F8B" w:rsidP="00FF4FF4">
            <w:pPr>
              <w:snapToGrid w:val="0"/>
              <w:spacing w:before="240"/>
              <w:jc w:val="both"/>
              <w:rPr>
                <w:rFonts w:asciiTheme="minorHAnsi" w:hAnsiTheme="minorHAnsi" w:cstheme="minorHAnsi"/>
                <w:b w:val="0"/>
                <w:bCs/>
                <w:sz w:val="22"/>
              </w:rPr>
            </w:pPr>
          </w:p>
        </w:tc>
        <w:tc>
          <w:tcPr>
            <w:tcW w:w="0" w:type="auto"/>
          </w:tcPr>
          <w:p w14:paraId="6DA32D15" w14:textId="77777777" w:rsidR="009E6F8B" w:rsidRDefault="009E6F8B" w:rsidP="00FF4FF4">
            <w:pPr>
              <w:snapToGrid w:val="0"/>
              <w:spacing w:before="240"/>
              <w:jc w:val="both"/>
              <w:rPr>
                <w:rFonts w:asciiTheme="minorHAnsi" w:hAnsiTheme="minorHAnsi" w:cstheme="minorHAnsi"/>
                <w:b w:val="0"/>
                <w:bCs/>
                <w:sz w:val="22"/>
              </w:rPr>
            </w:pPr>
          </w:p>
        </w:tc>
        <w:tc>
          <w:tcPr>
            <w:tcW w:w="0" w:type="auto"/>
          </w:tcPr>
          <w:p w14:paraId="28057325" w14:textId="77777777" w:rsidR="009E6F8B" w:rsidRDefault="009E6F8B" w:rsidP="00FF4FF4">
            <w:pPr>
              <w:snapToGrid w:val="0"/>
              <w:spacing w:before="240"/>
              <w:jc w:val="both"/>
              <w:rPr>
                <w:rFonts w:asciiTheme="minorHAnsi" w:hAnsiTheme="minorHAnsi" w:cstheme="minorHAnsi"/>
                <w:b w:val="0"/>
                <w:bCs/>
                <w:sz w:val="22"/>
              </w:rPr>
            </w:pPr>
          </w:p>
        </w:tc>
      </w:tr>
      <w:tr w:rsidR="009E6F8B" w14:paraId="3F6DD74A" w14:textId="77777777" w:rsidTr="00E64B15">
        <w:tc>
          <w:tcPr>
            <w:tcW w:w="0" w:type="auto"/>
          </w:tcPr>
          <w:p w14:paraId="0A0F8021" w14:textId="77777777" w:rsidR="00AA3E4D" w:rsidRDefault="00AA3E4D" w:rsidP="00FF4FF4">
            <w:pPr>
              <w:snapToGrid w:val="0"/>
              <w:spacing w:before="240"/>
              <w:jc w:val="both"/>
              <w:rPr>
                <w:rFonts w:asciiTheme="minorHAnsi" w:hAnsiTheme="minorHAnsi" w:cstheme="minorHAnsi"/>
                <w:b w:val="0"/>
                <w:bCs/>
                <w:sz w:val="22"/>
              </w:rPr>
            </w:pPr>
          </w:p>
        </w:tc>
        <w:tc>
          <w:tcPr>
            <w:tcW w:w="0" w:type="auto"/>
          </w:tcPr>
          <w:p w14:paraId="0FB33068" w14:textId="26066E83" w:rsidR="00AA3E4D" w:rsidRPr="002D39DE" w:rsidRDefault="002D39DE" w:rsidP="00FF4FF4">
            <w:pPr>
              <w:snapToGrid w:val="0"/>
              <w:spacing w:before="240"/>
              <w:jc w:val="both"/>
              <w:rPr>
                <w:rFonts w:asciiTheme="minorHAnsi" w:hAnsiTheme="minorHAnsi" w:cstheme="minorHAnsi"/>
                <w:sz w:val="22"/>
              </w:rPr>
            </w:pPr>
            <w:r w:rsidRPr="002D39DE">
              <w:rPr>
                <w:rFonts w:asciiTheme="minorHAnsi" w:hAnsiTheme="minorHAnsi" w:cstheme="minorHAnsi"/>
                <w:sz w:val="22"/>
              </w:rPr>
              <w:t>t</w:t>
            </w:r>
            <w:r w:rsidR="00AA3E4D" w:rsidRPr="002D39DE">
              <w:rPr>
                <w:rFonts w:asciiTheme="minorHAnsi" w:hAnsiTheme="minorHAnsi" w:cstheme="minorHAnsi"/>
                <w:sz w:val="22"/>
              </w:rPr>
              <w:t>artalma</w:t>
            </w:r>
          </w:p>
        </w:tc>
        <w:tc>
          <w:tcPr>
            <w:tcW w:w="0" w:type="auto"/>
          </w:tcPr>
          <w:p w14:paraId="6854C505" w14:textId="6FA2F1DA" w:rsidR="00AA3E4D"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á</w:t>
            </w:r>
            <w:r w:rsidR="00AA3E4D">
              <w:rPr>
                <w:rFonts w:asciiTheme="minorHAnsi" w:hAnsiTheme="minorHAnsi" w:cstheme="minorHAnsi"/>
                <w:b w:val="0"/>
                <w:bCs/>
                <w:sz w:val="22"/>
              </w:rPr>
              <w:t>ltalánosságok</w:t>
            </w:r>
          </w:p>
        </w:tc>
        <w:tc>
          <w:tcPr>
            <w:tcW w:w="0" w:type="auto"/>
          </w:tcPr>
          <w:p w14:paraId="17173659" w14:textId="031F9C52" w:rsidR="00AA3E4D"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e</w:t>
            </w:r>
            <w:r w:rsidR="00AA3E4D">
              <w:rPr>
                <w:rFonts w:asciiTheme="minorHAnsi" w:hAnsiTheme="minorHAnsi" w:cstheme="minorHAnsi"/>
                <w:b w:val="0"/>
                <w:bCs/>
                <w:sz w:val="22"/>
              </w:rPr>
              <w:t>gyéni</w:t>
            </w:r>
          </w:p>
        </w:tc>
        <w:tc>
          <w:tcPr>
            <w:tcW w:w="0" w:type="auto"/>
          </w:tcPr>
          <w:p w14:paraId="708CAC87" w14:textId="57D2FA93" w:rsidR="00AA3E4D"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AA3E4D">
              <w:rPr>
                <w:rFonts w:asciiTheme="minorHAnsi" w:hAnsiTheme="minorHAnsi" w:cstheme="minorHAnsi"/>
                <w:b w:val="0"/>
                <w:bCs/>
                <w:sz w:val="22"/>
              </w:rPr>
              <w:t>z osztálynak is szól</w:t>
            </w:r>
          </w:p>
        </w:tc>
        <w:tc>
          <w:tcPr>
            <w:tcW w:w="0" w:type="auto"/>
          </w:tcPr>
          <w:p w14:paraId="5FC399B9" w14:textId="01A3CDB8" w:rsidR="00AA3E4D" w:rsidRDefault="00AA3E4D" w:rsidP="00FF4FF4">
            <w:pPr>
              <w:snapToGrid w:val="0"/>
              <w:spacing w:before="240"/>
              <w:jc w:val="both"/>
              <w:rPr>
                <w:rFonts w:asciiTheme="minorHAnsi" w:hAnsiTheme="minorHAnsi" w:cstheme="minorHAnsi"/>
                <w:b w:val="0"/>
                <w:bCs/>
                <w:sz w:val="22"/>
              </w:rPr>
            </w:pPr>
          </w:p>
        </w:tc>
        <w:tc>
          <w:tcPr>
            <w:tcW w:w="0" w:type="auto"/>
          </w:tcPr>
          <w:p w14:paraId="6DED3096" w14:textId="77777777" w:rsidR="00AA3E4D" w:rsidRDefault="00AA3E4D" w:rsidP="00FF4FF4">
            <w:pPr>
              <w:snapToGrid w:val="0"/>
              <w:spacing w:before="240"/>
              <w:jc w:val="both"/>
              <w:rPr>
                <w:rFonts w:asciiTheme="minorHAnsi" w:hAnsiTheme="minorHAnsi" w:cstheme="minorHAnsi"/>
                <w:b w:val="0"/>
                <w:bCs/>
                <w:sz w:val="22"/>
              </w:rPr>
            </w:pPr>
          </w:p>
        </w:tc>
      </w:tr>
      <w:tr w:rsidR="003016D6" w14:paraId="3BC88B26" w14:textId="77777777" w:rsidTr="00E64B15">
        <w:tc>
          <w:tcPr>
            <w:tcW w:w="0" w:type="auto"/>
          </w:tcPr>
          <w:p w14:paraId="50816F62" w14:textId="77777777" w:rsidR="003016D6" w:rsidRDefault="003016D6" w:rsidP="00FF4FF4">
            <w:pPr>
              <w:snapToGrid w:val="0"/>
              <w:spacing w:before="240"/>
              <w:jc w:val="both"/>
              <w:rPr>
                <w:rFonts w:asciiTheme="minorHAnsi" w:hAnsiTheme="minorHAnsi" w:cstheme="minorHAnsi"/>
                <w:b w:val="0"/>
                <w:bCs/>
                <w:sz w:val="22"/>
              </w:rPr>
            </w:pPr>
          </w:p>
        </w:tc>
        <w:tc>
          <w:tcPr>
            <w:tcW w:w="0" w:type="auto"/>
          </w:tcPr>
          <w:p w14:paraId="109AF1B9" w14:textId="611B264C" w:rsidR="003016D6"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w:t>
            </w:r>
            <w:r w:rsidR="003016D6">
              <w:rPr>
                <w:rFonts w:asciiTheme="minorHAnsi" w:hAnsiTheme="minorHAnsi" w:cstheme="minorHAnsi"/>
                <w:b w:val="0"/>
                <w:bCs/>
                <w:sz w:val="22"/>
              </w:rPr>
              <w:t>tílusa</w:t>
            </w:r>
          </w:p>
        </w:tc>
        <w:tc>
          <w:tcPr>
            <w:tcW w:w="0" w:type="auto"/>
          </w:tcPr>
          <w:p w14:paraId="233807FF" w14:textId="329AA6F2" w:rsidR="003016D6"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b</w:t>
            </w:r>
            <w:r w:rsidR="003016D6">
              <w:rPr>
                <w:rFonts w:asciiTheme="minorHAnsi" w:hAnsiTheme="minorHAnsi" w:cstheme="minorHAnsi"/>
                <w:b w:val="0"/>
                <w:bCs/>
                <w:sz w:val="22"/>
              </w:rPr>
              <w:t>izalmat kifejező</w:t>
            </w:r>
          </w:p>
        </w:tc>
        <w:tc>
          <w:tcPr>
            <w:tcW w:w="0" w:type="auto"/>
          </w:tcPr>
          <w:p w14:paraId="3797878C" w14:textId="075827A7" w:rsidR="003016D6"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l</w:t>
            </w:r>
            <w:r w:rsidR="003016D6">
              <w:rPr>
                <w:rFonts w:asciiTheme="minorHAnsi" w:hAnsiTheme="minorHAnsi" w:cstheme="minorHAnsi"/>
                <w:b w:val="0"/>
                <w:bCs/>
                <w:sz w:val="22"/>
              </w:rPr>
              <w:t>ekicsinylő</w:t>
            </w:r>
          </w:p>
        </w:tc>
        <w:tc>
          <w:tcPr>
            <w:tcW w:w="0" w:type="auto"/>
          </w:tcPr>
          <w:p w14:paraId="4B37CB64" w14:textId="037B8D15" w:rsidR="003016D6"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d</w:t>
            </w:r>
            <w:r w:rsidR="003016D6">
              <w:rPr>
                <w:rFonts w:asciiTheme="minorHAnsi" w:hAnsiTheme="minorHAnsi" w:cstheme="minorHAnsi"/>
                <w:b w:val="0"/>
                <w:bCs/>
                <w:sz w:val="22"/>
              </w:rPr>
              <w:t>urva</w:t>
            </w:r>
          </w:p>
        </w:tc>
        <w:tc>
          <w:tcPr>
            <w:tcW w:w="0" w:type="auto"/>
          </w:tcPr>
          <w:p w14:paraId="3682AABF" w14:textId="70E11EF1" w:rsidR="003016D6"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w:t>
            </w:r>
            <w:r w:rsidR="003016D6">
              <w:rPr>
                <w:rFonts w:asciiTheme="minorHAnsi" w:hAnsiTheme="minorHAnsi" w:cstheme="minorHAnsi"/>
                <w:b w:val="0"/>
                <w:bCs/>
                <w:sz w:val="22"/>
              </w:rPr>
              <w:t>özömbös</w:t>
            </w:r>
          </w:p>
        </w:tc>
        <w:tc>
          <w:tcPr>
            <w:tcW w:w="0" w:type="auto"/>
          </w:tcPr>
          <w:p w14:paraId="4DDD3F0C" w14:textId="7BA05B95" w:rsidR="003016D6"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d</w:t>
            </w:r>
            <w:r w:rsidR="009E6F8B">
              <w:rPr>
                <w:rFonts w:asciiTheme="minorHAnsi" w:hAnsiTheme="minorHAnsi" w:cstheme="minorHAnsi"/>
                <w:b w:val="0"/>
                <w:bCs/>
                <w:sz w:val="22"/>
              </w:rPr>
              <w:t>orgáló</w:t>
            </w:r>
          </w:p>
        </w:tc>
      </w:tr>
    </w:tbl>
    <w:p w14:paraId="6AC465CD" w14:textId="77777777" w:rsidR="00E94D4D" w:rsidRDefault="00E94D4D" w:rsidP="00E94D4D">
      <w:pPr>
        <w:snapToGrid w:val="0"/>
        <w:spacing w:before="240" w:line="240" w:lineRule="auto"/>
        <w:jc w:val="both"/>
        <w:rPr>
          <w:rFonts w:asciiTheme="minorHAnsi" w:hAnsiTheme="minorHAnsi" w:cstheme="minorHAnsi"/>
          <w:sz w:val="22"/>
        </w:rPr>
      </w:pPr>
    </w:p>
    <w:p w14:paraId="298C1CD7" w14:textId="33EAFE06" w:rsidR="00076FF5" w:rsidRPr="00E94D4D" w:rsidRDefault="00076FF5" w:rsidP="00E94D4D">
      <w:pPr>
        <w:pStyle w:val="Listaszerbekezds"/>
        <w:numPr>
          <w:ilvl w:val="0"/>
          <w:numId w:val="29"/>
        </w:numPr>
        <w:snapToGrid w:val="0"/>
        <w:spacing w:before="240" w:line="240" w:lineRule="auto"/>
        <w:jc w:val="both"/>
        <w:rPr>
          <w:rFonts w:asciiTheme="minorHAnsi" w:hAnsiTheme="minorHAnsi" w:cstheme="minorHAnsi"/>
          <w:sz w:val="22"/>
        </w:rPr>
      </w:pPr>
      <w:r w:rsidRPr="00E94D4D">
        <w:rPr>
          <w:rFonts w:asciiTheme="minorHAnsi" w:hAnsiTheme="minorHAnsi" w:cstheme="minorHAnsi"/>
          <w:sz w:val="22"/>
        </w:rPr>
        <w:lastRenderedPageBreak/>
        <w:t>Célkitűzés</w:t>
      </w:r>
    </w:p>
    <w:tbl>
      <w:tblPr>
        <w:tblStyle w:val="Rcsostblzat"/>
        <w:tblW w:w="5000" w:type="pct"/>
        <w:tblLook w:val="04A0" w:firstRow="1" w:lastRow="0" w:firstColumn="1" w:lastColumn="0" w:noHBand="0" w:noVBand="1"/>
      </w:tblPr>
      <w:tblGrid>
        <w:gridCol w:w="3486"/>
        <w:gridCol w:w="3486"/>
        <w:gridCol w:w="3484"/>
      </w:tblGrid>
      <w:tr w:rsidR="00062A27" w14:paraId="314D95B4" w14:textId="77777777" w:rsidTr="00E64B15">
        <w:tc>
          <w:tcPr>
            <w:tcW w:w="1667" w:type="pct"/>
          </w:tcPr>
          <w:p w14:paraId="3072760F" w14:textId="6FC0112D" w:rsidR="00062A27" w:rsidRDefault="00062A2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Célkitűzés</w:t>
            </w:r>
          </w:p>
        </w:tc>
        <w:tc>
          <w:tcPr>
            <w:tcW w:w="1667" w:type="pct"/>
          </w:tcPr>
          <w:p w14:paraId="3227E708" w14:textId="417F9F4D" w:rsidR="00062A27"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van</w:t>
            </w:r>
          </w:p>
        </w:tc>
        <w:tc>
          <w:tcPr>
            <w:tcW w:w="1667" w:type="pct"/>
          </w:tcPr>
          <w:p w14:paraId="3FD6DF9E" w14:textId="56654159" w:rsidR="00062A27"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w:t>
            </w:r>
            <w:r w:rsidR="00062A27">
              <w:rPr>
                <w:rFonts w:asciiTheme="minorHAnsi" w:hAnsiTheme="minorHAnsi" w:cstheme="minorHAnsi"/>
                <w:b w:val="0"/>
                <w:bCs/>
                <w:sz w:val="22"/>
              </w:rPr>
              <w:t>incs</w:t>
            </w:r>
          </w:p>
        </w:tc>
      </w:tr>
      <w:tr w:rsidR="00062A27" w14:paraId="27816CF5" w14:textId="77777777" w:rsidTr="00E64B15">
        <w:tc>
          <w:tcPr>
            <w:tcW w:w="1667" w:type="pct"/>
          </w:tcPr>
          <w:p w14:paraId="0874E40D" w14:textId="6BEA1EEB" w:rsidR="00062A27" w:rsidRDefault="00062A2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Tartalma</w:t>
            </w:r>
          </w:p>
        </w:tc>
        <w:tc>
          <w:tcPr>
            <w:tcW w:w="1667" w:type="pct"/>
          </w:tcPr>
          <w:p w14:paraId="075D690B" w14:textId="6E41EAFD" w:rsidR="00062A27"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á</w:t>
            </w:r>
            <w:r w:rsidR="00062A27">
              <w:rPr>
                <w:rFonts w:asciiTheme="minorHAnsi" w:hAnsiTheme="minorHAnsi" w:cstheme="minorHAnsi"/>
                <w:b w:val="0"/>
                <w:bCs/>
                <w:sz w:val="22"/>
              </w:rPr>
              <w:t>ltalánosság</w:t>
            </w:r>
          </w:p>
        </w:tc>
        <w:tc>
          <w:tcPr>
            <w:tcW w:w="1667" w:type="pct"/>
          </w:tcPr>
          <w:p w14:paraId="259385D1" w14:textId="58F4F291" w:rsidR="00062A27"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w:t>
            </w:r>
            <w:r w:rsidR="00062A27">
              <w:rPr>
                <w:rFonts w:asciiTheme="minorHAnsi" w:hAnsiTheme="minorHAnsi" w:cstheme="minorHAnsi"/>
                <w:b w:val="0"/>
                <w:bCs/>
                <w:sz w:val="22"/>
              </w:rPr>
              <w:t>onkrét probléma</w:t>
            </w:r>
          </w:p>
        </w:tc>
      </w:tr>
      <w:tr w:rsidR="00062A27" w14:paraId="5E2C83EE" w14:textId="77777777" w:rsidTr="00E64B15">
        <w:tc>
          <w:tcPr>
            <w:tcW w:w="1667" w:type="pct"/>
          </w:tcPr>
          <w:p w14:paraId="2B3DB82A" w14:textId="4DA1C44A" w:rsidR="00062A27" w:rsidRDefault="00062A2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Jellege</w:t>
            </w:r>
          </w:p>
        </w:tc>
        <w:tc>
          <w:tcPr>
            <w:tcW w:w="1667" w:type="pct"/>
          </w:tcPr>
          <w:p w14:paraId="79CEEFD5" w14:textId="54B2EA7D" w:rsidR="00062A27"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é</w:t>
            </w:r>
            <w:r w:rsidR="00062A27">
              <w:rPr>
                <w:rFonts w:asciiTheme="minorHAnsi" w:hAnsiTheme="minorHAnsi" w:cstheme="minorHAnsi"/>
                <w:b w:val="0"/>
                <w:bCs/>
                <w:sz w:val="22"/>
              </w:rPr>
              <w:t>rdeklődést keltő</w:t>
            </w:r>
          </w:p>
        </w:tc>
        <w:tc>
          <w:tcPr>
            <w:tcW w:w="1667" w:type="pct"/>
          </w:tcPr>
          <w:p w14:paraId="12D3B0A6" w14:textId="52FA8325" w:rsidR="00062A27"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w:t>
            </w:r>
            <w:r w:rsidR="00062A27">
              <w:rPr>
                <w:rFonts w:asciiTheme="minorHAnsi" w:hAnsiTheme="minorHAnsi" w:cstheme="minorHAnsi"/>
                <w:b w:val="0"/>
                <w:bCs/>
                <w:sz w:val="22"/>
              </w:rPr>
              <w:t>özömbös</w:t>
            </w:r>
          </w:p>
        </w:tc>
      </w:tr>
    </w:tbl>
    <w:p w14:paraId="64426CFC" w14:textId="6111511B" w:rsidR="00076FF5" w:rsidRDefault="00076FF5" w:rsidP="00FF4FF4">
      <w:pPr>
        <w:pStyle w:val="Listaszerbekezds"/>
        <w:numPr>
          <w:ilvl w:val="0"/>
          <w:numId w:val="29"/>
        </w:num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Új anyag feldolgozása</w:t>
      </w:r>
    </w:p>
    <w:tbl>
      <w:tblPr>
        <w:tblStyle w:val="Rcsostblzat"/>
        <w:tblW w:w="0" w:type="auto"/>
        <w:tblLook w:val="04A0" w:firstRow="1" w:lastRow="0" w:firstColumn="1" w:lastColumn="0" w:noHBand="0" w:noVBand="1"/>
      </w:tblPr>
      <w:tblGrid>
        <w:gridCol w:w="1743"/>
        <w:gridCol w:w="1889"/>
        <w:gridCol w:w="2761"/>
        <w:gridCol w:w="4063"/>
      </w:tblGrid>
      <w:tr w:rsidR="008641C7" w:rsidRPr="00E55389" w14:paraId="64DCFE19" w14:textId="77777777" w:rsidTr="00E94D4D">
        <w:tc>
          <w:tcPr>
            <w:tcW w:w="0" w:type="auto"/>
          </w:tcPr>
          <w:p w14:paraId="44C4C67E" w14:textId="48717B10" w:rsidR="008641C7" w:rsidRPr="00E55389" w:rsidRDefault="008641C7" w:rsidP="00FF4FF4">
            <w:pPr>
              <w:snapToGrid w:val="0"/>
              <w:spacing w:before="240"/>
              <w:jc w:val="both"/>
              <w:rPr>
                <w:rFonts w:asciiTheme="minorHAnsi" w:hAnsiTheme="minorHAnsi" w:cstheme="minorHAnsi"/>
                <w:b w:val="0"/>
                <w:bCs/>
                <w:sz w:val="22"/>
              </w:rPr>
            </w:pPr>
            <w:r w:rsidRPr="00E55389">
              <w:rPr>
                <w:rFonts w:asciiTheme="minorHAnsi" w:hAnsiTheme="minorHAnsi" w:cstheme="minorHAnsi"/>
                <w:b w:val="0"/>
                <w:bCs/>
                <w:sz w:val="22"/>
              </w:rPr>
              <w:t>A feldolgozás módja</w:t>
            </w:r>
          </w:p>
        </w:tc>
        <w:tc>
          <w:tcPr>
            <w:tcW w:w="0" w:type="auto"/>
          </w:tcPr>
          <w:p w14:paraId="4BFF972E" w14:textId="04261112" w:rsidR="008641C7" w:rsidRPr="00E55389"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8641C7">
              <w:rPr>
                <w:rFonts w:asciiTheme="minorHAnsi" w:hAnsiTheme="minorHAnsi" w:cstheme="minorHAnsi"/>
                <w:b w:val="0"/>
                <w:bCs/>
                <w:sz w:val="22"/>
              </w:rPr>
              <w:t xml:space="preserve"> tanár előad, magyaráz</w:t>
            </w:r>
          </w:p>
        </w:tc>
        <w:tc>
          <w:tcPr>
            <w:tcW w:w="0" w:type="auto"/>
          </w:tcPr>
          <w:p w14:paraId="27579D86" w14:textId="44B84C6F" w:rsidR="008641C7" w:rsidRPr="00E55389"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e</w:t>
            </w:r>
            <w:r w:rsidR="008641C7">
              <w:rPr>
                <w:rFonts w:asciiTheme="minorHAnsi" w:hAnsiTheme="minorHAnsi" w:cstheme="minorHAnsi"/>
                <w:b w:val="0"/>
                <w:bCs/>
                <w:sz w:val="22"/>
              </w:rPr>
              <w:t>gyüttes feldolgozás (kérdés-felelet formájában)</w:t>
            </w:r>
          </w:p>
        </w:tc>
        <w:tc>
          <w:tcPr>
            <w:tcW w:w="0" w:type="auto"/>
          </w:tcPr>
          <w:p w14:paraId="6742E10A" w14:textId="0F82039A" w:rsidR="008641C7" w:rsidRPr="00E55389" w:rsidRDefault="002D39D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8641C7">
              <w:rPr>
                <w:rFonts w:asciiTheme="minorHAnsi" w:hAnsiTheme="minorHAnsi" w:cstheme="minorHAnsi"/>
                <w:b w:val="0"/>
                <w:bCs/>
                <w:sz w:val="22"/>
              </w:rPr>
              <w:t xml:space="preserve"> tanulók önállóan, feladatok, feladatrendszerek formájában dolgozzák fel</w:t>
            </w:r>
          </w:p>
        </w:tc>
      </w:tr>
      <w:tr w:rsidR="008641C7" w:rsidRPr="00E55389" w14:paraId="7B605BB8" w14:textId="77777777" w:rsidTr="00E94D4D">
        <w:tc>
          <w:tcPr>
            <w:tcW w:w="0" w:type="auto"/>
          </w:tcPr>
          <w:p w14:paraId="0D0CFC5F" w14:textId="4AAFA692" w:rsidR="008641C7" w:rsidRPr="00E55389" w:rsidRDefault="008641C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Aktivizálás</w:t>
            </w:r>
            <w:r w:rsidR="002D39DE">
              <w:rPr>
                <w:rFonts w:asciiTheme="minorHAnsi" w:hAnsiTheme="minorHAnsi" w:cstheme="minorHAnsi"/>
                <w:b w:val="0"/>
                <w:bCs/>
                <w:sz w:val="22"/>
              </w:rPr>
              <w:t>: a pedagógus</w:t>
            </w:r>
          </w:p>
        </w:tc>
        <w:tc>
          <w:tcPr>
            <w:tcW w:w="0" w:type="auto"/>
          </w:tcPr>
          <w:p w14:paraId="463A8295" w14:textId="51587CA2" w:rsidR="008641C7" w:rsidRPr="00E55389" w:rsidRDefault="008641C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nem tesz rá kísérletet</w:t>
            </w:r>
          </w:p>
        </w:tc>
        <w:tc>
          <w:tcPr>
            <w:tcW w:w="0" w:type="auto"/>
          </w:tcPr>
          <w:p w14:paraId="4DB05F33" w14:textId="4BB3CA6D" w:rsidR="008641C7" w:rsidRPr="00E55389" w:rsidRDefault="008641C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törekszik rá (sikerrel)</w:t>
            </w:r>
          </w:p>
        </w:tc>
        <w:tc>
          <w:tcPr>
            <w:tcW w:w="0" w:type="auto"/>
          </w:tcPr>
          <w:p w14:paraId="024115E7" w14:textId="156639F2" w:rsidR="008641C7" w:rsidRPr="00E55389" w:rsidRDefault="00F7230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8641C7">
              <w:rPr>
                <w:rFonts w:asciiTheme="minorHAnsi" w:hAnsiTheme="minorHAnsi" w:cstheme="minorHAnsi"/>
                <w:b w:val="0"/>
                <w:bCs/>
                <w:sz w:val="22"/>
              </w:rPr>
              <w:t>ktivizálási kísérlete eredménytelen</w:t>
            </w:r>
          </w:p>
        </w:tc>
      </w:tr>
      <w:tr w:rsidR="008641C7" w:rsidRPr="00E55389" w14:paraId="7A72F8F0" w14:textId="77777777" w:rsidTr="00E94D4D">
        <w:tc>
          <w:tcPr>
            <w:tcW w:w="0" w:type="auto"/>
          </w:tcPr>
          <w:p w14:paraId="3AABA0FF" w14:textId="2063063A" w:rsidR="008641C7" w:rsidRPr="00E55389" w:rsidRDefault="008641C7" w:rsidP="00FF4FF4">
            <w:pPr>
              <w:snapToGrid w:val="0"/>
              <w:spacing w:before="240"/>
              <w:jc w:val="both"/>
              <w:rPr>
                <w:rFonts w:asciiTheme="minorHAnsi" w:hAnsiTheme="minorHAnsi" w:cstheme="minorHAnsi"/>
                <w:b w:val="0"/>
                <w:bCs/>
                <w:sz w:val="22"/>
              </w:rPr>
            </w:pPr>
          </w:p>
        </w:tc>
        <w:tc>
          <w:tcPr>
            <w:tcW w:w="0" w:type="auto"/>
          </w:tcPr>
          <w:p w14:paraId="654C39EA" w14:textId="32114392" w:rsidR="008641C7" w:rsidRPr="00E55389" w:rsidRDefault="00F7230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 xml:space="preserve">a </w:t>
            </w:r>
            <w:r w:rsidR="008641C7">
              <w:rPr>
                <w:rFonts w:asciiTheme="minorHAnsi" w:hAnsiTheme="minorHAnsi" w:cstheme="minorHAnsi"/>
                <w:b w:val="0"/>
                <w:bCs/>
                <w:sz w:val="22"/>
              </w:rPr>
              <w:t>gyerekek hozzászólását</w:t>
            </w:r>
          </w:p>
        </w:tc>
        <w:tc>
          <w:tcPr>
            <w:tcW w:w="0" w:type="auto"/>
          </w:tcPr>
          <w:p w14:paraId="3856B9B3" w14:textId="61DCCA64" w:rsidR="008641C7" w:rsidRPr="00E55389" w:rsidRDefault="008641C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serkenti</w:t>
            </w:r>
          </w:p>
        </w:tc>
        <w:tc>
          <w:tcPr>
            <w:tcW w:w="0" w:type="auto"/>
          </w:tcPr>
          <w:p w14:paraId="721ECCE2" w14:textId="29C8B246" w:rsidR="008641C7" w:rsidRPr="00E55389" w:rsidRDefault="00F7230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e</w:t>
            </w:r>
            <w:r w:rsidR="008641C7">
              <w:rPr>
                <w:rFonts w:asciiTheme="minorHAnsi" w:hAnsiTheme="minorHAnsi" w:cstheme="minorHAnsi"/>
                <w:b w:val="0"/>
                <w:bCs/>
                <w:sz w:val="22"/>
              </w:rPr>
              <w:t>lutasítja</w:t>
            </w:r>
          </w:p>
        </w:tc>
      </w:tr>
    </w:tbl>
    <w:p w14:paraId="2897474D" w14:textId="6C57DD68" w:rsidR="00076FF5" w:rsidRDefault="00076FF5" w:rsidP="00FF4FF4">
      <w:pPr>
        <w:pStyle w:val="Listaszerbekezds"/>
        <w:numPr>
          <w:ilvl w:val="0"/>
          <w:numId w:val="29"/>
        </w:num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Az ismeretek megszilárdítása</w:t>
      </w:r>
    </w:p>
    <w:tbl>
      <w:tblPr>
        <w:tblStyle w:val="Rcsostblzat"/>
        <w:tblW w:w="5000" w:type="pct"/>
        <w:tblLook w:val="04A0" w:firstRow="1" w:lastRow="0" w:firstColumn="1" w:lastColumn="0" w:noHBand="0" w:noVBand="1"/>
      </w:tblPr>
      <w:tblGrid>
        <w:gridCol w:w="2006"/>
        <w:gridCol w:w="2018"/>
        <w:gridCol w:w="2825"/>
        <w:gridCol w:w="3607"/>
      </w:tblGrid>
      <w:tr w:rsidR="008641C7" w:rsidRPr="00376016" w14:paraId="224A5E3D" w14:textId="77777777" w:rsidTr="00E94D4D">
        <w:tc>
          <w:tcPr>
            <w:tcW w:w="959" w:type="pct"/>
          </w:tcPr>
          <w:p w14:paraId="0231B402" w14:textId="457AF8D6" w:rsidR="008641C7" w:rsidRPr="00376016" w:rsidRDefault="008641C7" w:rsidP="00FF4FF4">
            <w:pPr>
              <w:snapToGrid w:val="0"/>
              <w:spacing w:before="240"/>
              <w:jc w:val="both"/>
              <w:rPr>
                <w:rFonts w:asciiTheme="minorHAnsi" w:hAnsiTheme="minorHAnsi" w:cstheme="minorHAnsi"/>
                <w:b w:val="0"/>
                <w:bCs/>
                <w:sz w:val="22"/>
              </w:rPr>
            </w:pPr>
            <w:r w:rsidRPr="00376016">
              <w:rPr>
                <w:rFonts w:asciiTheme="minorHAnsi" w:hAnsiTheme="minorHAnsi" w:cstheme="minorHAnsi"/>
                <w:b w:val="0"/>
                <w:bCs/>
                <w:sz w:val="22"/>
              </w:rPr>
              <w:t>Időbeli ráfordítás</w:t>
            </w:r>
          </w:p>
        </w:tc>
        <w:tc>
          <w:tcPr>
            <w:tcW w:w="965" w:type="pct"/>
          </w:tcPr>
          <w:p w14:paraId="47D3530B" w14:textId="2FCC1BAC" w:rsidR="008641C7" w:rsidRPr="00376016" w:rsidRDefault="008641C7" w:rsidP="00FF4FF4">
            <w:pPr>
              <w:snapToGrid w:val="0"/>
              <w:spacing w:before="240"/>
              <w:jc w:val="both"/>
              <w:rPr>
                <w:rFonts w:asciiTheme="minorHAnsi" w:hAnsiTheme="minorHAnsi" w:cstheme="minorHAnsi"/>
                <w:b w:val="0"/>
                <w:bCs/>
                <w:sz w:val="22"/>
              </w:rPr>
            </w:pPr>
            <w:r w:rsidRPr="00376016">
              <w:rPr>
                <w:rFonts w:asciiTheme="minorHAnsi" w:hAnsiTheme="minorHAnsi" w:cstheme="minorHAnsi"/>
                <w:b w:val="0"/>
                <w:bCs/>
                <w:sz w:val="22"/>
              </w:rPr>
              <w:t>2-5 perc</w:t>
            </w:r>
          </w:p>
        </w:tc>
        <w:tc>
          <w:tcPr>
            <w:tcW w:w="1351" w:type="pct"/>
          </w:tcPr>
          <w:p w14:paraId="1125AE2F" w14:textId="7720B91C" w:rsidR="008641C7" w:rsidRPr="00376016" w:rsidRDefault="008641C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5-10 perc</w:t>
            </w:r>
          </w:p>
        </w:tc>
        <w:tc>
          <w:tcPr>
            <w:tcW w:w="1725" w:type="pct"/>
          </w:tcPr>
          <w:p w14:paraId="6D97FBBE" w14:textId="77777777" w:rsidR="008641C7" w:rsidRPr="00376016" w:rsidRDefault="008641C7" w:rsidP="00FF4FF4">
            <w:pPr>
              <w:snapToGrid w:val="0"/>
              <w:spacing w:before="240"/>
              <w:jc w:val="both"/>
              <w:rPr>
                <w:rFonts w:asciiTheme="minorHAnsi" w:hAnsiTheme="minorHAnsi" w:cstheme="minorHAnsi"/>
                <w:b w:val="0"/>
                <w:bCs/>
                <w:sz w:val="22"/>
              </w:rPr>
            </w:pPr>
          </w:p>
        </w:tc>
      </w:tr>
      <w:tr w:rsidR="008641C7" w:rsidRPr="00376016" w14:paraId="0A5D78FC" w14:textId="77777777" w:rsidTr="00E94D4D">
        <w:trPr>
          <w:trHeight w:val="390"/>
        </w:trPr>
        <w:tc>
          <w:tcPr>
            <w:tcW w:w="959" w:type="pct"/>
            <w:vMerge w:val="restart"/>
          </w:tcPr>
          <w:p w14:paraId="1A0DFDA3" w14:textId="37AB8DC6" w:rsidR="008641C7" w:rsidRPr="00376016" w:rsidRDefault="008641C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megértés ellenőrzése</w:t>
            </w:r>
          </w:p>
        </w:tc>
        <w:tc>
          <w:tcPr>
            <w:tcW w:w="965" w:type="pct"/>
            <w:vMerge w:val="restart"/>
          </w:tcPr>
          <w:p w14:paraId="25C827E3" w14:textId="2EE4637C" w:rsidR="008641C7" w:rsidRPr="00376016" w:rsidRDefault="00F7230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8641C7">
              <w:rPr>
                <w:rFonts w:asciiTheme="minorHAnsi" w:hAnsiTheme="minorHAnsi" w:cstheme="minorHAnsi"/>
                <w:b w:val="0"/>
                <w:bCs/>
                <w:sz w:val="22"/>
              </w:rPr>
              <w:t xml:space="preserve"> tanulók megértették</w:t>
            </w:r>
          </w:p>
        </w:tc>
        <w:tc>
          <w:tcPr>
            <w:tcW w:w="1351" w:type="pct"/>
            <w:vMerge w:val="restart"/>
          </w:tcPr>
          <w:p w14:paraId="0AAF08DC" w14:textId="69961B4F" w:rsidR="008641C7" w:rsidRPr="00376016" w:rsidRDefault="00F7230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w:t>
            </w:r>
            <w:r w:rsidR="008641C7">
              <w:rPr>
                <w:rFonts w:asciiTheme="minorHAnsi" w:hAnsiTheme="minorHAnsi" w:cstheme="minorHAnsi"/>
                <w:b w:val="0"/>
                <w:bCs/>
                <w:sz w:val="22"/>
              </w:rPr>
              <w:t xml:space="preserve"> tanulók nem értették meg </w:t>
            </w:r>
          </w:p>
        </w:tc>
        <w:tc>
          <w:tcPr>
            <w:tcW w:w="1725" w:type="pct"/>
          </w:tcPr>
          <w:p w14:paraId="77F387C8" w14:textId="3D893E2A" w:rsidR="008641C7" w:rsidRPr="00376016" w:rsidRDefault="008641C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kevés jelentkező</w:t>
            </w:r>
          </w:p>
        </w:tc>
      </w:tr>
      <w:tr w:rsidR="008641C7" w:rsidRPr="00376016" w14:paraId="3CF01747" w14:textId="77777777" w:rsidTr="00E94D4D">
        <w:trPr>
          <w:trHeight w:val="390"/>
        </w:trPr>
        <w:tc>
          <w:tcPr>
            <w:tcW w:w="959" w:type="pct"/>
            <w:vMerge/>
          </w:tcPr>
          <w:p w14:paraId="0A6EDEFF" w14:textId="77777777" w:rsidR="008641C7" w:rsidRDefault="008641C7" w:rsidP="00FF4FF4">
            <w:pPr>
              <w:snapToGrid w:val="0"/>
              <w:spacing w:before="240"/>
              <w:jc w:val="both"/>
              <w:rPr>
                <w:rFonts w:asciiTheme="minorHAnsi" w:hAnsiTheme="minorHAnsi" w:cstheme="minorHAnsi"/>
                <w:b w:val="0"/>
                <w:bCs/>
                <w:sz w:val="22"/>
              </w:rPr>
            </w:pPr>
          </w:p>
        </w:tc>
        <w:tc>
          <w:tcPr>
            <w:tcW w:w="965" w:type="pct"/>
            <w:vMerge/>
          </w:tcPr>
          <w:p w14:paraId="5A6D914F" w14:textId="77777777" w:rsidR="008641C7" w:rsidRDefault="008641C7" w:rsidP="00FF4FF4">
            <w:pPr>
              <w:snapToGrid w:val="0"/>
              <w:spacing w:before="240"/>
              <w:jc w:val="both"/>
              <w:rPr>
                <w:rFonts w:asciiTheme="minorHAnsi" w:hAnsiTheme="minorHAnsi" w:cstheme="minorHAnsi"/>
                <w:b w:val="0"/>
                <w:bCs/>
                <w:sz w:val="22"/>
              </w:rPr>
            </w:pPr>
          </w:p>
        </w:tc>
        <w:tc>
          <w:tcPr>
            <w:tcW w:w="1351" w:type="pct"/>
            <w:vMerge/>
          </w:tcPr>
          <w:p w14:paraId="386C7823" w14:textId="77777777" w:rsidR="008641C7" w:rsidRDefault="008641C7" w:rsidP="00FF4FF4">
            <w:pPr>
              <w:snapToGrid w:val="0"/>
              <w:spacing w:before="240"/>
              <w:jc w:val="both"/>
              <w:rPr>
                <w:rFonts w:asciiTheme="minorHAnsi" w:hAnsiTheme="minorHAnsi" w:cstheme="minorHAnsi"/>
                <w:b w:val="0"/>
                <w:bCs/>
                <w:sz w:val="22"/>
              </w:rPr>
            </w:pPr>
          </w:p>
        </w:tc>
        <w:tc>
          <w:tcPr>
            <w:tcW w:w="1725" w:type="pct"/>
          </w:tcPr>
          <w:p w14:paraId="3449BAE5" w14:textId="12A4EE2B" w:rsidR="008641C7" w:rsidRPr="00376016" w:rsidRDefault="008641C7"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hibás válaszok</w:t>
            </w:r>
          </w:p>
        </w:tc>
      </w:tr>
    </w:tbl>
    <w:p w14:paraId="2FF9C28E" w14:textId="7C6F9B05" w:rsidR="00076FF5" w:rsidRPr="000F3C94" w:rsidRDefault="00076FF5" w:rsidP="00FF4FF4">
      <w:pPr>
        <w:pStyle w:val="Listaszerbekezds"/>
        <w:numPr>
          <w:ilvl w:val="0"/>
          <w:numId w:val="29"/>
        </w:num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Alkalmazás</w:t>
      </w:r>
    </w:p>
    <w:tbl>
      <w:tblPr>
        <w:tblStyle w:val="Rcsostblzat"/>
        <w:tblW w:w="5000" w:type="pct"/>
        <w:tblLook w:val="04A0" w:firstRow="1" w:lastRow="0" w:firstColumn="1" w:lastColumn="0" w:noHBand="0" w:noVBand="1"/>
      </w:tblPr>
      <w:tblGrid>
        <w:gridCol w:w="3486"/>
        <w:gridCol w:w="3486"/>
        <w:gridCol w:w="3484"/>
      </w:tblGrid>
      <w:tr w:rsidR="007E5242" w14:paraId="34CD6FCE" w14:textId="77777777" w:rsidTr="00E94D4D">
        <w:tc>
          <w:tcPr>
            <w:tcW w:w="1667" w:type="pct"/>
          </w:tcPr>
          <w:p w14:paraId="13346789" w14:textId="7D66990F" w:rsidR="007E5242" w:rsidRDefault="007E5242"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Feladat megoldás</w:t>
            </w:r>
          </w:p>
        </w:tc>
        <w:tc>
          <w:tcPr>
            <w:tcW w:w="1667" w:type="pct"/>
          </w:tcPr>
          <w:p w14:paraId="5C749DB4" w14:textId="7F4DB166" w:rsidR="007E5242" w:rsidRDefault="00F7230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w:t>
            </w:r>
            <w:r w:rsidR="007E5242">
              <w:rPr>
                <w:rFonts w:asciiTheme="minorHAnsi" w:hAnsiTheme="minorHAnsi" w:cstheme="minorHAnsi"/>
                <w:b w:val="0"/>
                <w:bCs/>
                <w:sz w:val="22"/>
              </w:rPr>
              <w:t>ikeres</w:t>
            </w:r>
          </w:p>
        </w:tc>
        <w:tc>
          <w:tcPr>
            <w:tcW w:w="1667" w:type="pct"/>
          </w:tcPr>
          <w:p w14:paraId="00D2DF4E" w14:textId="059B36D5" w:rsidR="007E5242" w:rsidRDefault="00F7230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w:t>
            </w:r>
            <w:r w:rsidR="007E5242">
              <w:rPr>
                <w:rFonts w:asciiTheme="minorHAnsi" w:hAnsiTheme="minorHAnsi" w:cstheme="minorHAnsi"/>
                <w:b w:val="0"/>
                <w:bCs/>
                <w:sz w:val="22"/>
              </w:rPr>
              <w:t>ikertelen</w:t>
            </w:r>
          </w:p>
        </w:tc>
      </w:tr>
    </w:tbl>
    <w:p w14:paraId="6BE47A21" w14:textId="2C62257E" w:rsidR="00076FF5" w:rsidRPr="007E5242" w:rsidRDefault="00076FF5" w:rsidP="00FF4FF4">
      <w:pPr>
        <w:pStyle w:val="Listaszerbekezds"/>
        <w:numPr>
          <w:ilvl w:val="0"/>
          <w:numId w:val="29"/>
        </w:numPr>
        <w:snapToGrid w:val="0"/>
        <w:spacing w:before="240" w:line="240" w:lineRule="auto"/>
        <w:jc w:val="both"/>
        <w:rPr>
          <w:rFonts w:asciiTheme="minorHAnsi" w:hAnsiTheme="minorHAnsi" w:cstheme="minorHAnsi"/>
          <w:sz w:val="22"/>
        </w:rPr>
      </w:pPr>
      <w:r w:rsidRPr="007E5242">
        <w:rPr>
          <w:rFonts w:asciiTheme="minorHAnsi" w:hAnsiTheme="minorHAnsi" w:cstheme="minorHAnsi"/>
          <w:sz w:val="22"/>
        </w:rPr>
        <w:t>Házi feladat</w:t>
      </w:r>
    </w:p>
    <w:tbl>
      <w:tblPr>
        <w:tblStyle w:val="Rcsostblzat"/>
        <w:tblW w:w="8075" w:type="dxa"/>
        <w:tblLook w:val="04A0" w:firstRow="1" w:lastRow="0" w:firstColumn="1" w:lastColumn="0" w:noHBand="0" w:noVBand="1"/>
      </w:tblPr>
      <w:tblGrid>
        <w:gridCol w:w="2017"/>
        <w:gridCol w:w="2017"/>
        <w:gridCol w:w="4041"/>
      </w:tblGrid>
      <w:tr w:rsidR="00815875" w14:paraId="70ACC547" w14:textId="77777777" w:rsidTr="00F72306">
        <w:tc>
          <w:tcPr>
            <w:tcW w:w="2017" w:type="dxa"/>
          </w:tcPr>
          <w:p w14:paraId="22DDC0E1" w14:textId="3B723AB8" w:rsidR="00815875" w:rsidRPr="007E5242" w:rsidRDefault="00815875" w:rsidP="00FF4FF4">
            <w:pPr>
              <w:snapToGrid w:val="0"/>
              <w:spacing w:before="240"/>
              <w:jc w:val="both"/>
              <w:rPr>
                <w:rFonts w:asciiTheme="minorHAnsi" w:hAnsiTheme="minorHAnsi" w:cstheme="minorHAnsi"/>
                <w:b w:val="0"/>
                <w:bCs/>
                <w:sz w:val="22"/>
              </w:rPr>
            </w:pPr>
            <w:r w:rsidRPr="007E5242">
              <w:rPr>
                <w:rFonts w:asciiTheme="minorHAnsi" w:hAnsiTheme="minorHAnsi" w:cstheme="minorHAnsi"/>
                <w:b w:val="0"/>
                <w:bCs/>
                <w:sz w:val="22"/>
              </w:rPr>
              <w:t>A feladás jellege</w:t>
            </w:r>
          </w:p>
        </w:tc>
        <w:tc>
          <w:tcPr>
            <w:tcW w:w="2017" w:type="dxa"/>
          </w:tcPr>
          <w:p w14:paraId="303D466A" w14:textId="5B1424A1" w:rsidR="00815875" w:rsidRDefault="00F72306"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fo</w:t>
            </w:r>
            <w:r w:rsidR="0077279B">
              <w:rPr>
                <w:rFonts w:asciiTheme="minorHAnsi" w:hAnsiTheme="minorHAnsi" w:cstheme="minorHAnsi"/>
                <w:b w:val="0"/>
                <w:bCs/>
                <w:sz w:val="22"/>
              </w:rPr>
              <w:t>r</w:t>
            </w:r>
            <w:r w:rsidR="00815875">
              <w:rPr>
                <w:rFonts w:asciiTheme="minorHAnsi" w:hAnsiTheme="minorHAnsi" w:cstheme="minorHAnsi"/>
                <w:b w:val="0"/>
                <w:bCs/>
                <w:sz w:val="22"/>
              </w:rPr>
              <w:t>mális</w:t>
            </w:r>
          </w:p>
        </w:tc>
        <w:tc>
          <w:tcPr>
            <w:tcW w:w="4041" w:type="dxa"/>
          </w:tcPr>
          <w:p w14:paraId="39C31FB5" w14:textId="357DD65B" w:rsidR="00815875" w:rsidRDefault="0077279B"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m</w:t>
            </w:r>
            <w:r w:rsidR="00815875">
              <w:rPr>
                <w:rFonts w:asciiTheme="minorHAnsi" w:hAnsiTheme="minorHAnsi" w:cstheme="minorHAnsi"/>
                <w:b w:val="0"/>
                <w:bCs/>
                <w:sz w:val="22"/>
              </w:rPr>
              <w:t>egbeszélésen alapuló</w:t>
            </w:r>
          </w:p>
        </w:tc>
      </w:tr>
      <w:tr w:rsidR="00815875" w14:paraId="51B8D6E7" w14:textId="77777777" w:rsidTr="00F72306">
        <w:tc>
          <w:tcPr>
            <w:tcW w:w="2017" w:type="dxa"/>
          </w:tcPr>
          <w:p w14:paraId="56DE673A" w14:textId="25F5836E" w:rsidR="00815875" w:rsidRPr="007E5242" w:rsidRDefault="00815875"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Megjegyzések</w:t>
            </w:r>
          </w:p>
        </w:tc>
        <w:tc>
          <w:tcPr>
            <w:tcW w:w="6058" w:type="dxa"/>
            <w:gridSpan w:val="2"/>
          </w:tcPr>
          <w:p w14:paraId="680590D3" w14:textId="77777777" w:rsidR="00815875" w:rsidRDefault="00815875" w:rsidP="00FF4FF4">
            <w:pPr>
              <w:snapToGrid w:val="0"/>
              <w:spacing w:before="240"/>
              <w:jc w:val="both"/>
              <w:rPr>
                <w:rFonts w:asciiTheme="minorHAnsi" w:hAnsiTheme="minorHAnsi" w:cstheme="minorHAnsi"/>
                <w:b w:val="0"/>
                <w:bCs/>
                <w:sz w:val="22"/>
              </w:rPr>
            </w:pPr>
          </w:p>
        </w:tc>
      </w:tr>
    </w:tbl>
    <w:p w14:paraId="10656572" w14:textId="0DD04A2E" w:rsidR="00076FF5" w:rsidRDefault="00076FF5" w:rsidP="00FF4FF4">
      <w:pPr>
        <w:pStyle w:val="Listaszerbekezds"/>
        <w:numPr>
          <w:ilvl w:val="0"/>
          <w:numId w:val="29"/>
        </w:num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lastRenderedPageBreak/>
        <w:t>Az óra egésze</w:t>
      </w:r>
    </w:p>
    <w:tbl>
      <w:tblPr>
        <w:tblStyle w:val="Rcsostblzat"/>
        <w:tblW w:w="0" w:type="auto"/>
        <w:tblLook w:val="04A0" w:firstRow="1" w:lastRow="0" w:firstColumn="1" w:lastColumn="0" w:noHBand="0" w:noVBand="1"/>
      </w:tblPr>
      <w:tblGrid>
        <w:gridCol w:w="1242"/>
        <w:gridCol w:w="1280"/>
        <w:gridCol w:w="1543"/>
        <w:gridCol w:w="1378"/>
        <w:gridCol w:w="1208"/>
        <w:gridCol w:w="806"/>
        <w:gridCol w:w="1218"/>
        <w:gridCol w:w="1129"/>
      </w:tblGrid>
      <w:tr w:rsidR="00D8795B" w14:paraId="0726EA8C" w14:textId="77777777" w:rsidTr="004500EF">
        <w:tc>
          <w:tcPr>
            <w:tcW w:w="1021" w:type="dxa"/>
          </w:tcPr>
          <w:p w14:paraId="580E40DB" w14:textId="47DBC8B2" w:rsidR="00120108" w:rsidRDefault="00B36AEF"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Az óra menete</w:t>
            </w:r>
          </w:p>
        </w:tc>
        <w:tc>
          <w:tcPr>
            <w:tcW w:w="1052" w:type="dxa"/>
          </w:tcPr>
          <w:p w14:paraId="35DAF37E" w14:textId="46EBEC18" w:rsidR="00120108" w:rsidRDefault="004425C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nyugodt</w:t>
            </w:r>
          </w:p>
        </w:tc>
        <w:tc>
          <w:tcPr>
            <w:tcW w:w="1258" w:type="dxa"/>
          </w:tcPr>
          <w:p w14:paraId="2BBBEBC3" w14:textId="44056CAB" w:rsidR="00120108" w:rsidRDefault="004425C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gyors</w:t>
            </w:r>
          </w:p>
        </w:tc>
        <w:tc>
          <w:tcPr>
            <w:tcW w:w="1129" w:type="dxa"/>
          </w:tcPr>
          <w:p w14:paraId="63505A26" w14:textId="1CE45B54" w:rsidR="00120108" w:rsidRDefault="004425C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vontatott</w:t>
            </w:r>
          </w:p>
        </w:tc>
        <w:tc>
          <w:tcPr>
            <w:tcW w:w="995" w:type="dxa"/>
          </w:tcPr>
          <w:p w14:paraId="1C9F5A7E" w14:textId="41605F38" w:rsidR="00120108" w:rsidRDefault="004425C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változó</w:t>
            </w:r>
          </w:p>
        </w:tc>
        <w:tc>
          <w:tcPr>
            <w:tcW w:w="679" w:type="dxa"/>
          </w:tcPr>
          <w:p w14:paraId="285F62D3" w14:textId="77777777" w:rsidR="00120108" w:rsidRDefault="00120108" w:rsidP="00FF4FF4">
            <w:pPr>
              <w:snapToGrid w:val="0"/>
              <w:spacing w:before="240"/>
              <w:jc w:val="both"/>
              <w:rPr>
                <w:rFonts w:asciiTheme="minorHAnsi" w:hAnsiTheme="minorHAnsi" w:cstheme="minorHAnsi"/>
                <w:b w:val="0"/>
                <w:bCs/>
                <w:sz w:val="22"/>
              </w:rPr>
            </w:pPr>
          </w:p>
        </w:tc>
        <w:tc>
          <w:tcPr>
            <w:tcW w:w="1003" w:type="dxa"/>
          </w:tcPr>
          <w:p w14:paraId="6E5F0454" w14:textId="77777777" w:rsidR="00120108" w:rsidRDefault="00120108" w:rsidP="00FF4FF4">
            <w:pPr>
              <w:snapToGrid w:val="0"/>
              <w:spacing w:before="240"/>
              <w:jc w:val="both"/>
              <w:rPr>
                <w:rFonts w:asciiTheme="minorHAnsi" w:hAnsiTheme="minorHAnsi" w:cstheme="minorHAnsi"/>
                <w:b w:val="0"/>
                <w:bCs/>
                <w:sz w:val="22"/>
              </w:rPr>
            </w:pPr>
          </w:p>
        </w:tc>
        <w:tc>
          <w:tcPr>
            <w:tcW w:w="933" w:type="dxa"/>
          </w:tcPr>
          <w:p w14:paraId="4E35F5E3" w14:textId="77777777" w:rsidR="00120108" w:rsidRDefault="00120108" w:rsidP="00FF4FF4">
            <w:pPr>
              <w:snapToGrid w:val="0"/>
              <w:spacing w:before="240"/>
              <w:jc w:val="both"/>
              <w:rPr>
                <w:rFonts w:asciiTheme="minorHAnsi" w:hAnsiTheme="minorHAnsi" w:cstheme="minorHAnsi"/>
                <w:b w:val="0"/>
                <w:bCs/>
                <w:sz w:val="22"/>
              </w:rPr>
            </w:pPr>
          </w:p>
        </w:tc>
      </w:tr>
      <w:tr w:rsidR="00D8795B" w14:paraId="1936BFE6" w14:textId="77777777" w:rsidTr="004500EF">
        <w:tc>
          <w:tcPr>
            <w:tcW w:w="1021" w:type="dxa"/>
          </w:tcPr>
          <w:p w14:paraId="7B00B19B" w14:textId="200CF500" w:rsidR="00120108" w:rsidRDefault="004425C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Az óra hangulata</w:t>
            </w:r>
          </w:p>
        </w:tc>
        <w:tc>
          <w:tcPr>
            <w:tcW w:w="1052" w:type="dxa"/>
          </w:tcPr>
          <w:p w14:paraId="64AA82B7" w14:textId="36091A37" w:rsidR="00120108" w:rsidRDefault="004425C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komoly</w:t>
            </w:r>
          </w:p>
        </w:tc>
        <w:tc>
          <w:tcPr>
            <w:tcW w:w="1258" w:type="dxa"/>
          </w:tcPr>
          <w:p w14:paraId="7C65869C" w14:textId="6DAEEB71" w:rsidR="00120108" w:rsidRDefault="004425CE"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derűs</w:t>
            </w:r>
          </w:p>
        </w:tc>
        <w:tc>
          <w:tcPr>
            <w:tcW w:w="1129" w:type="dxa"/>
          </w:tcPr>
          <w:p w14:paraId="5DEA1099" w14:textId="6CE98477" w:rsidR="00120108" w:rsidRDefault="005755C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változó</w:t>
            </w:r>
          </w:p>
        </w:tc>
        <w:tc>
          <w:tcPr>
            <w:tcW w:w="995" w:type="dxa"/>
          </w:tcPr>
          <w:p w14:paraId="778B9638" w14:textId="1BBF2740" w:rsidR="00120108" w:rsidRDefault="005755C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nyomott, egyhangú</w:t>
            </w:r>
          </w:p>
        </w:tc>
        <w:tc>
          <w:tcPr>
            <w:tcW w:w="679" w:type="dxa"/>
          </w:tcPr>
          <w:p w14:paraId="410EDDFA" w14:textId="29272403" w:rsidR="00120108" w:rsidRDefault="005755C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feszült</w:t>
            </w:r>
          </w:p>
        </w:tc>
        <w:tc>
          <w:tcPr>
            <w:tcW w:w="1003" w:type="dxa"/>
          </w:tcPr>
          <w:p w14:paraId="72668E91" w14:textId="77777777" w:rsidR="00120108" w:rsidRDefault="00120108" w:rsidP="00FF4FF4">
            <w:pPr>
              <w:snapToGrid w:val="0"/>
              <w:spacing w:before="240"/>
              <w:jc w:val="both"/>
              <w:rPr>
                <w:rFonts w:asciiTheme="minorHAnsi" w:hAnsiTheme="minorHAnsi" w:cstheme="minorHAnsi"/>
                <w:b w:val="0"/>
                <w:bCs/>
                <w:sz w:val="22"/>
              </w:rPr>
            </w:pPr>
          </w:p>
        </w:tc>
        <w:tc>
          <w:tcPr>
            <w:tcW w:w="933" w:type="dxa"/>
          </w:tcPr>
          <w:p w14:paraId="63784D34" w14:textId="77777777" w:rsidR="00120108" w:rsidRDefault="00120108" w:rsidP="00FF4FF4">
            <w:pPr>
              <w:snapToGrid w:val="0"/>
              <w:spacing w:before="240"/>
              <w:jc w:val="both"/>
              <w:rPr>
                <w:rFonts w:asciiTheme="minorHAnsi" w:hAnsiTheme="minorHAnsi" w:cstheme="minorHAnsi"/>
                <w:b w:val="0"/>
                <w:bCs/>
                <w:sz w:val="22"/>
              </w:rPr>
            </w:pPr>
          </w:p>
        </w:tc>
      </w:tr>
      <w:tr w:rsidR="00D8795B" w14:paraId="6F8403A9" w14:textId="77777777" w:rsidTr="004500EF">
        <w:tc>
          <w:tcPr>
            <w:tcW w:w="1021" w:type="dxa"/>
          </w:tcPr>
          <w:p w14:paraId="646CA5A2" w14:textId="4B864F21" w:rsidR="00120108" w:rsidRDefault="005755C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pedagógus vezető szerepe</w:t>
            </w:r>
          </w:p>
        </w:tc>
        <w:tc>
          <w:tcPr>
            <w:tcW w:w="1052" w:type="dxa"/>
          </w:tcPr>
          <w:p w14:paraId="371B11D7" w14:textId="4C7814E6" w:rsidR="00120108" w:rsidRDefault="005755C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diktatórikus</w:t>
            </w:r>
          </w:p>
        </w:tc>
        <w:tc>
          <w:tcPr>
            <w:tcW w:w="1258" w:type="dxa"/>
          </w:tcPr>
          <w:p w14:paraId="248844B7" w14:textId="2C5CC041" w:rsidR="00120108" w:rsidRDefault="005755CA"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demokratikus</w:t>
            </w:r>
          </w:p>
        </w:tc>
        <w:tc>
          <w:tcPr>
            <w:tcW w:w="1129" w:type="dxa"/>
          </w:tcPr>
          <w:p w14:paraId="1AC0F1A1" w14:textId="30F7D5DC" w:rsidR="00120108" w:rsidRDefault="00E713F2"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ráhagyó</w:t>
            </w:r>
          </w:p>
        </w:tc>
        <w:tc>
          <w:tcPr>
            <w:tcW w:w="995" w:type="dxa"/>
          </w:tcPr>
          <w:p w14:paraId="77027C76" w14:textId="77777777" w:rsidR="00120108" w:rsidRDefault="00120108" w:rsidP="00FF4FF4">
            <w:pPr>
              <w:snapToGrid w:val="0"/>
              <w:spacing w:before="240"/>
              <w:jc w:val="both"/>
              <w:rPr>
                <w:rFonts w:asciiTheme="minorHAnsi" w:hAnsiTheme="minorHAnsi" w:cstheme="minorHAnsi"/>
                <w:b w:val="0"/>
                <w:bCs/>
                <w:sz w:val="22"/>
              </w:rPr>
            </w:pPr>
          </w:p>
        </w:tc>
        <w:tc>
          <w:tcPr>
            <w:tcW w:w="679" w:type="dxa"/>
          </w:tcPr>
          <w:p w14:paraId="356DA5F1" w14:textId="77777777" w:rsidR="00120108" w:rsidRDefault="00120108" w:rsidP="00FF4FF4">
            <w:pPr>
              <w:snapToGrid w:val="0"/>
              <w:spacing w:before="240"/>
              <w:jc w:val="both"/>
              <w:rPr>
                <w:rFonts w:asciiTheme="minorHAnsi" w:hAnsiTheme="minorHAnsi" w:cstheme="minorHAnsi"/>
                <w:b w:val="0"/>
                <w:bCs/>
                <w:sz w:val="22"/>
              </w:rPr>
            </w:pPr>
          </w:p>
        </w:tc>
        <w:tc>
          <w:tcPr>
            <w:tcW w:w="1003" w:type="dxa"/>
          </w:tcPr>
          <w:p w14:paraId="4A83D7C1" w14:textId="77777777" w:rsidR="00120108" w:rsidRDefault="00120108" w:rsidP="00FF4FF4">
            <w:pPr>
              <w:snapToGrid w:val="0"/>
              <w:spacing w:before="240"/>
              <w:jc w:val="both"/>
              <w:rPr>
                <w:rFonts w:asciiTheme="minorHAnsi" w:hAnsiTheme="minorHAnsi" w:cstheme="minorHAnsi"/>
                <w:b w:val="0"/>
                <w:bCs/>
                <w:sz w:val="22"/>
              </w:rPr>
            </w:pPr>
          </w:p>
        </w:tc>
        <w:tc>
          <w:tcPr>
            <w:tcW w:w="933" w:type="dxa"/>
          </w:tcPr>
          <w:p w14:paraId="3EF8F2B6" w14:textId="77777777" w:rsidR="00120108" w:rsidRDefault="00120108" w:rsidP="00FF4FF4">
            <w:pPr>
              <w:snapToGrid w:val="0"/>
              <w:spacing w:before="240"/>
              <w:jc w:val="both"/>
              <w:rPr>
                <w:rFonts w:asciiTheme="minorHAnsi" w:hAnsiTheme="minorHAnsi" w:cstheme="minorHAnsi"/>
                <w:b w:val="0"/>
                <w:bCs/>
                <w:sz w:val="22"/>
              </w:rPr>
            </w:pPr>
          </w:p>
        </w:tc>
      </w:tr>
      <w:tr w:rsidR="00D8795B" w14:paraId="4BC7EB37" w14:textId="77777777" w:rsidTr="004500EF">
        <w:tc>
          <w:tcPr>
            <w:tcW w:w="1021" w:type="dxa"/>
          </w:tcPr>
          <w:p w14:paraId="368D588A" w14:textId="1F16DC9A" w:rsidR="00120108" w:rsidRDefault="00E713F2"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pedagógus stílusa</w:t>
            </w:r>
          </w:p>
        </w:tc>
        <w:tc>
          <w:tcPr>
            <w:tcW w:w="1052" w:type="dxa"/>
          </w:tcPr>
          <w:p w14:paraId="678A8092" w14:textId="7430D008" w:rsidR="00120108" w:rsidRDefault="00E713F2"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objektív</w:t>
            </w:r>
          </w:p>
        </w:tc>
        <w:tc>
          <w:tcPr>
            <w:tcW w:w="1258" w:type="dxa"/>
          </w:tcPr>
          <w:p w14:paraId="47734418" w14:textId="49C566C5" w:rsidR="00120108" w:rsidRDefault="00E713F2"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szubjektív</w:t>
            </w:r>
          </w:p>
        </w:tc>
        <w:tc>
          <w:tcPr>
            <w:tcW w:w="1129" w:type="dxa"/>
          </w:tcPr>
          <w:p w14:paraId="2C082B81" w14:textId="607E61B1" w:rsidR="00120108" w:rsidRDefault="00E713F2"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változó</w:t>
            </w:r>
          </w:p>
        </w:tc>
        <w:tc>
          <w:tcPr>
            <w:tcW w:w="995" w:type="dxa"/>
          </w:tcPr>
          <w:p w14:paraId="5079C516" w14:textId="1634A6D6" w:rsidR="00120108" w:rsidRDefault="00D8795B"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száraz</w:t>
            </w:r>
          </w:p>
        </w:tc>
        <w:tc>
          <w:tcPr>
            <w:tcW w:w="679" w:type="dxa"/>
          </w:tcPr>
          <w:p w14:paraId="6A8AB2EF" w14:textId="0BE4D838" w:rsidR="00120108" w:rsidRDefault="00D8795B"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színes</w:t>
            </w:r>
          </w:p>
        </w:tc>
        <w:tc>
          <w:tcPr>
            <w:tcW w:w="1003" w:type="dxa"/>
          </w:tcPr>
          <w:p w14:paraId="65FF61C6" w14:textId="2F3CC7C2" w:rsidR="00120108" w:rsidRDefault="00D8795B"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szuggesztív</w:t>
            </w:r>
          </w:p>
        </w:tc>
        <w:tc>
          <w:tcPr>
            <w:tcW w:w="933" w:type="dxa"/>
          </w:tcPr>
          <w:p w14:paraId="1156D8CD" w14:textId="14EA7DEF" w:rsidR="00120108" w:rsidRDefault="00D8795B"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közömbös</w:t>
            </w:r>
          </w:p>
        </w:tc>
      </w:tr>
      <w:tr w:rsidR="00D8795B" w:rsidRPr="00815875" w14:paraId="5F9C46E8" w14:textId="77777777" w:rsidTr="004500EF">
        <w:tc>
          <w:tcPr>
            <w:tcW w:w="1021" w:type="dxa"/>
          </w:tcPr>
          <w:p w14:paraId="4F978667" w14:textId="4D0BF394" w:rsidR="00120108" w:rsidRPr="00815875" w:rsidRDefault="00D8795B" w:rsidP="00FF4FF4">
            <w:pPr>
              <w:snapToGrid w:val="0"/>
              <w:spacing w:before="240"/>
              <w:jc w:val="both"/>
              <w:rPr>
                <w:rFonts w:asciiTheme="minorHAnsi" w:hAnsiTheme="minorHAnsi" w:cstheme="minorHAnsi"/>
                <w:b w:val="0"/>
                <w:bCs/>
                <w:sz w:val="22"/>
              </w:rPr>
            </w:pPr>
            <w:r w:rsidRPr="00815875">
              <w:rPr>
                <w:rFonts w:asciiTheme="minorHAnsi" w:hAnsiTheme="minorHAnsi" w:cstheme="minorHAnsi"/>
                <w:b w:val="0"/>
                <w:bCs/>
                <w:sz w:val="22"/>
              </w:rPr>
              <w:t>A pedagógus viselkedése</w:t>
            </w:r>
          </w:p>
        </w:tc>
        <w:tc>
          <w:tcPr>
            <w:tcW w:w="1052" w:type="dxa"/>
          </w:tcPr>
          <w:p w14:paraId="030C0D11" w14:textId="5F036255" w:rsidR="00120108" w:rsidRPr="00815875" w:rsidRDefault="00573181" w:rsidP="00FF4FF4">
            <w:pPr>
              <w:snapToGrid w:val="0"/>
              <w:spacing w:before="240"/>
              <w:jc w:val="both"/>
              <w:rPr>
                <w:rFonts w:asciiTheme="minorHAnsi" w:hAnsiTheme="minorHAnsi" w:cstheme="minorHAnsi"/>
                <w:b w:val="0"/>
                <w:bCs/>
                <w:sz w:val="22"/>
              </w:rPr>
            </w:pPr>
            <w:r w:rsidRPr="00815875">
              <w:rPr>
                <w:rFonts w:asciiTheme="minorHAnsi" w:hAnsiTheme="minorHAnsi" w:cstheme="minorHAnsi"/>
                <w:b w:val="0"/>
                <w:bCs/>
                <w:sz w:val="22"/>
              </w:rPr>
              <w:t>határozott</w:t>
            </w:r>
          </w:p>
        </w:tc>
        <w:tc>
          <w:tcPr>
            <w:tcW w:w="1258" w:type="dxa"/>
          </w:tcPr>
          <w:p w14:paraId="005DEB05" w14:textId="6514A59F" w:rsidR="00120108" w:rsidRPr="00815875" w:rsidRDefault="009163CA" w:rsidP="00FF4FF4">
            <w:pPr>
              <w:snapToGrid w:val="0"/>
              <w:spacing w:before="240"/>
              <w:jc w:val="both"/>
              <w:rPr>
                <w:rFonts w:asciiTheme="minorHAnsi" w:hAnsiTheme="minorHAnsi" w:cstheme="minorHAnsi"/>
                <w:b w:val="0"/>
                <w:bCs/>
                <w:sz w:val="22"/>
              </w:rPr>
            </w:pPr>
            <w:r w:rsidRPr="00815875">
              <w:rPr>
                <w:rFonts w:asciiTheme="minorHAnsi" w:hAnsiTheme="minorHAnsi" w:cstheme="minorHAnsi"/>
                <w:b w:val="0"/>
                <w:bCs/>
                <w:sz w:val="22"/>
              </w:rPr>
              <w:t>befolyásolható</w:t>
            </w:r>
          </w:p>
        </w:tc>
        <w:tc>
          <w:tcPr>
            <w:tcW w:w="1129" w:type="dxa"/>
          </w:tcPr>
          <w:p w14:paraId="2E0DC7E2" w14:textId="5D66CB10" w:rsidR="00120108" w:rsidRPr="00815875" w:rsidRDefault="00120108" w:rsidP="00FF4FF4">
            <w:pPr>
              <w:snapToGrid w:val="0"/>
              <w:spacing w:before="240"/>
              <w:jc w:val="both"/>
              <w:rPr>
                <w:rFonts w:asciiTheme="minorHAnsi" w:hAnsiTheme="minorHAnsi" w:cstheme="minorHAnsi"/>
                <w:b w:val="0"/>
                <w:bCs/>
                <w:sz w:val="22"/>
              </w:rPr>
            </w:pPr>
          </w:p>
        </w:tc>
        <w:tc>
          <w:tcPr>
            <w:tcW w:w="995" w:type="dxa"/>
          </w:tcPr>
          <w:p w14:paraId="61B9E1E4" w14:textId="0C5CC10D" w:rsidR="00120108" w:rsidRPr="00815875" w:rsidRDefault="00120108" w:rsidP="00FF4FF4">
            <w:pPr>
              <w:snapToGrid w:val="0"/>
              <w:spacing w:before="240"/>
              <w:jc w:val="both"/>
              <w:rPr>
                <w:rFonts w:asciiTheme="minorHAnsi" w:hAnsiTheme="minorHAnsi" w:cstheme="minorHAnsi"/>
                <w:b w:val="0"/>
                <w:bCs/>
                <w:sz w:val="22"/>
              </w:rPr>
            </w:pPr>
          </w:p>
        </w:tc>
        <w:tc>
          <w:tcPr>
            <w:tcW w:w="679" w:type="dxa"/>
          </w:tcPr>
          <w:p w14:paraId="331BCBA2" w14:textId="65C91884" w:rsidR="00120108" w:rsidRPr="00815875" w:rsidRDefault="00120108" w:rsidP="00FF4FF4">
            <w:pPr>
              <w:snapToGrid w:val="0"/>
              <w:spacing w:before="240"/>
              <w:jc w:val="both"/>
              <w:rPr>
                <w:rFonts w:asciiTheme="minorHAnsi" w:hAnsiTheme="minorHAnsi" w:cstheme="minorHAnsi"/>
                <w:b w:val="0"/>
                <w:bCs/>
                <w:sz w:val="22"/>
              </w:rPr>
            </w:pPr>
          </w:p>
        </w:tc>
        <w:tc>
          <w:tcPr>
            <w:tcW w:w="1003" w:type="dxa"/>
          </w:tcPr>
          <w:p w14:paraId="4C5FDD98" w14:textId="0C5CF8FF" w:rsidR="00120108" w:rsidRPr="00815875" w:rsidRDefault="00120108" w:rsidP="00FF4FF4">
            <w:pPr>
              <w:snapToGrid w:val="0"/>
              <w:spacing w:before="240"/>
              <w:jc w:val="both"/>
              <w:rPr>
                <w:rFonts w:asciiTheme="minorHAnsi" w:hAnsiTheme="minorHAnsi" w:cstheme="minorHAnsi"/>
                <w:b w:val="0"/>
                <w:bCs/>
                <w:sz w:val="22"/>
              </w:rPr>
            </w:pPr>
          </w:p>
        </w:tc>
        <w:tc>
          <w:tcPr>
            <w:tcW w:w="933" w:type="dxa"/>
          </w:tcPr>
          <w:p w14:paraId="14C4DE99" w14:textId="77777777" w:rsidR="00120108" w:rsidRPr="00815875" w:rsidRDefault="00120108" w:rsidP="00FF4FF4">
            <w:pPr>
              <w:snapToGrid w:val="0"/>
              <w:spacing w:before="240"/>
              <w:jc w:val="both"/>
              <w:rPr>
                <w:rFonts w:asciiTheme="minorHAnsi" w:hAnsiTheme="minorHAnsi" w:cstheme="minorHAnsi"/>
                <w:b w:val="0"/>
                <w:bCs/>
                <w:sz w:val="22"/>
              </w:rPr>
            </w:pPr>
          </w:p>
        </w:tc>
      </w:tr>
      <w:tr w:rsidR="00815875" w:rsidRPr="00815875" w14:paraId="1F24B9EC" w14:textId="77777777" w:rsidTr="004500EF">
        <w:tc>
          <w:tcPr>
            <w:tcW w:w="1021" w:type="dxa"/>
          </w:tcPr>
          <w:p w14:paraId="48CA772C" w14:textId="77777777" w:rsidR="00815875" w:rsidRPr="00815875" w:rsidRDefault="00815875" w:rsidP="00815875">
            <w:pPr>
              <w:snapToGrid w:val="0"/>
              <w:spacing w:before="240"/>
              <w:jc w:val="both"/>
              <w:rPr>
                <w:rFonts w:asciiTheme="minorHAnsi" w:hAnsiTheme="minorHAnsi" w:cstheme="minorHAnsi"/>
                <w:b w:val="0"/>
                <w:bCs/>
                <w:sz w:val="22"/>
              </w:rPr>
            </w:pPr>
          </w:p>
        </w:tc>
        <w:tc>
          <w:tcPr>
            <w:tcW w:w="1052" w:type="dxa"/>
          </w:tcPr>
          <w:p w14:paraId="1A4AAE53" w14:textId="1E739066" w:rsidR="00815875" w:rsidRPr="00815875" w:rsidRDefault="00815875" w:rsidP="00815875">
            <w:pPr>
              <w:snapToGrid w:val="0"/>
              <w:spacing w:before="240"/>
              <w:jc w:val="both"/>
              <w:rPr>
                <w:rFonts w:asciiTheme="minorHAnsi" w:hAnsiTheme="minorHAnsi" w:cstheme="minorHAnsi"/>
                <w:b w:val="0"/>
                <w:bCs/>
                <w:sz w:val="22"/>
              </w:rPr>
            </w:pPr>
            <w:r w:rsidRPr="00815875">
              <w:rPr>
                <w:rFonts w:asciiTheme="minorHAnsi" w:hAnsiTheme="minorHAnsi" w:cstheme="minorHAnsi"/>
                <w:b w:val="0"/>
                <w:bCs/>
                <w:sz w:val="22"/>
              </w:rPr>
              <w:t>türelmes</w:t>
            </w:r>
          </w:p>
        </w:tc>
        <w:tc>
          <w:tcPr>
            <w:tcW w:w="1258" w:type="dxa"/>
          </w:tcPr>
          <w:p w14:paraId="3E0E69BD" w14:textId="52775871" w:rsidR="00815875" w:rsidRPr="00815875" w:rsidRDefault="00815875" w:rsidP="00815875">
            <w:pPr>
              <w:snapToGrid w:val="0"/>
              <w:spacing w:before="240"/>
              <w:jc w:val="both"/>
              <w:rPr>
                <w:rFonts w:asciiTheme="minorHAnsi" w:hAnsiTheme="minorHAnsi" w:cstheme="minorHAnsi"/>
                <w:b w:val="0"/>
                <w:bCs/>
                <w:sz w:val="22"/>
              </w:rPr>
            </w:pPr>
            <w:r w:rsidRPr="00815875">
              <w:rPr>
                <w:rFonts w:asciiTheme="minorHAnsi" w:hAnsiTheme="minorHAnsi" w:cstheme="minorHAnsi"/>
                <w:b w:val="0"/>
                <w:bCs/>
                <w:sz w:val="22"/>
              </w:rPr>
              <w:t>türelmetlen</w:t>
            </w:r>
          </w:p>
        </w:tc>
        <w:tc>
          <w:tcPr>
            <w:tcW w:w="1129" w:type="dxa"/>
          </w:tcPr>
          <w:p w14:paraId="49FB4B5B" w14:textId="77777777" w:rsidR="00815875" w:rsidRPr="00815875" w:rsidRDefault="00815875" w:rsidP="00815875">
            <w:pPr>
              <w:snapToGrid w:val="0"/>
              <w:spacing w:before="240"/>
              <w:jc w:val="both"/>
              <w:rPr>
                <w:rFonts w:asciiTheme="minorHAnsi" w:hAnsiTheme="minorHAnsi" w:cstheme="minorHAnsi"/>
                <w:b w:val="0"/>
                <w:bCs/>
                <w:sz w:val="22"/>
              </w:rPr>
            </w:pPr>
          </w:p>
        </w:tc>
        <w:tc>
          <w:tcPr>
            <w:tcW w:w="995" w:type="dxa"/>
          </w:tcPr>
          <w:p w14:paraId="4886B7C7" w14:textId="77777777" w:rsidR="00815875" w:rsidRPr="00815875" w:rsidRDefault="00815875" w:rsidP="00815875">
            <w:pPr>
              <w:snapToGrid w:val="0"/>
              <w:spacing w:before="240"/>
              <w:jc w:val="both"/>
              <w:rPr>
                <w:rFonts w:asciiTheme="minorHAnsi" w:hAnsiTheme="minorHAnsi" w:cstheme="minorHAnsi"/>
                <w:b w:val="0"/>
                <w:bCs/>
                <w:sz w:val="22"/>
              </w:rPr>
            </w:pPr>
          </w:p>
        </w:tc>
        <w:tc>
          <w:tcPr>
            <w:tcW w:w="679" w:type="dxa"/>
          </w:tcPr>
          <w:p w14:paraId="73451F56" w14:textId="77777777" w:rsidR="00815875" w:rsidRPr="00815875" w:rsidRDefault="00815875" w:rsidP="00815875">
            <w:pPr>
              <w:snapToGrid w:val="0"/>
              <w:spacing w:before="240"/>
              <w:jc w:val="both"/>
              <w:rPr>
                <w:rFonts w:asciiTheme="minorHAnsi" w:hAnsiTheme="minorHAnsi" w:cstheme="minorHAnsi"/>
                <w:b w:val="0"/>
                <w:bCs/>
                <w:sz w:val="22"/>
              </w:rPr>
            </w:pPr>
          </w:p>
        </w:tc>
        <w:tc>
          <w:tcPr>
            <w:tcW w:w="1003" w:type="dxa"/>
          </w:tcPr>
          <w:p w14:paraId="3DD02279" w14:textId="77777777" w:rsidR="00815875" w:rsidRPr="00815875" w:rsidRDefault="00815875" w:rsidP="00815875">
            <w:pPr>
              <w:snapToGrid w:val="0"/>
              <w:spacing w:before="240"/>
              <w:jc w:val="both"/>
              <w:rPr>
                <w:rFonts w:asciiTheme="minorHAnsi" w:hAnsiTheme="minorHAnsi" w:cstheme="minorHAnsi"/>
                <w:b w:val="0"/>
                <w:bCs/>
                <w:sz w:val="22"/>
              </w:rPr>
            </w:pPr>
          </w:p>
        </w:tc>
        <w:tc>
          <w:tcPr>
            <w:tcW w:w="933" w:type="dxa"/>
          </w:tcPr>
          <w:p w14:paraId="74C75C16" w14:textId="77777777" w:rsidR="00815875" w:rsidRPr="00815875" w:rsidRDefault="00815875" w:rsidP="00815875">
            <w:pPr>
              <w:snapToGrid w:val="0"/>
              <w:spacing w:before="240"/>
              <w:jc w:val="both"/>
              <w:rPr>
                <w:rFonts w:asciiTheme="minorHAnsi" w:hAnsiTheme="minorHAnsi" w:cstheme="minorHAnsi"/>
                <w:b w:val="0"/>
                <w:bCs/>
                <w:sz w:val="22"/>
              </w:rPr>
            </w:pPr>
          </w:p>
        </w:tc>
      </w:tr>
      <w:tr w:rsidR="00815875" w14:paraId="498D9A2C" w14:textId="77777777" w:rsidTr="004500EF">
        <w:tc>
          <w:tcPr>
            <w:tcW w:w="1021" w:type="dxa"/>
          </w:tcPr>
          <w:p w14:paraId="5BE15634" w14:textId="77777777" w:rsidR="00815875" w:rsidRPr="00815875" w:rsidRDefault="00815875" w:rsidP="00815875">
            <w:pPr>
              <w:snapToGrid w:val="0"/>
              <w:spacing w:before="240"/>
              <w:jc w:val="both"/>
              <w:rPr>
                <w:rFonts w:asciiTheme="minorHAnsi" w:hAnsiTheme="minorHAnsi" w:cstheme="minorHAnsi"/>
                <w:b w:val="0"/>
                <w:bCs/>
                <w:sz w:val="22"/>
              </w:rPr>
            </w:pPr>
          </w:p>
        </w:tc>
        <w:tc>
          <w:tcPr>
            <w:tcW w:w="1052" w:type="dxa"/>
          </w:tcPr>
          <w:p w14:paraId="6EB4E221" w14:textId="12265AE2" w:rsidR="00815875" w:rsidRPr="00815875" w:rsidRDefault="00815875" w:rsidP="00815875">
            <w:pPr>
              <w:snapToGrid w:val="0"/>
              <w:spacing w:before="240"/>
              <w:jc w:val="both"/>
              <w:rPr>
                <w:rFonts w:asciiTheme="minorHAnsi" w:hAnsiTheme="minorHAnsi" w:cstheme="minorHAnsi"/>
                <w:b w:val="0"/>
                <w:bCs/>
                <w:sz w:val="22"/>
              </w:rPr>
            </w:pPr>
            <w:r w:rsidRPr="00815875">
              <w:rPr>
                <w:rFonts w:asciiTheme="minorHAnsi" w:hAnsiTheme="minorHAnsi" w:cstheme="minorHAnsi"/>
                <w:b w:val="0"/>
                <w:bCs/>
                <w:sz w:val="22"/>
              </w:rPr>
              <w:t>nyílt</w:t>
            </w:r>
          </w:p>
        </w:tc>
        <w:tc>
          <w:tcPr>
            <w:tcW w:w="1258" w:type="dxa"/>
          </w:tcPr>
          <w:p w14:paraId="2C53F2A4" w14:textId="64793B42" w:rsidR="00815875" w:rsidRPr="00815875" w:rsidRDefault="00815875" w:rsidP="00815875">
            <w:pPr>
              <w:snapToGrid w:val="0"/>
              <w:spacing w:before="240"/>
              <w:jc w:val="both"/>
              <w:rPr>
                <w:rFonts w:asciiTheme="minorHAnsi" w:hAnsiTheme="minorHAnsi" w:cstheme="minorHAnsi"/>
                <w:b w:val="0"/>
                <w:bCs/>
                <w:sz w:val="22"/>
              </w:rPr>
            </w:pPr>
            <w:r w:rsidRPr="00815875">
              <w:rPr>
                <w:rFonts w:asciiTheme="minorHAnsi" w:hAnsiTheme="minorHAnsi" w:cstheme="minorHAnsi"/>
                <w:b w:val="0"/>
                <w:bCs/>
                <w:sz w:val="22"/>
              </w:rPr>
              <w:t>tartózkodó</w:t>
            </w:r>
          </w:p>
        </w:tc>
        <w:tc>
          <w:tcPr>
            <w:tcW w:w="1129" w:type="dxa"/>
          </w:tcPr>
          <w:p w14:paraId="2B9051B9" w14:textId="77777777" w:rsidR="00815875" w:rsidRPr="00815875" w:rsidRDefault="00815875" w:rsidP="00815875">
            <w:pPr>
              <w:snapToGrid w:val="0"/>
              <w:spacing w:before="240"/>
              <w:jc w:val="both"/>
              <w:rPr>
                <w:rFonts w:asciiTheme="minorHAnsi" w:hAnsiTheme="minorHAnsi" w:cstheme="minorHAnsi"/>
                <w:b w:val="0"/>
                <w:bCs/>
                <w:sz w:val="22"/>
              </w:rPr>
            </w:pPr>
          </w:p>
        </w:tc>
        <w:tc>
          <w:tcPr>
            <w:tcW w:w="995" w:type="dxa"/>
          </w:tcPr>
          <w:p w14:paraId="5A9BFF5F" w14:textId="77777777" w:rsidR="00815875" w:rsidRPr="00815875" w:rsidRDefault="00815875" w:rsidP="00815875">
            <w:pPr>
              <w:snapToGrid w:val="0"/>
              <w:spacing w:before="240"/>
              <w:jc w:val="both"/>
              <w:rPr>
                <w:rFonts w:asciiTheme="minorHAnsi" w:hAnsiTheme="minorHAnsi" w:cstheme="minorHAnsi"/>
                <w:b w:val="0"/>
                <w:bCs/>
                <w:sz w:val="22"/>
              </w:rPr>
            </w:pPr>
          </w:p>
        </w:tc>
        <w:tc>
          <w:tcPr>
            <w:tcW w:w="679" w:type="dxa"/>
          </w:tcPr>
          <w:p w14:paraId="2DA0BF32" w14:textId="77777777" w:rsidR="00815875" w:rsidRPr="00815875" w:rsidRDefault="00815875" w:rsidP="00815875">
            <w:pPr>
              <w:snapToGrid w:val="0"/>
              <w:spacing w:before="240"/>
              <w:jc w:val="both"/>
              <w:rPr>
                <w:rFonts w:asciiTheme="minorHAnsi" w:hAnsiTheme="minorHAnsi" w:cstheme="minorHAnsi"/>
                <w:b w:val="0"/>
                <w:bCs/>
                <w:sz w:val="22"/>
              </w:rPr>
            </w:pPr>
          </w:p>
        </w:tc>
        <w:tc>
          <w:tcPr>
            <w:tcW w:w="1003" w:type="dxa"/>
          </w:tcPr>
          <w:p w14:paraId="0AD3B949" w14:textId="77777777" w:rsidR="00815875" w:rsidRPr="00815875" w:rsidRDefault="00815875" w:rsidP="00815875">
            <w:pPr>
              <w:snapToGrid w:val="0"/>
              <w:spacing w:before="240"/>
              <w:jc w:val="both"/>
              <w:rPr>
                <w:rFonts w:asciiTheme="minorHAnsi" w:hAnsiTheme="minorHAnsi" w:cstheme="minorHAnsi"/>
                <w:b w:val="0"/>
                <w:bCs/>
                <w:sz w:val="22"/>
              </w:rPr>
            </w:pPr>
          </w:p>
        </w:tc>
        <w:tc>
          <w:tcPr>
            <w:tcW w:w="933" w:type="dxa"/>
          </w:tcPr>
          <w:p w14:paraId="7777CA02" w14:textId="77777777" w:rsidR="00815875" w:rsidRDefault="00815875" w:rsidP="00815875">
            <w:pPr>
              <w:snapToGrid w:val="0"/>
              <w:spacing w:before="240"/>
              <w:jc w:val="both"/>
              <w:rPr>
                <w:rFonts w:asciiTheme="minorHAnsi" w:hAnsiTheme="minorHAnsi" w:cstheme="minorHAnsi"/>
                <w:b w:val="0"/>
                <w:bCs/>
                <w:sz w:val="22"/>
              </w:rPr>
            </w:pPr>
          </w:p>
        </w:tc>
      </w:tr>
      <w:tr w:rsidR="00815875" w14:paraId="0FCB560D" w14:textId="77777777" w:rsidTr="004500EF">
        <w:tc>
          <w:tcPr>
            <w:tcW w:w="1021" w:type="dxa"/>
          </w:tcPr>
          <w:p w14:paraId="09591C62" w14:textId="3906538A" w:rsidR="00815875" w:rsidRDefault="00815875" w:rsidP="00815875">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tanulókkal való kapcsolata</w:t>
            </w:r>
          </w:p>
        </w:tc>
        <w:tc>
          <w:tcPr>
            <w:tcW w:w="1052" w:type="dxa"/>
          </w:tcPr>
          <w:p w14:paraId="3AA296DF" w14:textId="76A192D9" w:rsidR="00815875" w:rsidRDefault="00815875" w:rsidP="00815875">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közömbös</w:t>
            </w:r>
          </w:p>
        </w:tc>
        <w:tc>
          <w:tcPr>
            <w:tcW w:w="1258" w:type="dxa"/>
          </w:tcPr>
          <w:p w14:paraId="0A82B67E" w14:textId="0C3D9FC4" w:rsidR="00815875" w:rsidRDefault="00815875" w:rsidP="00815875">
            <w:pPr>
              <w:snapToGrid w:val="0"/>
              <w:spacing w:before="240"/>
              <w:jc w:val="both"/>
              <w:rPr>
                <w:rFonts w:asciiTheme="minorHAnsi" w:hAnsiTheme="minorHAnsi" w:cstheme="minorHAnsi"/>
                <w:b w:val="0"/>
                <w:bCs/>
                <w:sz w:val="22"/>
              </w:rPr>
            </w:pPr>
            <w:r>
              <w:rPr>
                <w:rFonts w:asciiTheme="minorHAnsi" w:hAnsiTheme="minorHAnsi" w:cstheme="minorHAnsi"/>
                <w:b w:val="0"/>
                <w:bCs/>
                <w:sz w:val="22"/>
              </w:rPr>
              <w:t>vezetéknéven szólít</w:t>
            </w:r>
          </w:p>
        </w:tc>
        <w:tc>
          <w:tcPr>
            <w:tcW w:w="1129" w:type="dxa"/>
          </w:tcPr>
          <w:p w14:paraId="539FAC34" w14:textId="65FDF0AB" w:rsidR="00815875" w:rsidRDefault="00815875" w:rsidP="00815875">
            <w:pPr>
              <w:snapToGrid w:val="0"/>
              <w:spacing w:before="240"/>
              <w:jc w:val="both"/>
              <w:rPr>
                <w:rFonts w:asciiTheme="minorHAnsi" w:hAnsiTheme="minorHAnsi" w:cstheme="minorHAnsi"/>
                <w:b w:val="0"/>
                <w:bCs/>
                <w:sz w:val="22"/>
              </w:rPr>
            </w:pPr>
            <w:r>
              <w:rPr>
                <w:rFonts w:asciiTheme="minorHAnsi" w:hAnsiTheme="minorHAnsi" w:cstheme="minorHAnsi"/>
                <w:b w:val="0"/>
                <w:bCs/>
                <w:sz w:val="22"/>
              </w:rPr>
              <w:t>egyénenként változó</w:t>
            </w:r>
          </w:p>
        </w:tc>
        <w:tc>
          <w:tcPr>
            <w:tcW w:w="995" w:type="dxa"/>
          </w:tcPr>
          <w:p w14:paraId="2F9E3C14" w14:textId="2B5B1651" w:rsidR="00815875" w:rsidRDefault="00815875" w:rsidP="00815875">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nem ismeri a gyerekeket</w:t>
            </w:r>
          </w:p>
        </w:tc>
        <w:tc>
          <w:tcPr>
            <w:tcW w:w="679" w:type="dxa"/>
          </w:tcPr>
          <w:p w14:paraId="6473A866" w14:textId="77777777" w:rsidR="00815875" w:rsidRDefault="00815875" w:rsidP="00815875">
            <w:pPr>
              <w:snapToGrid w:val="0"/>
              <w:spacing w:before="240"/>
              <w:jc w:val="both"/>
              <w:rPr>
                <w:rFonts w:asciiTheme="minorHAnsi" w:hAnsiTheme="minorHAnsi" w:cstheme="minorHAnsi"/>
                <w:b w:val="0"/>
                <w:bCs/>
                <w:sz w:val="22"/>
              </w:rPr>
            </w:pPr>
          </w:p>
        </w:tc>
        <w:tc>
          <w:tcPr>
            <w:tcW w:w="1003" w:type="dxa"/>
          </w:tcPr>
          <w:p w14:paraId="441048CA" w14:textId="77777777" w:rsidR="00815875" w:rsidRDefault="00815875" w:rsidP="00815875">
            <w:pPr>
              <w:snapToGrid w:val="0"/>
              <w:spacing w:before="240"/>
              <w:jc w:val="both"/>
              <w:rPr>
                <w:rFonts w:asciiTheme="minorHAnsi" w:hAnsiTheme="minorHAnsi" w:cstheme="minorHAnsi"/>
                <w:b w:val="0"/>
                <w:bCs/>
                <w:sz w:val="22"/>
              </w:rPr>
            </w:pPr>
          </w:p>
        </w:tc>
        <w:tc>
          <w:tcPr>
            <w:tcW w:w="933" w:type="dxa"/>
          </w:tcPr>
          <w:p w14:paraId="3FC55143" w14:textId="77777777" w:rsidR="00815875" w:rsidRDefault="00815875" w:rsidP="00815875">
            <w:pPr>
              <w:snapToGrid w:val="0"/>
              <w:spacing w:before="240"/>
              <w:jc w:val="both"/>
              <w:rPr>
                <w:rFonts w:asciiTheme="minorHAnsi" w:hAnsiTheme="minorHAnsi" w:cstheme="minorHAnsi"/>
                <w:b w:val="0"/>
                <w:bCs/>
                <w:sz w:val="22"/>
              </w:rPr>
            </w:pPr>
          </w:p>
        </w:tc>
      </w:tr>
    </w:tbl>
    <w:p w14:paraId="3092023B" w14:textId="77777777" w:rsidR="00120108" w:rsidRPr="00120108" w:rsidRDefault="00120108" w:rsidP="00FF4FF4">
      <w:pPr>
        <w:snapToGrid w:val="0"/>
        <w:spacing w:before="240" w:line="240" w:lineRule="auto"/>
        <w:jc w:val="both"/>
        <w:rPr>
          <w:rFonts w:asciiTheme="minorHAnsi" w:hAnsiTheme="minorHAnsi" w:cstheme="minorHAnsi"/>
          <w:b w:val="0"/>
          <w:bCs/>
          <w:sz w:val="22"/>
        </w:rPr>
      </w:pPr>
    </w:p>
    <w:p w14:paraId="2B1A6879"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(C) Egy tanuló viselkedésének megfigyelése a tanítási órán</w:t>
      </w:r>
    </w:p>
    <w:p w14:paraId="34034814" w14:textId="77777777" w:rsidR="00AD1582"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tanóra megkezdésekor válasszon ki az osztály tanulói közül egyet, akinek viselkedését, tevékenységét az órán nyomon követi majd.</w:t>
      </w:r>
      <w:r w:rsidR="00AD1582" w:rsidRPr="000F3C94">
        <w:rPr>
          <w:rFonts w:asciiTheme="minorHAnsi" w:hAnsiTheme="minorHAnsi" w:cstheme="minorHAnsi"/>
          <w:b w:val="0"/>
          <w:bCs/>
          <w:sz w:val="22"/>
        </w:rPr>
        <w:t xml:space="preserve">  </w:t>
      </w:r>
    </w:p>
    <w:p w14:paraId="581D5D1A" w14:textId="06D4FD3A"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Az óra menetét vázlatosan rögzítse, és ezzel párhuzamosan figyelje meg, és jegyezze fel a kiválasztott tanuló verbális és egyéb tevékenységét, lehetőleg folyamatosan és az időtartamokat is jelezve (pl. 2 percig kinéz az ablakon, láthatólag figyel, jegyzetel, társával beszélget, jelentkezik, felel stb.).</w:t>
      </w:r>
    </w:p>
    <w:p w14:paraId="79898F06"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lastRenderedPageBreak/>
        <w:t>A megjegyzések rovatban, a tanóra tartalmi és módszertani kérdéseivel összefüggésben, próbálja elemezni a tanuló viselkedését!</w:t>
      </w:r>
    </w:p>
    <w:tbl>
      <w:tblPr>
        <w:tblStyle w:val="Rcsostblzat"/>
        <w:tblW w:w="5000" w:type="pct"/>
        <w:tblLook w:val="04A0" w:firstRow="1" w:lastRow="0" w:firstColumn="1" w:lastColumn="0" w:noHBand="0" w:noVBand="1"/>
      </w:tblPr>
      <w:tblGrid>
        <w:gridCol w:w="2198"/>
        <w:gridCol w:w="8258"/>
      </w:tblGrid>
      <w:tr w:rsidR="007B6D98" w14:paraId="746B3630" w14:textId="77777777" w:rsidTr="002A362B">
        <w:tc>
          <w:tcPr>
            <w:tcW w:w="1051" w:type="pct"/>
          </w:tcPr>
          <w:p w14:paraId="65148953" w14:textId="16927DAC" w:rsidR="007B6D98" w:rsidRPr="002A362B" w:rsidRDefault="007B6D98" w:rsidP="0048443C">
            <w:pPr>
              <w:snapToGrid w:val="0"/>
              <w:jc w:val="both"/>
              <w:rPr>
                <w:rFonts w:asciiTheme="minorHAnsi" w:hAnsiTheme="minorHAnsi" w:cstheme="minorHAnsi"/>
                <w:b w:val="0"/>
                <w:bCs/>
                <w:szCs w:val="20"/>
              </w:rPr>
            </w:pPr>
            <w:r w:rsidRPr="002A362B">
              <w:rPr>
                <w:rFonts w:asciiTheme="minorHAnsi" w:hAnsiTheme="minorHAnsi" w:cstheme="minorHAnsi"/>
                <w:b w:val="0"/>
                <w:bCs/>
                <w:szCs w:val="20"/>
              </w:rPr>
              <w:t>Iskola:</w:t>
            </w:r>
          </w:p>
        </w:tc>
        <w:tc>
          <w:tcPr>
            <w:tcW w:w="3949" w:type="pct"/>
          </w:tcPr>
          <w:p w14:paraId="5FE5228C" w14:textId="77777777" w:rsidR="007B6D98" w:rsidRPr="002A362B" w:rsidRDefault="007B6D98" w:rsidP="0048443C">
            <w:pPr>
              <w:snapToGrid w:val="0"/>
              <w:jc w:val="both"/>
              <w:rPr>
                <w:rFonts w:asciiTheme="minorHAnsi" w:hAnsiTheme="minorHAnsi" w:cstheme="minorHAnsi"/>
                <w:b w:val="0"/>
                <w:bCs/>
                <w:szCs w:val="20"/>
              </w:rPr>
            </w:pPr>
          </w:p>
        </w:tc>
      </w:tr>
      <w:tr w:rsidR="007B6D98" w14:paraId="041F111E" w14:textId="77777777" w:rsidTr="002A362B">
        <w:tc>
          <w:tcPr>
            <w:tcW w:w="1051" w:type="pct"/>
          </w:tcPr>
          <w:p w14:paraId="500ACDC4" w14:textId="0CEBFC97" w:rsidR="007B6D98" w:rsidRPr="002A362B" w:rsidRDefault="007B6D98" w:rsidP="0048443C">
            <w:pPr>
              <w:snapToGrid w:val="0"/>
              <w:jc w:val="both"/>
              <w:rPr>
                <w:rFonts w:asciiTheme="minorHAnsi" w:hAnsiTheme="minorHAnsi" w:cstheme="minorHAnsi"/>
                <w:b w:val="0"/>
                <w:bCs/>
                <w:szCs w:val="20"/>
              </w:rPr>
            </w:pPr>
            <w:r w:rsidRPr="002A362B">
              <w:rPr>
                <w:rFonts w:asciiTheme="minorHAnsi" w:hAnsiTheme="minorHAnsi" w:cstheme="minorHAnsi"/>
                <w:b w:val="0"/>
                <w:bCs/>
                <w:szCs w:val="20"/>
              </w:rPr>
              <w:t>Osztály:</w:t>
            </w:r>
          </w:p>
        </w:tc>
        <w:tc>
          <w:tcPr>
            <w:tcW w:w="3949" w:type="pct"/>
          </w:tcPr>
          <w:p w14:paraId="4984BBA2" w14:textId="77777777" w:rsidR="007B6D98" w:rsidRPr="002A362B" w:rsidRDefault="007B6D98" w:rsidP="0048443C">
            <w:pPr>
              <w:snapToGrid w:val="0"/>
              <w:jc w:val="both"/>
              <w:rPr>
                <w:rFonts w:asciiTheme="minorHAnsi" w:hAnsiTheme="minorHAnsi" w:cstheme="minorHAnsi"/>
                <w:b w:val="0"/>
                <w:bCs/>
                <w:szCs w:val="20"/>
              </w:rPr>
            </w:pPr>
          </w:p>
        </w:tc>
      </w:tr>
      <w:tr w:rsidR="007B6D98" w14:paraId="2897C5E9" w14:textId="77777777" w:rsidTr="002A362B">
        <w:tc>
          <w:tcPr>
            <w:tcW w:w="1051" w:type="pct"/>
          </w:tcPr>
          <w:p w14:paraId="36E06884" w14:textId="5445DCCF" w:rsidR="007B6D98" w:rsidRPr="002A362B" w:rsidRDefault="007B6D98" w:rsidP="0048443C">
            <w:pPr>
              <w:snapToGrid w:val="0"/>
              <w:jc w:val="both"/>
              <w:rPr>
                <w:rFonts w:asciiTheme="minorHAnsi" w:hAnsiTheme="minorHAnsi" w:cstheme="minorHAnsi"/>
                <w:b w:val="0"/>
                <w:bCs/>
                <w:szCs w:val="20"/>
              </w:rPr>
            </w:pPr>
            <w:r w:rsidRPr="002A362B">
              <w:rPr>
                <w:rFonts w:asciiTheme="minorHAnsi" w:hAnsiTheme="minorHAnsi" w:cstheme="minorHAnsi"/>
                <w:b w:val="0"/>
                <w:bCs/>
                <w:szCs w:val="20"/>
              </w:rPr>
              <w:t>A tanár neve:</w:t>
            </w:r>
          </w:p>
        </w:tc>
        <w:tc>
          <w:tcPr>
            <w:tcW w:w="3949" w:type="pct"/>
          </w:tcPr>
          <w:p w14:paraId="5A1667C5" w14:textId="77777777" w:rsidR="007B6D98" w:rsidRPr="002A362B" w:rsidRDefault="007B6D98" w:rsidP="0048443C">
            <w:pPr>
              <w:snapToGrid w:val="0"/>
              <w:jc w:val="both"/>
              <w:rPr>
                <w:rFonts w:asciiTheme="minorHAnsi" w:hAnsiTheme="minorHAnsi" w:cstheme="minorHAnsi"/>
                <w:b w:val="0"/>
                <w:bCs/>
                <w:szCs w:val="20"/>
              </w:rPr>
            </w:pPr>
          </w:p>
        </w:tc>
      </w:tr>
      <w:tr w:rsidR="007B6D98" w14:paraId="251AA378" w14:textId="77777777" w:rsidTr="002A362B">
        <w:tc>
          <w:tcPr>
            <w:tcW w:w="1051" w:type="pct"/>
          </w:tcPr>
          <w:p w14:paraId="61905136" w14:textId="1734D4A2" w:rsidR="007B6D98" w:rsidRPr="002A362B" w:rsidRDefault="007B6D98" w:rsidP="0048443C">
            <w:pPr>
              <w:snapToGrid w:val="0"/>
              <w:jc w:val="both"/>
              <w:rPr>
                <w:rFonts w:asciiTheme="minorHAnsi" w:hAnsiTheme="minorHAnsi" w:cstheme="minorHAnsi"/>
                <w:b w:val="0"/>
                <w:bCs/>
                <w:szCs w:val="20"/>
              </w:rPr>
            </w:pPr>
            <w:r w:rsidRPr="002A362B">
              <w:rPr>
                <w:rFonts w:asciiTheme="minorHAnsi" w:hAnsiTheme="minorHAnsi" w:cstheme="minorHAnsi"/>
                <w:b w:val="0"/>
                <w:bCs/>
                <w:szCs w:val="20"/>
              </w:rPr>
              <w:t>Tantárgy:</w:t>
            </w:r>
          </w:p>
        </w:tc>
        <w:tc>
          <w:tcPr>
            <w:tcW w:w="3949" w:type="pct"/>
          </w:tcPr>
          <w:p w14:paraId="78886F16" w14:textId="77777777" w:rsidR="007B6D98" w:rsidRPr="002A362B" w:rsidRDefault="007B6D98" w:rsidP="0048443C">
            <w:pPr>
              <w:snapToGrid w:val="0"/>
              <w:jc w:val="both"/>
              <w:rPr>
                <w:rFonts w:asciiTheme="minorHAnsi" w:hAnsiTheme="minorHAnsi" w:cstheme="minorHAnsi"/>
                <w:b w:val="0"/>
                <w:bCs/>
                <w:szCs w:val="20"/>
              </w:rPr>
            </w:pPr>
          </w:p>
        </w:tc>
      </w:tr>
      <w:tr w:rsidR="007B6D98" w14:paraId="26454323" w14:textId="77777777" w:rsidTr="002A362B">
        <w:tc>
          <w:tcPr>
            <w:tcW w:w="1051" w:type="pct"/>
          </w:tcPr>
          <w:p w14:paraId="09FDEB78" w14:textId="60CDFFC0" w:rsidR="007B6D98" w:rsidRPr="002A362B" w:rsidRDefault="007B6D98" w:rsidP="0048443C">
            <w:pPr>
              <w:snapToGrid w:val="0"/>
              <w:jc w:val="both"/>
              <w:rPr>
                <w:rFonts w:asciiTheme="minorHAnsi" w:hAnsiTheme="minorHAnsi" w:cstheme="minorHAnsi"/>
                <w:b w:val="0"/>
                <w:bCs/>
                <w:szCs w:val="20"/>
              </w:rPr>
            </w:pPr>
            <w:r w:rsidRPr="002A362B">
              <w:rPr>
                <w:rFonts w:asciiTheme="minorHAnsi" w:hAnsiTheme="minorHAnsi" w:cstheme="minorHAnsi"/>
                <w:b w:val="0"/>
                <w:bCs/>
                <w:szCs w:val="20"/>
              </w:rPr>
              <w:t>Téma:</w:t>
            </w:r>
          </w:p>
        </w:tc>
        <w:tc>
          <w:tcPr>
            <w:tcW w:w="3949" w:type="pct"/>
          </w:tcPr>
          <w:p w14:paraId="6D3F08E6" w14:textId="77777777" w:rsidR="007B6D98" w:rsidRPr="002A362B" w:rsidRDefault="007B6D98" w:rsidP="0048443C">
            <w:pPr>
              <w:snapToGrid w:val="0"/>
              <w:jc w:val="both"/>
              <w:rPr>
                <w:rFonts w:asciiTheme="minorHAnsi" w:hAnsiTheme="minorHAnsi" w:cstheme="minorHAnsi"/>
                <w:b w:val="0"/>
                <w:bCs/>
                <w:szCs w:val="20"/>
              </w:rPr>
            </w:pPr>
          </w:p>
        </w:tc>
      </w:tr>
      <w:tr w:rsidR="007B6D98" w14:paraId="4FA466D3" w14:textId="77777777" w:rsidTr="002A362B">
        <w:tc>
          <w:tcPr>
            <w:tcW w:w="1051" w:type="pct"/>
          </w:tcPr>
          <w:p w14:paraId="4A2D58A0" w14:textId="59D94BBB" w:rsidR="007B6D98" w:rsidRPr="002A362B" w:rsidRDefault="007B6D98" w:rsidP="0048443C">
            <w:pPr>
              <w:snapToGrid w:val="0"/>
              <w:jc w:val="both"/>
              <w:rPr>
                <w:rFonts w:asciiTheme="minorHAnsi" w:hAnsiTheme="minorHAnsi" w:cstheme="minorHAnsi"/>
                <w:b w:val="0"/>
                <w:bCs/>
                <w:szCs w:val="20"/>
              </w:rPr>
            </w:pPr>
            <w:r w:rsidRPr="002A362B">
              <w:rPr>
                <w:rFonts w:asciiTheme="minorHAnsi" w:hAnsiTheme="minorHAnsi" w:cstheme="minorHAnsi"/>
                <w:b w:val="0"/>
                <w:bCs/>
                <w:szCs w:val="20"/>
              </w:rPr>
              <w:t>Dátum:</w:t>
            </w:r>
          </w:p>
        </w:tc>
        <w:tc>
          <w:tcPr>
            <w:tcW w:w="3949" w:type="pct"/>
          </w:tcPr>
          <w:p w14:paraId="48ADD3D5" w14:textId="77777777" w:rsidR="007B6D98" w:rsidRPr="002A362B" w:rsidRDefault="007B6D98" w:rsidP="0048443C">
            <w:pPr>
              <w:snapToGrid w:val="0"/>
              <w:jc w:val="both"/>
              <w:rPr>
                <w:rFonts w:asciiTheme="minorHAnsi" w:hAnsiTheme="minorHAnsi" w:cstheme="minorHAnsi"/>
                <w:b w:val="0"/>
                <w:bCs/>
                <w:szCs w:val="20"/>
              </w:rPr>
            </w:pPr>
          </w:p>
        </w:tc>
      </w:tr>
    </w:tbl>
    <w:p w14:paraId="51B33971" w14:textId="26D46C08" w:rsidR="00076FF5" w:rsidRPr="002A362B" w:rsidRDefault="00076FF5" w:rsidP="00FF4FF4">
      <w:pPr>
        <w:snapToGrid w:val="0"/>
        <w:spacing w:before="240" w:line="240" w:lineRule="auto"/>
        <w:jc w:val="both"/>
        <w:rPr>
          <w:rFonts w:asciiTheme="minorHAnsi" w:hAnsiTheme="minorHAnsi" w:cstheme="minorHAnsi"/>
          <w:b w:val="0"/>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86"/>
        <w:gridCol w:w="3486"/>
        <w:gridCol w:w="3484"/>
      </w:tblGrid>
      <w:tr w:rsidR="00AD1582" w:rsidRPr="002A362B" w14:paraId="7F512C6C" w14:textId="77777777" w:rsidTr="0048443C">
        <w:tc>
          <w:tcPr>
            <w:tcW w:w="1667" w:type="pct"/>
          </w:tcPr>
          <w:p w14:paraId="70D8089A" w14:textId="0D8AC01F" w:rsidR="00AD1582" w:rsidRPr="002A362B" w:rsidRDefault="00AD1582" w:rsidP="00FF4FF4">
            <w:pPr>
              <w:snapToGrid w:val="0"/>
              <w:spacing w:before="240" w:line="240" w:lineRule="auto"/>
              <w:jc w:val="both"/>
              <w:rPr>
                <w:rFonts w:asciiTheme="minorHAnsi" w:eastAsia="Times New Roman" w:hAnsiTheme="minorHAnsi" w:cstheme="minorHAnsi"/>
                <w:szCs w:val="20"/>
                <w:lang w:eastAsia="hu-HU"/>
              </w:rPr>
            </w:pPr>
            <w:r w:rsidRPr="002A362B">
              <w:rPr>
                <w:rFonts w:asciiTheme="minorHAnsi" w:hAnsiTheme="minorHAnsi" w:cstheme="minorHAnsi"/>
                <w:b w:val="0"/>
                <w:bCs/>
                <w:szCs w:val="20"/>
              </w:rPr>
              <w:t>Idő</w:t>
            </w:r>
          </w:p>
        </w:tc>
        <w:tc>
          <w:tcPr>
            <w:tcW w:w="1667" w:type="pct"/>
          </w:tcPr>
          <w:p w14:paraId="42813C49" w14:textId="737472D9" w:rsidR="0007460D" w:rsidRPr="002A362B" w:rsidRDefault="0007460D" w:rsidP="00FF4FF4">
            <w:pPr>
              <w:snapToGrid w:val="0"/>
              <w:spacing w:before="240" w:line="240" w:lineRule="auto"/>
              <w:jc w:val="both"/>
              <w:rPr>
                <w:rFonts w:asciiTheme="minorHAnsi" w:hAnsiTheme="minorHAnsi" w:cstheme="minorHAnsi"/>
                <w:b w:val="0"/>
                <w:bCs/>
                <w:szCs w:val="20"/>
              </w:rPr>
            </w:pPr>
            <w:r w:rsidRPr="002A362B">
              <w:rPr>
                <w:rFonts w:asciiTheme="minorHAnsi" w:hAnsiTheme="minorHAnsi" w:cstheme="minorHAnsi"/>
                <w:b w:val="0"/>
                <w:bCs/>
                <w:szCs w:val="20"/>
              </w:rPr>
              <w:t>Az óra menete</w:t>
            </w:r>
          </w:p>
          <w:p w14:paraId="2ACEFEFF" w14:textId="6E291477" w:rsidR="00AD1582" w:rsidRPr="002A362B" w:rsidRDefault="00AD1582" w:rsidP="00FF4FF4">
            <w:pPr>
              <w:spacing w:after="0" w:line="240" w:lineRule="auto"/>
              <w:jc w:val="both"/>
              <w:rPr>
                <w:rFonts w:asciiTheme="minorHAnsi" w:eastAsia="Times New Roman" w:hAnsiTheme="minorHAnsi" w:cstheme="minorHAnsi"/>
                <w:szCs w:val="20"/>
                <w:lang w:eastAsia="hu-HU"/>
              </w:rPr>
            </w:pPr>
          </w:p>
        </w:tc>
        <w:tc>
          <w:tcPr>
            <w:tcW w:w="1666" w:type="pct"/>
          </w:tcPr>
          <w:p w14:paraId="62194AA3" w14:textId="59CB5856" w:rsidR="00AD1582" w:rsidRPr="002A362B" w:rsidRDefault="0007460D" w:rsidP="00FF4FF4">
            <w:pPr>
              <w:snapToGrid w:val="0"/>
              <w:spacing w:before="240" w:line="240" w:lineRule="auto"/>
              <w:jc w:val="both"/>
              <w:rPr>
                <w:rFonts w:asciiTheme="minorHAnsi" w:eastAsia="Times New Roman" w:hAnsiTheme="minorHAnsi" w:cstheme="minorHAnsi"/>
                <w:szCs w:val="20"/>
                <w:lang w:eastAsia="hu-HU"/>
              </w:rPr>
            </w:pPr>
            <w:r w:rsidRPr="002A362B">
              <w:rPr>
                <w:rFonts w:asciiTheme="minorHAnsi" w:hAnsiTheme="minorHAnsi" w:cstheme="minorHAnsi"/>
                <w:b w:val="0"/>
                <w:bCs/>
                <w:szCs w:val="20"/>
              </w:rPr>
              <w:t>A tanuló viselkedés</w:t>
            </w:r>
          </w:p>
        </w:tc>
      </w:tr>
      <w:tr w:rsidR="00AD1582" w:rsidRPr="002A362B" w14:paraId="086F68F7" w14:textId="77777777" w:rsidTr="0048443C">
        <w:tc>
          <w:tcPr>
            <w:tcW w:w="1667" w:type="pct"/>
          </w:tcPr>
          <w:p w14:paraId="682229F0"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p w14:paraId="01AFBC06"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7" w:type="pct"/>
          </w:tcPr>
          <w:p w14:paraId="4DCCF1DE"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6" w:type="pct"/>
          </w:tcPr>
          <w:p w14:paraId="4A67BAA0"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r>
      <w:tr w:rsidR="00AD1582" w:rsidRPr="002A362B" w14:paraId="503B32EE" w14:textId="77777777" w:rsidTr="0048443C">
        <w:tc>
          <w:tcPr>
            <w:tcW w:w="1667" w:type="pct"/>
          </w:tcPr>
          <w:p w14:paraId="351A813B"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p w14:paraId="54DC826F"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7" w:type="pct"/>
          </w:tcPr>
          <w:p w14:paraId="2A84B989"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6" w:type="pct"/>
          </w:tcPr>
          <w:p w14:paraId="40CE951C"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r>
      <w:tr w:rsidR="00AD1582" w:rsidRPr="002A362B" w14:paraId="4BCB7A64" w14:textId="77777777" w:rsidTr="0048443C">
        <w:tc>
          <w:tcPr>
            <w:tcW w:w="1667" w:type="pct"/>
          </w:tcPr>
          <w:p w14:paraId="0A1DB38C"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p w14:paraId="307DC898"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7" w:type="pct"/>
          </w:tcPr>
          <w:p w14:paraId="648534AD"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6" w:type="pct"/>
          </w:tcPr>
          <w:p w14:paraId="6542B94C"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r>
      <w:tr w:rsidR="00AD1582" w:rsidRPr="002A362B" w14:paraId="6843118D" w14:textId="77777777" w:rsidTr="0048443C">
        <w:tc>
          <w:tcPr>
            <w:tcW w:w="1667" w:type="pct"/>
          </w:tcPr>
          <w:p w14:paraId="582329BD"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p w14:paraId="58052893"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7" w:type="pct"/>
          </w:tcPr>
          <w:p w14:paraId="58F28557"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6" w:type="pct"/>
          </w:tcPr>
          <w:p w14:paraId="6AF230B2"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r>
      <w:tr w:rsidR="00AD1582" w:rsidRPr="002A362B" w14:paraId="51D01370" w14:textId="77777777" w:rsidTr="0048443C">
        <w:tc>
          <w:tcPr>
            <w:tcW w:w="1667" w:type="pct"/>
          </w:tcPr>
          <w:p w14:paraId="700535D9"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p w14:paraId="12EFA7B1"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7" w:type="pct"/>
          </w:tcPr>
          <w:p w14:paraId="0F00ED79"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6" w:type="pct"/>
          </w:tcPr>
          <w:p w14:paraId="31A2E8F7"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r>
      <w:tr w:rsidR="00AD1582" w:rsidRPr="002A362B" w14:paraId="2136B5D0" w14:textId="77777777" w:rsidTr="0048443C">
        <w:tc>
          <w:tcPr>
            <w:tcW w:w="1667" w:type="pct"/>
          </w:tcPr>
          <w:p w14:paraId="36868302"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p w14:paraId="615CBCF7"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7" w:type="pct"/>
          </w:tcPr>
          <w:p w14:paraId="3DCA3662"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c>
          <w:tcPr>
            <w:tcW w:w="1666" w:type="pct"/>
          </w:tcPr>
          <w:p w14:paraId="11952199" w14:textId="77777777" w:rsidR="00AD1582" w:rsidRPr="002A362B" w:rsidRDefault="00AD1582" w:rsidP="00FF4FF4">
            <w:pPr>
              <w:spacing w:after="0" w:line="240" w:lineRule="auto"/>
              <w:jc w:val="both"/>
              <w:rPr>
                <w:rFonts w:asciiTheme="minorHAnsi" w:eastAsia="Times New Roman" w:hAnsiTheme="minorHAnsi" w:cstheme="minorHAnsi"/>
                <w:b w:val="0"/>
                <w:szCs w:val="20"/>
                <w:lang w:eastAsia="hu-HU"/>
              </w:rPr>
            </w:pPr>
          </w:p>
        </w:tc>
      </w:tr>
      <w:tr w:rsidR="0048443C" w:rsidRPr="002A362B" w14:paraId="6907890B" w14:textId="77777777" w:rsidTr="0048443C">
        <w:tc>
          <w:tcPr>
            <w:tcW w:w="1667" w:type="pct"/>
          </w:tcPr>
          <w:p w14:paraId="5876A814" w14:textId="77777777" w:rsidR="0048443C" w:rsidRDefault="0048443C" w:rsidP="00FF4FF4">
            <w:pPr>
              <w:spacing w:after="0" w:line="240" w:lineRule="auto"/>
              <w:jc w:val="both"/>
              <w:rPr>
                <w:rFonts w:asciiTheme="minorHAnsi" w:eastAsia="Times New Roman" w:hAnsiTheme="minorHAnsi" w:cstheme="minorHAnsi"/>
                <w:b w:val="0"/>
                <w:szCs w:val="20"/>
                <w:lang w:eastAsia="hu-HU"/>
              </w:rPr>
            </w:pPr>
          </w:p>
          <w:p w14:paraId="0930908D" w14:textId="61216042" w:rsidR="0048443C" w:rsidRPr="002A362B" w:rsidRDefault="0048443C" w:rsidP="00FF4FF4">
            <w:pPr>
              <w:spacing w:after="0" w:line="240" w:lineRule="auto"/>
              <w:jc w:val="both"/>
              <w:rPr>
                <w:rFonts w:asciiTheme="minorHAnsi" w:eastAsia="Times New Roman" w:hAnsiTheme="minorHAnsi" w:cstheme="minorHAnsi"/>
                <w:b w:val="0"/>
                <w:szCs w:val="20"/>
                <w:lang w:eastAsia="hu-HU"/>
              </w:rPr>
            </w:pPr>
          </w:p>
        </w:tc>
        <w:tc>
          <w:tcPr>
            <w:tcW w:w="1667" w:type="pct"/>
          </w:tcPr>
          <w:p w14:paraId="27262C7E" w14:textId="77777777" w:rsidR="0048443C" w:rsidRPr="002A362B" w:rsidRDefault="0048443C" w:rsidP="00FF4FF4">
            <w:pPr>
              <w:spacing w:after="0" w:line="240" w:lineRule="auto"/>
              <w:jc w:val="both"/>
              <w:rPr>
                <w:rFonts w:asciiTheme="minorHAnsi" w:eastAsia="Times New Roman" w:hAnsiTheme="minorHAnsi" w:cstheme="minorHAnsi"/>
                <w:b w:val="0"/>
                <w:szCs w:val="20"/>
                <w:lang w:eastAsia="hu-HU"/>
              </w:rPr>
            </w:pPr>
          </w:p>
        </w:tc>
        <w:tc>
          <w:tcPr>
            <w:tcW w:w="1666" w:type="pct"/>
          </w:tcPr>
          <w:p w14:paraId="7E85AB3F" w14:textId="77777777" w:rsidR="0048443C" w:rsidRPr="002A362B" w:rsidRDefault="0048443C" w:rsidP="00FF4FF4">
            <w:pPr>
              <w:spacing w:after="0" w:line="240" w:lineRule="auto"/>
              <w:jc w:val="both"/>
              <w:rPr>
                <w:rFonts w:asciiTheme="minorHAnsi" w:eastAsia="Times New Roman" w:hAnsiTheme="minorHAnsi" w:cstheme="minorHAnsi"/>
                <w:b w:val="0"/>
                <w:szCs w:val="20"/>
                <w:lang w:eastAsia="hu-HU"/>
              </w:rPr>
            </w:pPr>
          </w:p>
        </w:tc>
      </w:tr>
    </w:tbl>
    <w:p w14:paraId="13C64991" w14:textId="77777777" w:rsidR="004500EF" w:rsidRPr="002A362B" w:rsidRDefault="004500EF" w:rsidP="00FF4FF4">
      <w:pPr>
        <w:snapToGrid w:val="0"/>
        <w:spacing w:before="240" w:line="240" w:lineRule="auto"/>
        <w:jc w:val="both"/>
        <w:rPr>
          <w:rFonts w:asciiTheme="minorHAnsi" w:hAnsiTheme="minorHAnsi" w:cstheme="minorHAnsi"/>
          <w:i/>
          <w:iCs/>
          <w:szCs w:val="20"/>
        </w:rPr>
      </w:pPr>
    </w:p>
    <w:p w14:paraId="6FD93490" w14:textId="3900FD31"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(D) A tanár kérdéskultúrája</w:t>
      </w:r>
    </w:p>
    <w:p w14:paraId="7AC2766A"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1145B553"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Fontos, hogy a szempontsort az óra megkezdése előtt figyelmesen olvassa át. Az órán a pedagógus kérdéseit lehetőleg szó szerint rögzítse. Ha az órát tartó tanár és tanulók beleegyeznek, akkor segítségül hangfelvételen is rögzítheti az órán elhangzottakat.</w:t>
      </w:r>
    </w:p>
    <w:p w14:paraId="3A49EB86"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Az óra után a kérdéseket sorolja típusokba.</w:t>
      </w:r>
    </w:p>
    <w:p w14:paraId="40DD3A43"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lastRenderedPageBreak/>
        <w:t>A látott órát szövegesen is értékelje! Elemezze, hogy a kérdések típusai megfeleltek-e a tanítási óra célkitűzéseinek, megfelelően szolgálták-e annak megvalósítását.</w:t>
      </w:r>
    </w:p>
    <w:tbl>
      <w:tblPr>
        <w:tblStyle w:val="Rcsostblzat"/>
        <w:tblW w:w="0" w:type="auto"/>
        <w:tblLook w:val="04A0" w:firstRow="1" w:lastRow="0" w:firstColumn="1" w:lastColumn="0" w:noHBand="0" w:noVBand="1"/>
      </w:tblPr>
      <w:tblGrid>
        <w:gridCol w:w="1696"/>
        <w:gridCol w:w="6374"/>
      </w:tblGrid>
      <w:tr w:rsidR="007B6D98" w14:paraId="03250783" w14:textId="77777777" w:rsidTr="006D627A">
        <w:tc>
          <w:tcPr>
            <w:tcW w:w="1696" w:type="dxa"/>
          </w:tcPr>
          <w:p w14:paraId="1D524E1F" w14:textId="77777777" w:rsidR="007B6D98" w:rsidRDefault="007B6D9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Iskola:</w:t>
            </w:r>
          </w:p>
        </w:tc>
        <w:tc>
          <w:tcPr>
            <w:tcW w:w="6374" w:type="dxa"/>
          </w:tcPr>
          <w:p w14:paraId="798BCC2E" w14:textId="77777777" w:rsidR="007B6D98" w:rsidRDefault="007B6D98" w:rsidP="006D627A">
            <w:pPr>
              <w:snapToGrid w:val="0"/>
              <w:spacing w:before="240"/>
              <w:jc w:val="both"/>
              <w:rPr>
                <w:rFonts w:asciiTheme="minorHAnsi" w:hAnsiTheme="minorHAnsi" w:cstheme="minorHAnsi"/>
                <w:b w:val="0"/>
                <w:bCs/>
                <w:sz w:val="22"/>
              </w:rPr>
            </w:pPr>
          </w:p>
        </w:tc>
      </w:tr>
      <w:tr w:rsidR="007B6D98" w14:paraId="17FD22E9" w14:textId="77777777" w:rsidTr="006D627A">
        <w:tc>
          <w:tcPr>
            <w:tcW w:w="1696" w:type="dxa"/>
          </w:tcPr>
          <w:p w14:paraId="3E9DD760" w14:textId="77777777" w:rsidR="007B6D98" w:rsidRDefault="007B6D9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Osztály:</w:t>
            </w:r>
          </w:p>
        </w:tc>
        <w:tc>
          <w:tcPr>
            <w:tcW w:w="6374" w:type="dxa"/>
          </w:tcPr>
          <w:p w14:paraId="485C4CDA" w14:textId="77777777" w:rsidR="007B6D98" w:rsidRDefault="007B6D98" w:rsidP="006D627A">
            <w:pPr>
              <w:snapToGrid w:val="0"/>
              <w:spacing w:before="240"/>
              <w:jc w:val="both"/>
              <w:rPr>
                <w:rFonts w:asciiTheme="minorHAnsi" w:hAnsiTheme="minorHAnsi" w:cstheme="minorHAnsi"/>
                <w:b w:val="0"/>
                <w:bCs/>
                <w:sz w:val="22"/>
              </w:rPr>
            </w:pPr>
          </w:p>
        </w:tc>
      </w:tr>
      <w:tr w:rsidR="007B6D98" w14:paraId="08CCBDD9" w14:textId="77777777" w:rsidTr="006D627A">
        <w:tc>
          <w:tcPr>
            <w:tcW w:w="1696" w:type="dxa"/>
          </w:tcPr>
          <w:p w14:paraId="653104B5" w14:textId="77777777" w:rsidR="007B6D98" w:rsidRDefault="007B6D9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A tanár neve:</w:t>
            </w:r>
          </w:p>
        </w:tc>
        <w:tc>
          <w:tcPr>
            <w:tcW w:w="6374" w:type="dxa"/>
          </w:tcPr>
          <w:p w14:paraId="248E7935" w14:textId="77777777" w:rsidR="007B6D98" w:rsidRDefault="007B6D98" w:rsidP="006D627A">
            <w:pPr>
              <w:snapToGrid w:val="0"/>
              <w:spacing w:before="240"/>
              <w:jc w:val="both"/>
              <w:rPr>
                <w:rFonts w:asciiTheme="minorHAnsi" w:hAnsiTheme="minorHAnsi" w:cstheme="minorHAnsi"/>
                <w:b w:val="0"/>
                <w:bCs/>
                <w:sz w:val="22"/>
              </w:rPr>
            </w:pPr>
          </w:p>
        </w:tc>
      </w:tr>
      <w:tr w:rsidR="007B6D98" w14:paraId="091655FD" w14:textId="77777777" w:rsidTr="006D627A">
        <w:tc>
          <w:tcPr>
            <w:tcW w:w="1696" w:type="dxa"/>
          </w:tcPr>
          <w:p w14:paraId="319BEE46" w14:textId="77777777" w:rsidR="007B6D98" w:rsidRDefault="007B6D9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Tantárgy:</w:t>
            </w:r>
          </w:p>
        </w:tc>
        <w:tc>
          <w:tcPr>
            <w:tcW w:w="6374" w:type="dxa"/>
          </w:tcPr>
          <w:p w14:paraId="4610AEFF" w14:textId="77777777" w:rsidR="007B6D98" w:rsidRDefault="007B6D98" w:rsidP="006D627A">
            <w:pPr>
              <w:snapToGrid w:val="0"/>
              <w:spacing w:before="240"/>
              <w:jc w:val="both"/>
              <w:rPr>
                <w:rFonts w:asciiTheme="minorHAnsi" w:hAnsiTheme="minorHAnsi" w:cstheme="minorHAnsi"/>
                <w:b w:val="0"/>
                <w:bCs/>
                <w:sz w:val="22"/>
              </w:rPr>
            </w:pPr>
          </w:p>
        </w:tc>
      </w:tr>
      <w:tr w:rsidR="007B6D98" w14:paraId="63EEC5F4" w14:textId="77777777" w:rsidTr="006D627A">
        <w:tc>
          <w:tcPr>
            <w:tcW w:w="1696" w:type="dxa"/>
          </w:tcPr>
          <w:p w14:paraId="38ED8D39" w14:textId="77777777" w:rsidR="007B6D98" w:rsidRDefault="007B6D9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Téma:</w:t>
            </w:r>
          </w:p>
        </w:tc>
        <w:tc>
          <w:tcPr>
            <w:tcW w:w="6374" w:type="dxa"/>
          </w:tcPr>
          <w:p w14:paraId="0C4F9409" w14:textId="77777777" w:rsidR="007B6D98" w:rsidRDefault="007B6D98" w:rsidP="006D627A">
            <w:pPr>
              <w:snapToGrid w:val="0"/>
              <w:spacing w:before="240"/>
              <w:jc w:val="both"/>
              <w:rPr>
                <w:rFonts w:asciiTheme="minorHAnsi" w:hAnsiTheme="minorHAnsi" w:cstheme="minorHAnsi"/>
                <w:b w:val="0"/>
                <w:bCs/>
                <w:sz w:val="22"/>
              </w:rPr>
            </w:pPr>
          </w:p>
        </w:tc>
      </w:tr>
      <w:tr w:rsidR="007B6D98" w14:paraId="036C6A23" w14:textId="77777777" w:rsidTr="006D627A">
        <w:tc>
          <w:tcPr>
            <w:tcW w:w="1696" w:type="dxa"/>
          </w:tcPr>
          <w:p w14:paraId="5A2D13AE" w14:textId="77777777" w:rsidR="007B6D98" w:rsidRDefault="007B6D9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Dátum:</w:t>
            </w:r>
          </w:p>
        </w:tc>
        <w:tc>
          <w:tcPr>
            <w:tcW w:w="6374" w:type="dxa"/>
          </w:tcPr>
          <w:p w14:paraId="0E58E596" w14:textId="77777777" w:rsidR="007B6D98" w:rsidRDefault="007B6D98" w:rsidP="006D627A">
            <w:pPr>
              <w:snapToGrid w:val="0"/>
              <w:spacing w:before="240"/>
              <w:jc w:val="both"/>
              <w:rPr>
                <w:rFonts w:asciiTheme="minorHAnsi" w:hAnsiTheme="minorHAnsi" w:cstheme="minorHAnsi"/>
                <w:b w:val="0"/>
                <w:bCs/>
                <w:sz w:val="22"/>
              </w:rPr>
            </w:pPr>
          </w:p>
        </w:tc>
      </w:tr>
    </w:tbl>
    <w:p w14:paraId="2537136E"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4CF12D11"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(Ide rögzítse a tanórán elhangzott összes kérdést!)</w:t>
      </w:r>
    </w:p>
    <w:p w14:paraId="5B5AB14D" w14:textId="310BAED8" w:rsidR="004500EF" w:rsidRDefault="004500EF">
      <w:pPr>
        <w:rPr>
          <w:rFonts w:asciiTheme="minorHAnsi" w:hAnsiTheme="minorHAnsi" w:cstheme="minorHAnsi"/>
          <w:b w:val="0"/>
          <w:bCs/>
          <w:sz w:val="22"/>
        </w:rPr>
      </w:pPr>
      <w:r>
        <w:rPr>
          <w:rFonts w:asciiTheme="minorHAnsi" w:hAnsiTheme="minorHAnsi" w:cstheme="minorHAnsi"/>
          <w:b w:val="0"/>
          <w:bCs/>
          <w:sz w:val="22"/>
        </w:rPr>
        <w:br w:type="page"/>
      </w:r>
    </w:p>
    <w:p w14:paraId="4150C5CB" w14:textId="28782E06"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lastRenderedPageBreak/>
        <w:t>Az elemzés szempontjai</w:t>
      </w:r>
      <w:r w:rsidR="00E04545">
        <w:rPr>
          <w:rFonts w:asciiTheme="minorHAnsi" w:hAnsiTheme="minorHAnsi" w:cstheme="minorHAnsi"/>
          <w:b w:val="0"/>
          <w:bCs/>
          <w:sz w:val="22"/>
        </w:rPr>
        <w:t>:</w:t>
      </w:r>
    </w:p>
    <w:tbl>
      <w:tblPr>
        <w:tblStyle w:val="Rcsostblzat"/>
        <w:tblW w:w="0" w:type="auto"/>
        <w:tblLook w:val="04A0" w:firstRow="1" w:lastRow="0" w:firstColumn="1" w:lastColumn="0" w:noHBand="0" w:noVBand="1"/>
      </w:tblPr>
      <w:tblGrid>
        <w:gridCol w:w="4212"/>
        <w:gridCol w:w="6244"/>
      </w:tblGrid>
      <w:tr w:rsidR="00B52CD8" w14:paraId="380CE220" w14:textId="77777777" w:rsidTr="005F2A95">
        <w:tc>
          <w:tcPr>
            <w:tcW w:w="0" w:type="auto"/>
          </w:tcPr>
          <w:p w14:paraId="5AC6031E" w14:textId="145DB1B2" w:rsidR="00B52CD8" w:rsidRDefault="00B52CD8" w:rsidP="0041711B">
            <w:pPr>
              <w:snapToGrid w:val="0"/>
              <w:rPr>
                <w:rFonts w:asciiTheme="minorHAnsi" w:hAnsiTheme="minorHAnsi" w:cstheme="minorHAnsi"/>
                <w:sz w:val="22"/>
              </w:rPr>
            </w:pPr>
            <w:r w:rsidRPr="000F3C94">
              <w:rPr>
                <w:rFonts w:asciiTheme="minorHAnsi" w:hAnsiTheme="minorHAnsi" w:cstheme="minorHAnsi"/>
                <w:sz w:val="22"/>
              </w:rPr>
              <w:t>A tanári kérdések típusai:</w:t>
            </w:r>
          </w:p>
        </w:tc>
        <w:tc>
          <w:tcPr>
            <w:tcW w:w="0" w:type="auto"/>
          </w:tcPr>
          <w:p w14:paraId="79727C06" w14:textId="0EE58518" w:rsidR="00B52CD8" w:rsidRDefault="00B52CD8" w:rsidP="00FF4FF4">
            <w:pPr>
              <w:snapToGrid w:val="0"/>
              <w:spacing w:before="240"/>
              <w:jc w:val="both"/>
              <w:rPr>
                <w:rFonts w:asciiTheme="minorHAnsi" w:hAnsiTheme="minorHAnsi" w:cstheme="minorHAnsi"/>
                <w:sz w:val="22"/>
              </w:rPr>
            </w:pPr>
            <w:r>
              <w:rPr>
                <w:rFonts w:asciiTheme="minorHAnsi" w:hAnsiTheme="minorHAnsi" w:cstheme="minorHAnsi"/>
                <w:sz w:val="22"/>
              </w:rPr>
              <w:t>Mag</w:t>
            </w:r>
            <w:r w:rsidR="00EF5280">
              <w:rPr>
                <w:rFonts w:asciiTheme="minorHAnsi" w:hAnsiTheme="minorHAnsi" w:cstheme="minorHAnsi"/>
                <w:sz w:val="22"/>
              </w:rPr>
              <w:t>y</w:t>
            </w:r>
            <w:r>
              <w:rPr>
                <w:rFonts w:asciiTheme="minorHAnsi" w:hAnsiTheme="minorHAnsi" w:cstheme="minorHAnsi"/>
                <w:sz w:val="22"/>
              </w:rPr>
              <w:t>arázat</w:t>
            </w:r>
            <w:r w:rsidR="00EF5280">
              <w:rPr>
                <w:rFonts w:asciiTheme="minorHAnsi" w:hAnsiTheme="minorHAnsi" w:cstheme="minorHAnsi"/>
                <w:sz w:val="22"/>
              </w:rPr>
              <w:t>/ példa</w:t>
            </w:r>
          </w:p>
        </w:tc>
      </w:tr>
      <w:tr w:rsidR="00200847" w14:paraId="7B6D5F4B" w14:textId="77777777" w:rsidTr="005F2A95">
        <w:tc>
          <w:tcPr>
            <w:tcW w:w="0" w:type="auto"/>
          </w:tcPr>
          <w:p w14:paraId="614BA77C" w14:textId="6379B43A" w:rsidR="00200847" w:rsidRPr="006B0CD1" w:rsidRDefault="00200847"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Témakifejtésre irányuló kérdés</w:t>
            </w:r>
          </w:p>
        </w:tc>
        <w:tc>
          <w:tcPr>
            <w:tcW w:w="0" w:type="auto"/>
          </w:tcPr>
          <w:p w14:paraId="2E65334A" w14:textId="57691A9B" w:rsidR="00200847" w:rsidRDefault="00200847" w:rsidP="003834C8">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Alkalmas hosszabb, összefüggő felelet kiváltására. Ezzel a kérdés típussal győződhetünk meg a tanulók tudásáról. Pl. Mi az infláció lényege?</w:t>
            </w:r>
          </w:p>
        </w:tc>
      </w:tr>
      <w:tr w:rsidR="00200847" w14:paraId="6B25F81C" w14:textId="77777777" w:rsidTr="005F2A95">
        <w:tc>
          <w:tcPr>
            <w:tcW w:w="0" w:type="auto"/>
          </w:tcPr>
          <w:p w14:paraId="2DEDB00A" w14:textId="4F04011E" w:rsidR="00200847" w:rsidRPr="006B0CD1" w:rsidRDefault="00200847"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Probléma, feladat felvetését tartalmazó kérdés</w:t>
            </w:r>
          </w:p>
        </w:tc>
        <w:tc>
          <w:tcPr>
            <w:tcW w:w="0" w:type="auto"/>
          </w:tcPr>
          <w:p w14:paraId="128749C6" w14:textId="7CC952E1" w:rsidR="00200847" w:rsidRDefault="00200847" w:rsidP="00E01BD9">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Az előbbinél nagyobb mértékben igényli a tanulók gondolkodását. Pl. Milyen hatással van az infláció a reálbérekre?</w:t>
            </w:r>
          </w:p>
        </w:tc>
      </w:tr>
      <w:tr w:rsidR="00200847" w14:paraId="0D7D36D5" w14:textId="77777777" w:rsidTr="005F2A95">
        <w:tc>
          <w:tcPr>
            <w:tcW w:w="0" w:type="auto"/>
          </w:tcPr>
          <w:p w14:paraId="2AAC3971" w14:textId="67ABB2E3" w:rsidR="00200847" w:rsidRPr="006B0CD1" w:rsidRDefault="00200847"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Adatra és ténymegállapításra vonatkozó kérdés</w:t>
            </w:r>
          </w:p>
        </w:tc>
        <w:tc>
          <w:tcPr>
            <w:tcW w:w="0" w:type="auto"/>
          </w:tcPr>
          <w:p w14:paraId="57BA30E7" w14:textId="77777777" w:rsidR="00200847" w:rsidRPr="000F3C94" w:rsidRDefault="00200847" w:rsidP="00200847">
            <w:pPr>
              <w:snapToGrid w:val="0"/>
              <w:spacing w:before="240"/>
              <w:jc w:val="both"/>
              <w:rPr>
                <w:rFonts w:asciiTheme="minorHAnsi" w:hAnsiTheme="minorHAnsi" w:cstheme="minorHAnsi"/>
                <w:b w:val="0"/>
                <w:bCs/>
                <w:sz w:val="22"/>
              </w:rPr>
            </w:pPr>
            <w:r w:rsidRPr="000F3C94">
              <w:rPr>
                <w:rFonts w:asciiTheme="minorHAnsi" w:hAnsiTheme="minorHAnsi" w:cstheme="minorHAnsi"/>
                <w:b w:val="0"/>
                <w:bCs/>
                <w:sz w:val="22"/>
              </w:rPr>
              <w:t>Segítségükkel a tanár a tananyag egy-egy adatának elsajátítását ellenőrzi. Elsősorban az emlékezet megbízhatóságát és a begyakorlás eredményességét biztosítja.</w:t>
            </w:r>
          </w:p>
          <w:p w14:paraId="2C2473DA" w14:textId="7C71C6CF" w:rsidR="00200847" w:rsidRDefault="00200847" w:rsidP="005C7FCC">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Hogyan alakult az elmúlt 5 évben Magyarországon az infláció?</w:t>
            </w:r>
          </w:p>
        </w:tc>
      </w:tr>
      <w:tr w:rsidR="00200847" w14:paraId="6F151664" w14:textId="77777777" w:rsidTr="005F2A95">
        <w:tc>
          <w:tcPr>
            <w:tcW w:w="0" w:type="auto"/>
          </w:tcPr>
          <w:p w14:paraId="17AD4B8B" w14:textId="40FAAA3F" w:rsidR="00200847" w:rsidRPr="006B0CD1" w:rsidRDefault="00200847"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Szó, fogalom jelentésének meghatározására vonatkozó kérdés</w:t>
            </w:r>
          </w:p>
        </w:tc>
        <w:tc>
          <w:tcPr>
            <w:tcW w:w="0" w:type="auto"/>
          </w:tcPr>
          <w:p w14:paraId="4634681E" w14:textId="77777777" w:rsidR="00200847" w:rsidRPr="000F3C94" w:rsidRDefault="00200847" w:rsidP="00200847">
            <w:pPr>
              <w:snapToGrid w:val="0"/>
              <w:spacing w:before="240"/>
              <w:jc w:val="both"/>
              <w:rPr>
                <w:rFonts w:asciiTheme="minorHAnsi" w:hAnsiTheme="minorHAnsi" w:cstheme="minorHAnsi"/>
                <w:b w:val="0"/>
                <w:bCs/>
                <w:sz w:val="22"/>
              </w:rPr>
            </w:pPr>
            <w:r w:rsidRPr="000F3C94">
              <w:rPr>
                <w:rFonts w:asciiTheme="minorHAnsi" w:hAnsiTheme="minorHAnsi" w:cstheme="minorHAnsi"/>
                <w:b w:val="0"/>
                <w:bCs/>
                <w:sz w:val="22"/>
              </w:rPr>
              <w:t>A tanár akkor alkalmazza, ha adott kifejezéshez, fogalomhoz a jelentéstartalmakat kell a tanulónak megadni.</w:t>
            </w:r>
          </w:p>
          <w:p w14:paraId="6E37D5E1" w14:textId="3C02E5C5" w:rsidR="00200847" w:rsidRPr="005C7FCC" w:rsidRDefault="00200847" w:rsidP="00905781">
            <w:pPr>
              <w:snapToGrid w:val="0"/>
              <w:spacing w:before="240"/>
              <w:jc w:val="both"/>
              <w:rPr>
                <w:rFonts w:asciiTheme="minorHAnsi" w:hAnsiTheme="minorHAnsi" w:cstheme="minorHAnsi"/>
                <w:b w:val="0"/>
                <w:bCs/>
                <w:sz w:val="22"/>
              </w:rPr>
            </w:pPr>
            <w:r w:rsidRPr="000F3C94">
              <w:rPr>
                <w:rFonts w:asciiTheme="minorHAnsi" w:hAnsiTheme="minorHAnsi" w:cstheme="minorHAnsi"/>
                <w:b w:val="0"/>
                <w:bCs/>
                <w:sz w:val="22"/>
              </w:rPr>
              <w:t>Pl. Mi a kereslet?</w:t>
            </w:r>
          </w:p>
        </w:tc>
      </w:tr>
      <w:tr w:rsidR="00905781" w14:paraId="02D6B910" w14:textId="77777777" w:rsidTr="005F2A95">
        <w:tc>
          <w:tcPr>
            <w:tcW w:w="0" w:type="auto"/>
          </w:tcPr>
          <w:p w14:paraId="5216A2CF" w14:textId="2C547736" w:rsidR="00905781" w:rsidRPr="006B0CD1" w:rsidRDefault="00905781"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Szó, fogalom megnevezésére vonatkozó kérdés</w:t>
            </w:r>
          </w:p>
        </w:tc>
        <w:tc>
          <w:tcPr>
            <w:tcW w:w="0" w:type="auto"/>
          </w:tcPr>
          <w:p w14:paraId="7C915574" w14:textId="77777777" w:rsidR="0011101B" w:rsidRDefault="00905781" w:rsidP="0011101B">
            <w:pPr>
              <w:snapToGrid w:val="0"/>
              <w:spacing w:before="240"/>
              <w:jc w:val="both"/>
              <w:rPr>
                <w:rFonts w:asciiTheme="minorHAnsi" w:hAnsiTheme="minorHAnsi" w:cstheme="minorHAnsi"/>
                <w:b w:val="0"/>
                <w:bCs/>
                <w:sz w:val="22"/>
              </w:rPr>
            </w:pPr>
            <w:r w:rsidRPr="000F3C94">
              <w:rPr>
                <w:rFonts w:asciiTheme="minorHAnsi" w:hAnsiTheme="minorHAnsi" w:cstheme="minorHAnsi"/>
                <w:b w:val="0"/>
                <w:bCs/>
                <w:sz w:val="22"/>
              </w:rPr>
              <w:t>A jelentés adott. A hozzátartozó szót, fogalmat kell a tanulóknak megadniuk.</w:t>
            </w:r>
          </w:p>
          <w:p w14:paraId="4970AE2C" w14:textId="79B7F94D" w:rsidR="00905781" w:rsidRPr="000F3C94" w:rsidRDefault="0011101B" w:rsidP="0011101B">
            <w:pPr>
              <w:snapToGrid w:val="0"/>
              <w:spacing w:before="240"/>
              <w:jc w:val="both"/>
              <w:rPr>
                <w:rFonts w:asciiTheme="minorHAnsi" w:hAnsiTheme="minorHAnsi" w:cstheme="minorHAnsi"/>
                <w:b w:val="0"/>
                <w:bCs/>
                <w:sz w:val="22"/>
              </w:rPr>
            </w:pPr>
            <w:r>
              <w:rPr>
                <w:rFonts w:asciiTheme="minorHAnsi" w:hAnsiTheme="minorHAnsi" w:cstheme="minorHAnsi"/>
                <w:b w:val="0"/>
                <w:bCs/>
                <w:sz w:val="22"/>
              </w:rPr>
              <w:t>P</w:t>
            </w:r>
            <w:r w:rsidR="00905781" w:rsidRPr="000F3C94">
              <w:rPr>
                <w:rFonts w:asciiTheme="minorHAnsi" w:hAnsiTheme="minorHAnsi" w:cstheme="minorHAnsi"/>
                <w:b w:val="0"/>
                <w:bCs/>
                <w:sz w:val="22"/>
              </w:rPr>
              <w:t>l. Minek nevezzük az árak rendszeres és tartós növekedését?</w:t>
            </w:r>
          </w:p>
        </w:tc>
      </w:tr>
      <w:tr w:rsidR="00905781" w14:paraId="55DCA32C" w14:textId="77777777" w:rsidTr="005F2A95">
        <w:tc>
          <w:tcPr>
            <w:tcW w:w="0" w:type="auto"/>
          </w:tcPr>
          <w:p w14:paraId="1708EBB3" w14:textId="3F6E2B2F" w:rsidR="00905781" w:rsidRPr="006B0CD1" w:rsidRDefault="00905781"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Teljes felsorolást igénylő kérdés</w:t>
            </w:r>
          </w:p>
        </w:tc>
        <w:tc>
          <w:tcPr>
            <w:tcW w:w="0" w:type="auto"/>
          </w:tcPr>
          <w:p w14:paraId="4C46DEC2" w14:textId="174895D0" w:rsidR="00905781" w:rsidRDefault="00905781" w:rsidP="0011101B">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Melyek az újratermelési ciklus szakaszai?</w:t>
            </w:r>
          </w:p>
        </w:tc>
      </w:tr>
      <w:tr w:rsidR="00905781" w14:paraId="20A0DCCF" w14:textId="77777777" w:rsidTr="005F2A95">
        <w:tc>
          <w:tcPr>
            <w:tcW w:w="0" w:type="auto"/>
          </w:tcPr>
          <w:p w14:paraId="0C6CC201" w14:textId="007B7861" w:rsidR="00905781" w:rsidRPr="006B0CD1" w:rsidRDefault="00905781"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Nem teljes felsorolást igénylő kérdés</w:t>
            </w:r>
          </w:p>
        </w:tc>
        <w:tc>
          <w:tcPr>
            <w:tcW w:w="0" w:type="auto"/>
          </w:tcPr>
          <w:p w14:paraId="435B4CDF" w14:textId="700607DC" w:rsidR="00905781" w:rsidRDefault="00905781" w:rsidP="0011101B">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Melyek az újratermelési ciklus felemelkedő szakaszai?</w:t>
            </w:r>
          </w:p>
        </w:tc>
      </w:tr>
      <w:tr w:rsidR="00905781" w14:paraId="029104EA" w14:textId="77777777" w:rsidTr="005F2A95">
        <w:tc>
          <w:tcPr>
            <w:tcW w:w="0" w:type="auto"/>
          </w:tcPr>
          <w:p w14:paraId="5643A3DA" w14:textId="1BC5CD99" w:rsidR="00905781" w:rsidRPr="006B0CD1" w:rsidRDefault="00905781"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Ok-okozat, feltétel és következmény kapcsolatokat vizsgáló kérdés</w:t>
            </w:r>
          </w:p>
        </w:tc>
        <w:tc>
          <w:tcPr>
            <w:tcW w:w="0" w:type="auto"/>
          </w:tcPr>
          <w:p w14:paraId="7BF1B3F0" w14:textId="60ED9CAD" w:rsidR="00905781" w:rsidRDefault="00905781" w:rsidP="0011101B">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Milyen tényezők határozzák meg az újratermelési ciklus alakulását?</w:t>
            </w:r>
          </w:p>
        </w:tc>
      </w:tr>
      <w:tr w:rsidR="00905781" w14:paraId="01A87FFB" w14:textId="77777777" w:rsidTr="005F2A95">
        <w:tc>
          <w:tcPr>
            <w:tcW w:w="0" w:type="auto"/>
          </w:tcPr>
          <w:p w14:paraId="107628E7" w14:textId="0E6D2E71" w:rsidR="00905781" w:rsidRPr="006B0CD1" w:rsidRDefault="00905781"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Fejlődésre vonatkozó kérdés</w:t>
            </w:r>
          </w:p>
        </w:tc>
        <w:tc>
          <w:tcPr>
            <w:tcW w:w="0" w:type="auto"/>
          </w:tcPr>
          <w:p w14:paraId="200BD9A0" w14:textId="3B5F4968" w:rsidR="00905781" w:rsidRDefault="00905781" w:rsidP="0011101B">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Hogyan jelentkeznek a gazdasági válság tünetei?</w:t>
            </w:r>
          </w:p>
        </w:tc>
      </w:tr>
      <w:tr w:rsidR="00905781" w14:paraId="6DFF2CF9" w14:textId="77777777" w:rsidTr="005F2A95">
        <w:tc>
          <w:tcPr>
            <w:tcW w:w="0" w:type="auto"/>
          </w:tcPr>
          <w:p w14:paraId="38428425" w14:textId="0D9B6B73" w:rsidR="00905781" w:rsidRPr="006B0CD1" w:rsidRDefault="00905781"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Hasonlóságra és különbözőségre vonatkozó kérdés</w:t>
            </w:r>
          </w:p>
        </w:tc>
        <w:tc>
          <w:tcPr>
            <w:tcW w:w="0" w:type="auto"/>
          </w:tcPr>
          <w:p w14:paraId="6AD44F9D" w14:textId="2BB786D5" w:rsidR="00905781" w:rsidRDefault="00905781" w:rsidP="0011101B">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Mi a különbség az angol és a francia polgári forradalom között?</w:t>
            </w:r>
          </w:p>
        </w:tc>
      </w:tr>
      <w:tr w:rsidR="00905781" w14:paraId="52BC46A1" w14:textId="77777777" w:rsidTr="005F2A95">
        <w:tc>
          <w:tcPr>
            <w:tcW w:w="0" w:type="auto"/>
          </w:tcPr>
          <w:p w14:paraId="716D3EDF" w14:textId="1E75D410" w:rsidR="00905781" w:rsidRPr="006B0CD1" w:rsidRDefault="00905781"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Szabályra, törvényre, elvre vonatkozó kérdés</w:t>
            </w:r>
          </w:p>
        </w:tc>
        <w:tc>
          <w:tcPr>
            <w:tcW w:w="0" w:type="auto"/>
          </w:tcPr>
          <w:p w14:paraId="0711D8F1" w14:textId="7CA963F6" w:rsidR="00905781" w:rsidRDefault="00905781" w:rsidP="0011101B">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Melyek a magyar választási törvény fő jellemzői?</w:t>
            </w:r>
          </w:p>
        </w:tc>
      </w:tr>
      <w:tr w:rsidR="00905781" w14:paraId="28231A40" w14:textId="77777777" w:rsidTr="005F2A95">
        <w:tc>
          <w:tcPr>
            <w:tcW w:w="0" w:type="auto"/>
          </w:tcPr>
          <w:p w14:paraId="1BEE675B" w14:textId="29552B44" w:rsidR="00905781" w:rsidRPr="006B0CD1" w:rsidRDefault="00905781"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lastRenderedPageBreak/>
              <w:t>Gyakorlati alkalmazásra vagy példa megoldására vonatkozó kérdés</w:t>
            </w:r>
          </w:p>
        </w:tc>
        <w:tc>
          <w:tcPr>
            <w:tcW w:w="0" w:type="auto"/>
          </w:tcPr>
          <w:p w14:paraId="23FFD1DF" w14:textId="117E117C" w:rsidR="00905781" w:rsidRDefault="00905781" w:rsidP="0011101B">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Hogyan kell berendezni egy választásra alkalmas termet?</w:t>
            </w:r>
          </w:p>
        </w:tc>
      </w:tr>
      <w:tr w:rsidR="005C2E0A" w14:paraId="4E8F5E7F" w14:textId="77777777" w:rsidTr="005F2A95">
        <w:tc>
          <w:tcPr>
            <w:tcW w:w="0" w:type="auto"/>
          </w:tcPr>
          <w:p w14:paraId="71781ED6" w14:textId="5D1DB728" w:rsidR="005C2E0A" w:rsidRPr="006B0CD1" w:rsidRDefault="005C2E0A"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Konkrét adatból a vele kapcsolatos általánosításra vonatkozó kérdés</w:t>
            </w:r>
          </w:p>
        </w:tc>
        <w:tc>
          <w:tcPr>
            <w:tcW w:w="0" w:type="auto"/>
          </w:tcPr>
          <w:p w14:paraId="2843DD59" w14:textId="561C5C2D" w:rsidR="005C2E0A" w:rsidRPr="000F3C94" w:rsidRDefault="005C2E0A" w:rsidP="00D83FD4">
            <w:pPr>
              <w:snapToGrid w:val="0"/>
              <w:spacing w:before="240"/>
              <w:jc w:val="both"/>
              <w:rPr>
                <w:rFonts w:asciiTheme="minorHAnsi" w:hAnsiTheme="minorHAnsi" w:cstheme="minorHAnsi"/>
                <w:b w:val="0"/>
                <w:bCs/>
                <w:sz w:val="22"/>
              </w:rPr>
            </w:pPr>
            <w:r w:rsidRPr="000F3C94">
              <w:rPr>
                <w:rFonts w:asciiTheme="minorHAnsi" w:hAnsiTheme="minorHAnsi" w:cstheme="minorHAnsi"/>
                <w:b w:val="0"/>
                <w:bCs/>
                <w:sz w:val="22"/>
              </w:rPr>
              <w:t>Pl. Milyen következtetéseket tud levonni az itt közölt termelési adatokból?</w:t>
            </w:r>
          </w:p>
        </w:tc>
      </w:tr>
      <w:tr w:rsidR="005C2E0A" w14:paraId="5D96D4FC" w14:textId="77777777" w:rsidTr="005F2A95">
        <w:tc>
          <w:tcPr>
            <w:tcW w:w="0" w:type="auto"/>
          </w:tcPr>
          <w:p w14:paraId="65B2D29A" w14:textId="58085BFC" w:rsidR="005C2E0A" w:rsidRPr="006B0CD1" w:rsidRDefault="005C2E0A"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Variálásra felszólító kérdés</w:t>
            </w:r>
          </w:p>
        </w:tc>
        <w:tc>
          <w:tcPr>
            <w:tcW w:w="0" w:type="auto"/>
          </w:tcPr>
          <w:p w14:paraId="1846577B" w14:textId="4B5AB265" w:rsidR="005C2E0A" w:rsidRDefault="005C2E0A" w:rsidP="00D83FD4">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Másképp is meg lehetne oldani ezt a feladatot?</w:t>
            </w:r>
          </w:p>
        </w:tc>
      </w:tr>
      <w:tr w:rsidR="005C2E0A" w14:paraId="5B7D95F4" w14:textId="77777777" w:rsidTr="005F2A95">
        <w:tc>
          <w:tcPr>
            <w:tcW w:w="0" w:type="auto"/>
          </w:tcPr>
          <w:p w14:paraId="7E75B670" w14:textId="53BDC64F" w:rsidR="005C2E0A" w:rsidRPr="006B0CD1" w:rsidRDefault="005C2E0A"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Indoklást igénylő kérdés</w:t>
            </w:r>
          </w:p>
        </w:tc>
        <w:tc>
          <w:tcPr>
            <w:tcW w:w="0" w:type="auto"/>
          </w:tcPr>
          <w:p w14:paraId="04E4E04D" w14:textId="573D719C" w:rsidR="005C2E0A" w:rsidRDefault="005C2E0A" w:rsidP="00D83FD4">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Miért vezet inflációhoz a fedezet nélküli pénzkibocsátás?</w:t>
            </w:r>
          </w:p>
        </w:tc>
      </w:tr>
      <w:tr w:rsidR="005C2E0A" w14:paraId="229CD2A6" w14:textId="77777777" w:rsidTr="005F2A95">
        <w:tc>
          <w:tcPr>
            <w:tcW w:w="0" w:type="auto"/>
          </w:tcPr>
          <w:p w14:paraId="7BEEA361" w14:textId="326DB6E4" w:rsidR="005C2E0A" w:rsidRPr="006B0CD1" w:rsidRDefault="005C2E0A"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Értékelésre, állásfoglalásra késztető kérdés</w:t>
            </w:r>
          </w:p>
        </w:tc>
        <w:tc>
          <w:tcPr>
            <w:tcW w:w="0" w:type="auto"/>
          </w:tcPr>
          <w:p w14:paraId="0CFEB61B" w14:textId="55312411" w:rsidR="005C2E0A" w:rsidRDefault="005C2E0A" w:rsidP="00D83FD4">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Mi a véleménye Nagy Imre szerepéről?</w:t>
            </w:r>
          </w:p>
        </w:tc>
      </w:tr>
      <w:tr w:rsidR="005C2E0A" w14:paraId="0AF51950" w14:textId="77777777" w:rsidTr="005F2A95">
        <w:tc>
          <w:tcPr>
            <w:tcW w:w="0" w:type="auto"/>
          </w:tcPr>
          <w:p w14:paraId="7549DD8D" w14:textId="360E1BC6" w:rsidR="005C2E0A" w:rsidRPr="006B0CD1" w:rsidRDefault="005C2E0A"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Részletmozzanatra vonatkozó kérdés</w:t>
            </w:r>
          </w:p>
        </w:tc>
        <w:tc>
          <w:tcPr>
            <w:tcW w:w="0" w:type="auto"/>
          </w:tcPr>
          <w:p w14:paraId="2DC573B8" w14:textId="28C63BDB" w:rsidR="005C2E0A" w:rsidRDefault="005C2E0A" w:rsidP="00D83FD4">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Hol született Nagy Imre?</w:t>
            </w:r>
          </w:p>
        </w:tc>
      </w:tr>
      <w:tr w:rsidR="005C2E0A" w14:paraId="61A6AEB8" w14:textId="77777777" w:rsidTr="005F2A95">
        <w:tc>
          <w:tcPr>
            <w:tcW w:w="0" w:type="auto"/>
          </w:tcPr>
          <w:p w14:paraId="77D8BFC4" w14:textId="564C57B1" w:rsidR="005C2E0A" w:rsidRPr="006B0CD1" w:rsidRDefault="005C2E0A"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Más tantárggyal való összefüggésre vonatkozó kérdés</w:t>
            </w:r>
          </w:p>
        </w:tc>
        <w:tc>
          <w:tcPr>
            <w:tcW w:w="0" w:type="auto"/>
          </w:tcPr>
          <w:p w14:paraId="5141BAC3" w14:textId="1D866A53" w:rsidR="005C2E0A" w:rsidRDefault="005C2E0A" w:rsidP="00D83FD4">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Milyen irodalmi művek fémjelzik ezt a történelmi időszakot?</w:t>
            </w:r>
          </w:p>
        </w:tc>
      </w:tr>
      <w:tr w:rsidR="005C2E0A" w14:paraId="0C725E2C" w14:textId="77777777" w:rsidTr="005F2A95">
        <w:tc>
          <w:tcPr>
            <w:tcW w:w="0" w:type="auto"/>
          </w:tcPr>
          <w:p w14:paraId="5289A78D" w14:textId="49CCF632" w:rsidR="005C2E0A" w:rsidRPr="006B0CD1" w:rsidRDefault="005C2E0A" w:rsidP="0041711B">
            <w:pPr>
              <w:pStyle w:val="Listaszerbekezds"/>
              <w:numPr>
                <w:ilvl w:val="0"/>
                <w:numId w:val="32"/>
              </w:numPr>
              <w:snapToGrid w:val="0"/>
              <w:rPr>
                <w:rFonts w:asciiTheme="minorHAnsi" w:hAnsiTheme="minorHAnsi" w:cstheme="minorHAnsi"/>
                <w:sz w:val="22"/>
              </w:rPr>
            </w:pPr>
            <w:r w:rsidRPr="006B0CD1">
              <w:rPr>
                <w:rFonts w:asciiTheme="minorHAnsi" w:hAnsiTheme="minorHAnsi" w:cstheme="minorHAnsi"/>
                <w:sz w:val="22"/>
              </w:rPr>
              <w:t>Nevelési kérdések</w:t>
            </w:r>
          </w:p>
        </w:tc>
        <w:tc>
          <w:tcPr>
            <w:tcW w:w="0" w:type="auto"/>
          </w:tcPr>
          <w:p w14:paraId="05EDBCD8" w14:textId="442529A6" w:rsidR="005C2E0A" w:rsidRDefault="005C2E0A" w:rsidP="00D83FD4">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Péter beteg, ki fog neki segíteni?</w:t>
            </w:r>
          </w:p>
        </w:tc>
      </w:tr>
      <w:tr w:rsidR="005C2E0A" w14:paraId="3E2911EF" w14:textId="77777777" w:rsidTr="005F2A95">
        <w:tc>
          <w:tcPr>
            <w:tcW w:w="0" w:type="auto"/>
          </w:tcPr>
          <w:p w14:paraId="1A937E33" w14:textId="0F4C3B97" w:rsidR="005C2E0A" w:rsidRPr="006B0CD1" w:rsidRDefault="00AE1AF8" w:rsidP="0041711B">
            <w:pPr>
              <w:pStyle w:val="Listaszerbekezds"/>
              <w:numPr>
                <w:ilvl w:val="0"/>
                <w:numId w:val="32"/>
              </w:numPr>
              <w:snapToGrid w:val="0"/>
              <w:rPr>
                <w:rFonts w:asciiTheme="minorHAnsi" w:hAnsiTheme="minorHAnsi" w:cstheme="minorHAnsi"/>
                <w:sz w:val="22"/>
              </w:rPr>
            </w:pPr>
            <w:r>
              <w:rPr>
                <w:rFonts w:asciiTheme="minorHAnsi" w:hAnsiTheme="minorHAnsi" w:cstheme="minorHAnsi"/>
                <w:sz w:val="22"/>
              </w:rPr>
              <w:t>Személyes jellegű kérdések</w:t>
            </w:r>
          </w:p>
        </w:tc>
        <w:tc>
          <w:tcPr>
            <w:tcW w:w="0" w:type="auto"/>
          </w:tcPr>
          <w:p w14:paraId="275D378E" w14:textId="4C638A32" w:rsidR="005C2E0A" w:rsidRDefault="005C2E0A" w:rsidP="00D83FD4">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István, milyen eredményt kaptál?</w:t>
            </w:r>
          </w:p>
        </w:tc>
      </w:tr>
      <w:tr w:rsidR="005C2E0A" w14:paraId="674B1557" w14:textId="77777777" w:rsidTr="005F2A95">
        <w:tc>
          <w:tcPr>
            <w:tcW w:w="0" w:type="auto"/>
          </w:tcPr>
          <w:p w14:paraId="48A1E560" w14:textId="1176C788" w:rsidR="005C2E0A" w:rsidRPr="006B0CD1" w:rsidRDefault="00AE1AF8" w:rsidP="0041711B">
            <w:pPr>
              <w:pStyle w:val="Listaszerbekezds"/>
              <w:numPr>
                <w:ilvl w:val="0"/>
                <w:numId w:val="32"/>
              </w:numPr>
              <w:snapToGrid w:val="0"/>
              <w:rPr>
                <w:rFonts w:asciiTheme="minorHAnsi" w:hAnsiTheme="minorHAnsi" w:cstheme="minorHAnsi"/>
                <w:sz w:val="22"/>
              </w:rPr>
            </w:pPr>
            <w:r>
              <w:rPr>
                <w:rFonts w:asciiTheme="minorHAnsi" w:hAnsiTheme="minorHAnsi" w:cstheme="minorHAnsi"/>
                <w:sz w:val="22"/>
              </w:rPr>
              <w:t>Közvetett kérdések</w:t>
            </w:r>
          </w:p>
        </w:tc>
        <w:tc>
          <w:tcPr>
            <w:tcW w:w="0" w:type="auto"/>
          </w:tcPr>
          <w:p w14:paraId="05E96EC4" w14:textId="339A9825" w:rsidR="005C2E0A" w:rsidRDefault="005C2E0A" w:rsidP="00D83FD4">
            <w:pPr>
              <w:snapToGrid w:val="0"/>
              <w:spacing w:before="240"/>
              <w:jc w:val="both"/>
              <w:rPr>
                <w:rFonts w:asciiTheme="minorHAnsi" w:hAnsiTheme="minorHAnsi" w:cstheme="minorHAnsi"/>
                <w:sz w:val="22"/>
              </w:rPr>
            </w:pPr>
            <w:r w:rsidRPr="000F3C94">
              <w:rPr>
                <w:rFonts w:asciiTheme="minorHAnsi" w:hAnsiTheme="minorHAnsi" w:cstheme="minorHAnsi"/>
                <w:b w:val="0"/>
                <w:bCs/>
                <w:sz w:val="22"/>
              </w:rPr>
              <w:t>Pl. Mit akartál megállapítani?</w:t>
            </w:r>
          </w:p>
        </w:tc>
      </w:tr>
      <w:tr w:rsidR="005C2E0A" w14:paraId="77A6A00D" w14:textId="77777777" w:rsidTr="005F2A95">
        <w:tc>
          <w:tcPr>
            <w:tcW w:w="0" w:type="auto"/>
          </w:tcPr>
          <w:p w14:paraId="19884D70" w14:textId="02BA1796" w:rsidR="005C2E0A" w:rsidRPr="006323BE" w:rsidRDefault="006323BE" w:rsidP="0041711B">
            <w:pPr>
              <w:pStyle w:val="Listaszerbekezds"/>
              <w:numPr>
                <w:ilvl w:val="0"/>
                <w:numId w:val="32"/>
              </w:numPr>
              <w:snapToGrid w:val="0"/>
              <w:rPr>
                <w:rFonts w:asciiTheme="minorHAnsi" w:hAnsiTheme="minorHAnsi" w:cstheme="minorHAnsi"/>
                <w:sz w:val="22"/>
              </w:rPr>
            </w:pPr>
            <w:r>
              <w:rPr>
                <w:rFonts w:asciiTheme="minorHAnsi" w:hAnsiTheme="minorHAnsi" w:cstheme="minorHAnsi"/>
                <w:sz w:val="22"/>
              </w:rPr>
              <w:t>Üres kérdések</w:t>
            </w:r>
          </w:p>
        </w:tc>
        <w:tc>
          <w:tcPr>
            <w:tcW w:w="0" w:type="auto"/>
          </w:tcPr>
          <w:p w14:paraId="1D0F8679" w14:textId="7A88A6C6" w:rsidR="005C2E0A" w:rsidRPr="000F3C94" w:rsidRDefault="005C2E0A" w:rsidP="00D83FD4">
            <w:pPr>
              <w:snapToGrid w:val="0"/>
              <w:spacing w:before="240"/>
              <w:jc w:val="both"/>
              <w:rPr>
                <w:rFonts w:asciiTheme="minorHAnsi" w:hAnsiTheme="minorHAnsi" w:cstheme="minorHAnsi"/>
                <w:b w:val="0"/>
                <w:bCs/>
                <w:sz w:val="22"/>
              </w:rPr>
            </w:pPr>
            <w:r w:rsidRPr="000F3C94">
              <w:rPr>
                <w:rFonts w:asciiTheme="minorHAnsi" w:hAnsiTheme="minorHAnsi" w:cstheme="minorHAnsi"/>
                <w:b w:val="0"/>
                <w:bCs/>
                <w:sz w:val="22"/>
              </w:rPr>
              <w:t>Pl. Mást nem tudsz mondani?</w:t>
            </w:r>
          </w:p>
        </w:tc>
      </w:tr>
    </w:tbl>
    <w:p w14:paraId="0E2370A5" w14:textId="0C00D717" w:rsidR="006573DE" w:rsidRDefault="00076FF5" w:rsidP="005F2A95">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Elemzés:</w:t>
      </w:r>
      <w:r w:rsidR="006573DE">
        <w:rPr>
          <w:rFonts w:asciiTheme="minorHAnsi" w:hAnsiTheme="minorHAnsi" w:cstheme="minorHAnsi"/>
          <w:b w:val="0"/>
          <w:bCs/>
          <w:sz w:val="22"/>
        </w:rPr>
        <w:br w:type="page"/>
      </w:r>
    </w:p>
    <w:p w14:paraId="05C044CE" w14:textId="77777777" w:rsidR="00076FF5" w:rsidRPr="000F3C94" w:rsidRDefault="00076FF5" w:rsidP="006323BE">
      <w:pPr>
        <w:rPr>
          <w:rFonts w:asciiTheme="minorHAnsi" w:hAnsiTheme="minorHAnsi" w:cstheme="minorHAnsi"/>
          <w:b w:val="0"/>
          <w:bCs/>
          <w:sz w:val="22"/>
        </w:rPr>
      </w:pPr>
    </w:p>
    <w:p w14:paraId="00A52FBE"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(E) A pedagógus</w:t>
      </w:r>
    </w:p>
    <w:p w14:paraId="1A45C728" w14:textId="77777777" w:rsidR="00076FF5"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Kérjük, hogy a szempontsort az óra megkezdése előtt figyelmesen olvassa át. Az óra menetét vázlatosan rögzítse. A felsorolt kategóriák közül válassza ki azt, amelyet az órát tartó pedagógusra a legjellemzőbbnek tart, és a megfelelő helyen X jellel jelölje. Az órára és a pedagógusra vonatkozó véleményét a „Megjegyzések” rovatban részletesen fejtse ki.</w:t>
      </w:r>
    </w:p>
    <w:p w14:paraId="0139852C" w14:textId="77777777" w:rsidR="003834C8" w:rsidRPr="000F3C94" w:rsidRDefault="003834C8" w:rsidP="00FF4FF4">
      <w:pPr>
        <w:snapToGrid w:val="0"/>
        <w:spacing w:before="240" w:line="240" w:lineRule="auto"/>
        <w:jc w:val="both"/>
        <w:rPr>
          <w:rFonts w:asciiTheme="minorHAnsi" w:hAnsiTheme="minorHAnsi" w:cstheme="minorHAnsi"/>
          <w:b w:val="0"/>
          <w:bCs/>
          <w:sz w:val="22"/>
        </w:rPr>
      </w:pPr>
    </w:p>
    <w:tbl>
      <w:tblPr>
        <w:tblStyle w:val="Rcsostblzat"/>
        <w:tblW w:w="0" w:type="auto"/>
        <w:tblLook w:val="04A0" w:firstRow="1" w:lastRow="0" w:firstColumn="1" w:lastColumn="0" w:noHBand="0" w:noVBand="1"/>
      </w:tblPr>
      <w:tblGrid>
        <w:gridCol w:w="1696"/>
        <w:gridCol w:w="6374"/>
      </w:tblGrid>
      <w:tr w:rsidR="003834C8" w14:paraId="6EFA77EF" w14:textId="77777777" w:rsidTr="006D627A">
        <w:tc>
          <w:tcPr>
            <w:tcW w:w="1696" w:type="dxa"/>
          </w:tcPr>
          <w:p w14:paraId="63CD3977" w14:textId="77777777" w:rsidR="003834C8" w:rsidRDefault="003834C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Iskola:</w:t>
            </w:r>
          </w:p>
        </w:tc>
        <w:tc>
          <w:tcPr>
            <w:tcW w:w="6374" w:type="dxa"/>
          </w:tcPr>
          <w:p w14:paraId="5322894F" w14:textId="77777777" w:rsidR="003834C8" w:rsidRDefault="003834C8" w:rsidP="006D627A">
            <w:pPr>
              <w:snapToGrid w:val="0"/>
              <w:spacing w:before="240"/>
              <w:jc w:val="both"/>
              <w:rPr>
                <w:rFonts w:asciiTheme="minorHAnsi" w:hAnsiTheme="minorHAnsi" w:cstheme="minorHAnsi"/>
                <w:b w:val="0"/>
                <w:bCs/>
                <w:sz w:val="22"/>
              </w:rPr>
            </w:pPr>
          </w:p>
        </w:tc>
      </w:tr>
      <w:tr w:rsidR="003834C8" w14:paraId="6F331D86" w14:textId="77777777" w:rsidTr="006D627A">
        <w:tc>
          <w:tcPr>
            <w:tcW w:w="1696" w:type="dxa"/>
          </w:tcPr>
          <w:p w14:paraId="19D7FCAB" w14:textId="77777777" w:rsidR="003834C8" w:rsidRDefault="003834C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Osztály:</w:t>
            </w:r>
          </w:p>
        </w:tc>
        <w:tc>
          <w:tcPr>
            <w:tcW w:w="6374" w:type="dxa"/>
          </w:tcPr>
          <w:p w14:paraId="0E04F4E1" w14:textId="77777777" w:rsidR="003834C8" w:rsidRDefault="003834C8" w:rsidP="006D627A">
            <w:pPr>
              <w:snapToGrid w:val="0"/>
              <w:spacing w:before="240"/>
              <w:jc w:val="both"/>
              <w:rPr>
                <w:rFonts w:asciiTheme="minorHAnsi" w:hAnsiTheme="minorHAnsi" w:cstheme="minorHAnsi"/>
                <w:b w:val="0"/>
                <w:bCs/>
                <w:sz w:val="22"/>
              </w:rPr>
            </w:pPr>
          </w:p>
        </w:tc>
      </w:tr>
      <w:tr w:rsidR="003834C8" w14:paraId="7A573645" w14:textId="77777777" w:rsidTr="006D627A">
        <w:tc>
          <w:tcPr>
            <w:tcW w:w="1696" w:type="dxa"/>
          </w:tcPr>
          <w:p w14:paraId="170089F4" w14:textId="77777777" w:rsidR="003834C8" w:rsidRDefault="003834C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A tanár neve:</w:t>
            </w:r>
          </w:p>
        </w:tc>
        <w:tc>
          <w:tcPr>
            <w:tcW w:w="6374" w:type="dxa"/>
          </w:tcPr>
          <w:p w14:paraId="0AB91B41" w14:textId="77777777" w:rsidR="003834C8" w:rsidRDefault="003834C8" w:rsidP="006D627A">
            <w:pPr>
              <w:snapToGrid w:val="0"/>
              <w:spacing w:before="240"/>
              <w:jc w:val="both"/>
              <w:rPr>
                <w:rFonts w:asciiTheme="minorHAnsi" w:hAnsiTheme="minorHAnsi" w:cstheme="minorHAnsi"/>
                <w:b w:val="0"/>
                <w:bCs/>
                <w:sz w:val="22"/>
              </w:rPr>
            </w:pPr>
          </w:p>
        </w:tc>
      </w:tr>
      <w:tr w:rsidR="003834C8" w14:paraId="1ADE496F" w14:textId="77777777" w:rsidTr="006D627A">
        <w:tc>
          <w:tcPr>
            <w:tcW w:w="1696" w:type="dxa"/>
          </w:tcPr>
          <w:p w14:paraId="7EC9F4F7" w14:textId="77777777" w:rsidR="003834C8" w:rsidRDefault="003834C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Tantárgy:</w:t>
            </w:r>
          </w:p>
        </w:tc>
        <w:tc>
          <w:tcPr>
            <w:tcW w:w="6374" w:type="dxa"/>
          </w:tcPr>
          <w:p w14:paraId="24C7AA55" w14:textId="77777777" w:rsidR="003834C8" w:rsidRDefault="003834C8" w:rsidP="006D627A">
            <w:pPr>
              <w:snapToGrid w:val="0"/>
              <w:spacing w:before="240"/>
              <w:jc w:val="both"/>
              <w:rPr>
                <w:rFonts w:asciiTheme="minorHAnsi" w:hAnsiTheme="minorHAnsi" w:cstheme="minorHAnsi"/>
                <w:b w:val="0"/>
                <w:bCs/>
                <w:sz w:val="22"/>
              </w:rPr>
            </w:pPr>
          </w:p>
        </w:tc>
      </w:tr>
      <w:tr w:rsidR="003834C8" w14:paraId="30ACCDD5" w14:textId="77777777" w:rsidTr="006D627A">
        <w:tc>
          <w:tcPr>
            <w:tcW w:w="1696" w:type="dxa"/>
          </w:tcPr>
          <w:p w14:paraId="5CB3F6E6" w14:textId="77777777" w:rsidR="003834C8" w:rsidRDefault="003834C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Téma:</w:t>
            </w:r>
          </w:p>
        </w:tc>
        <w:tc>
          <w:tcPr>
            <w:tcW w:w="6374" w:type="dxa"/>
          </w:tcPr>
          <w:p w14:paraId="7F13ABA5" w14:textId="77777777" w:rsidR="003834C8" w:rsidRDefault="003834C8" w:rsidP="006D627A">
            <w:pPr>
              <w:snapToGrid w:val="0"/>
              <w:spacing w:before="240"/>
              <w:jc w:val="both"/>
              <w:rPr>
                <w:rFonts w:asciiTheme="minorHAnsi" w:hAnsiTheme="minorHAnsi" w:cstheme="minorHAnsi"/>
                <w:b w:val="0"/>
                <w:bCs/>
                <w:sz w:val="22"/>
              </w:rPr>
            </w:pPr>
          </w:p>
        </w:tc>
      </w:tr>
      <w:tr w:rsidR="003834C8" w14:paraId="16AE12DC" w14:textId="77777777" w:rsidTr="006D627A">
        <w:tc>
          <w:tcPr>
            <w:tcW w:w="1696" w:type="dxa"/>
          </w:tcPr>
          <w:p w14:paraId="706125A4" w14:textId="77777777" w:rsidR="003834C8" w:rsidRDefault="003834C8" w:rsidP="006D627A">
            <w:pPr>
              <w:snapToGrid w:val="0"/>
              <w:spacing w:before="240"/>
              <w:jc w:val="both"/>
              <w:rPr>
                <w:rFonts w:asciiTheme="minorHAnsi" w:hAnsiTheme="minorHAnsi" w:cstheme="minorHAnsi"/>
                <w:b w:val="0"/>
                <w:bCs/>
                <w:sz w:val="22"/>
              </w:rPr>
            </w:pPr>
            <w:r w:rsidRPr="002A227D">
              <w:rPr>
                <w:rFonts w:asciiTheme="minorHAnsi" w:hAnsiTheme="minorHAnsi" w:cstheme="minorHAnsi"/>
                <w:b w:val="0"/>
                <w:bCs/>
                <w:sz w:val="22"/>
              </w:rPr>
              <w:t>Dátum:</w:t>
            </w:r>
          </w:p>
        </w:tc>
        <w:tc>
          <w:tcPr>
            <w:tcW w:w="6374" w:type="dxa"/>
          </w:tcPr>
          <w:p w14:paraId="59EDE66F" w14:textId="77777777" w:rsidR="003834C8" w:rsidRDefault="003834C8" w:rsidP="006D627A">
            <w:pPr>
              <w:snapToGrid w:val="0"/>
              <w:spacing w:before="240"/>
              <w:jc w:val="both"/>
              <w:rPr>
                <w:rFonts w:asciiTheme="minorHAnsi" w:hAnsiTheme="minorHAnsi" w:cstheme="minorHAnsi"/>
                <w:b w:val="0"/>
                <w:bCs/>
                <w:sz w:val="22"/>
              </w:rPr>
            </w:pPr>
          </w:p>
        </w:tc>
      </w:tr>
    </w:tbl>
    <w:p w14:paraId="7610D7CC" w14:textId="7C89639F"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Az óra menete</w:t>
      </w:r>
    </w:p>
    <w:p w14:paraId="683C3AA7" w14:textId="090AC62B"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Idő</w:t>
      </w:r>
      <w:r w:rsidR="00E91DB4">
        <w:rPr>
          <w:rFonts w:asciiTheme="minorHAnsi" w:hAnsiTheme="minorHAnsi" w:cstheme="minorHAnsi"/>
          <w:b w:val="0"/>
          <w:bCs/>
          <w:sz w:val="22"/>
        </w:rPr>
        <w:t xml:space="preserve">    </w:t>
      </w:r>
      <w:r w:rsidRPr="000F3C94">
        <w:rPr>
          <w:rFonts w:asciiTheme="minorHAnsi" w:hAnsiTheme="minorHAnsi" w:cstheme="minorHAnsi"/>
          <w:b w:val="0"/>
          <w:bCs/>
          <w:sz w:val="22"/>
        </w:rPr>
        <w:t>(Ide rögzítse vázlatosan az óra menetét!)</w:t>
      </w:r>
    </w:p>
    <w:p w14:paraId="6D086DBE"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39DDF62C" w14:textId="77777777" w:rsidR="00076FF5"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Jellemzésre szolgáló kategóriák</w:t>
      </w:r>
    </w:p>
    <w:tbl>
      <w:tblPr>
        <w:tblStyle w:val="Rcsostblzat"/>
        <w:tblW w:w="5000" w:type="pct"/>
        <w:tblLook w:val="04A0" w:firstRow="1" w:lastRow="0" w:firstColumn="1" w:lastColumn="0" w:noHBand="0" w:noVBand="1"/>
      </w:tblPr>
      <w:tblGrid>
        <w:gridCol w:w="1555"/>
        <w:gridCol w:w="1261"/>
        <w:gridCol w:w="1426"/>
        <w:gridCol w:w="1250"/>
        <w:gridCol w:w="1476"/>
        <w:gridCol w:w="1212"/>
        <w:gridCol w:w="1150"/>
        <w:gridCol w:w="1126"/>
      </w:tblGrid>
      <w:tr w:rsidR="009E13DD" w14:paraId="134E16C9" w14:textId="108A08B2" w:rsidTr="001917C7">
        <w:tc>
          <w:tcPr>
            <w:tcW w:w="744" w:type="pct"/>
          </w:tcPr>
          <w:p w14:paraId="091D839B" w14:textId="25AA3688" w:rsidR="0071474D" w:rsidRDefault="0071474D" w:rsidP="001945B2">
            <w:pPr>
              <w:snapToGrid w:val="0"/>
              <w:spacing w:before="240"/>
              <w:jc w:val="both"/>
              <w:rPr>
                <w:rFonts w:asciiTheme="minorHAnsi" w:hAnsiTheme="minorHAnsi" w:cstheme="minorHAnsi"/>
                <w:b w:val="0"/>
                <w:bCs/>
                <w:sz w:val="22"/>
              </w:rPr>
            </w:pPr>
            <w:r w:rsidRPr="000F3C94">
              <w:rPr>
                <w:rFonts w:asciiTheme="minorHAnsi" w:hAnsiTheme="minorHAnsi" w:cstheme="minorHAnsi"/>
                <w:sz w:val="22"/>
              </w:rPr>
              <w:t>Egyéni megjelenése</w:t>
            </w:r>
          </w:p>
        </w:tc>
        <w:tc>
          <w:tcPr>
            <w:tcW w:w="603" w:type="pct"/>
          </w:tcPr>
          <w:p w14:paraId="4C4E99C4" w14:textId="2C88E4E1"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gondosan ápolt</w:t>
            </w:r>
          </w:p>
        </w:tc>
        <w:tc>
          <w:tcPr>
            <w:tcW w:w="682" w:type="pct"/>
          </w:tcPr>
          <w:p w14:paraId="7E6DC07A" w14:textId="0DAC3C5A"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ápolt</w:t>
            </w:r>
          </w:p>
        </w:tc>
        <w:tc>
          <w:tcPr>
            <w:tcW w:w="598" w:type="pct"/>
          </w:tcPr>
          <w:p w14:paraId="537E0513" w14:textId="0BE5CD67"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kifogásolható</w:t>
            </w:r>
          </w:p>
        </w:tc>
        <w:tc>
          <w:tcPr>
            <w:tcW w:w="706" w:type="pct"/>
          </w:tcPr>
          <w:p w14:paraId="24959461" w14:textId="77777777" w:rsidR="0071474D" w:rsidRDefault="0071474D" w:rsidP="00FF4FF4">
            <w:pPr>
              <w:snapToGrid w:val="0"/>
              <w:spacing w:before="240"/>
              <w:jc w:val="both"/>
              <w:rPr>
                <w:rFonts w:asciiTheme="minorHAnsi" w:hAnsiTheme="minorHAnsi" w:cstheme="minorHAnsi"/>
                <w:b w:val="0"/>
                <w:bCs/>
                <w:sz w:val="22"/>
              </w:rPr>
            </w:pPr>
          </w:p>
        </w:tc>
        <w:tc>
          <w:tcPr>
            <w:tcW w:w="580" w:type="pct"/>
          </w:tcPr>
          <w:p w14:paraId="196A04FD" w14:textId="77777777" w:rsidR="0071474D" w:rsidRDefault="0071474D" w:rsidP="00FF4FF4">
            <w:pPr>
              <w:snapToGrid w:val="0"/>
              <w:spacing w:before="240"/>
              <w:jc w:val="both"/>
              <w:rPr>
                <w:rFonts w:asciiTheme="minorHAnsi" w:hAnsiTheme="minorHAnsi" w:cstheme="minorHAnsi"/>
                <w:b w:val="0"/>
                <w:bCs/>
                <w:sz w:val="22"/>
              </w:rPr>
            </w:pPr>
          </w:p>
        </w:tc>
        <w:tc>
          <w:tcPr>
            <w:tcW w:w="550" w:type="pct"/>
          </w:tcPr>
          <w:p w14:paraId="6FE11B4B" w14:textId="77777777" w:rsidR="0071474D" w:rsidRDefault="0071474D" w:rsidP="00FF4FF4">
            <w:pPr>
              <w:snapToGrid w:val="0"/>
              <w:spacing w:before="240"/>
              <w:jc w:val="both"/>
              <w:rPr>
                <w:rFonts w:asciiTheme="minorHAnsi" w:hAnsiTheme="minorHAnsi" w:cstheme="minorHAnsi"/>
                <w:b w:val="0"/>
                <w:bCs/>
                <w:sz w:val="22"/>
              </w:rPr>
            </w:pPr>
          </w:p>
        </w:tc>
        <w:tc>
          <w:tcPr>
            <w:tcW w:w="538" w:type="pct"/>
          </w:tcPr>
          <w:p w14:paraId="1A7C5195" w14:textId="77777777" w:rsidR="0071474D" w:rsidRDefault="0071474D" w:rsidP="00FF4FF4">
            <w:pPr>
              <w:snapToGrid w:val="0"/>
              <w:spacing w:before="240"/>
              <w:jc w:val="both"/>
              <w:rPr>
                <w:rFonts w:asciiTheme="minorHAnsi" w:hAnsiTheme="minorHAnsi" w:cstheme="minorHAnsi"/>
                <w:b w:val="0"/>
                <w:bCs/>
                <w:sz w:val="22"/>
              </w:rPr>
            </w:pPr>
          </w:p>
        </w:tc>
      </w:tr>
      <w:tr w:rsidR="009E13DD" w14:paraId="2F9DC9FE" w14:textId="38323DDA" w:rsidTr="001917C7">
        <w:tc>
          <w:tcPr>
            <w:tcW w:w="744" w:type="pct"/>
          </w:tcPr>
          <w:p w14:paraId="35CCCB53" w14:textId="0E4D4B13" w:rsidR="0071474D" w:rsidRPr="00CF6405" w:rsidRDefault="0071474D" w:rsidP="00D46E20">
            <w:pPr>
              <w:snapToGrid w:val="0"/>
              <w:spacing w:before="240"/>
              <w:jc w:val="both"/>
              <w:rPr>
                <w:rFonts w:asciiTheme="minorHAnsi" w:hAnsiTheme="minorHAnsi" w:cstheme="minorHAnsi"/>
                <w:sz w:val="22"/>
              </w:rPr>
            </w:pPr>
            <w:r w:rsidRPr="000F3C94">
              <w:rPr>
                <w:rFonts w:asciiTheme="minorHAnsi" w:hAnsiTheme="minorHAnsi" w:cstheme="minorHAnsi"/>
                <w:sz w:val="22"/>
              </w:rPr>
              <w:t>Hangja</w:t>
            </w:r>
          </w:p>
        </w:tc>
        <w:tc>
          <w:tcPr>
            <w:tcW w:w="603" w:type="pct"/>
          </w:tcPr>
          <w:p w14:paraId="0CA112BC" w14:textId="5D21B88B"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Éles, zavaró</w:t>
            </w:r>
          </w:p>
        </w:tc>
        <w:tc>
          <w:tcPr>
            <w:tcW w:w="682" w:type="pct"/>
          </w:tcPr>
          <w:p w14:paraId="1A587923" w14:textId="11859330"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Átlagos</w:t>
            </w:r>
          </w:p>
        </w:tc>
        <w:tc>
          <w:tcPr>
            <w:tcW w:w="598" w:type="pct"/>
          </w:tcPr>
          <w:p w14:paraId="4F2BE817" w14:textId="2A30DFEF"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Halk, szelíd, csendes</w:t>
            </w:r>
          </w:p>
        </w:tc>
        <w:tc>
          <w:tcPr>
            <w:tcW w:w="706" w:type="pct"/>
          </w:tcPr>
          <w:p w14:paraId="627392EB" w14:textId="77777777" w:rsidR="0071474D" w:rsidRDefault="0071474D" w:rsidP="00FF4FF4">
            <w:pPr>
              <w:snapToGrid w:val="0"/>
              <w:spacing w:before="240"/>
              <w:jc w:val="both"/>
              <w:rPr>
                <w:rFonts w:asciiTheme="minorHAnsi" w:hAnsiTheme="minorHAnsi" w:cstheme="minorHAnsi"/>
                <w:b w:val="0"/>
                <w:bCs/>
                <w:sz w:val="22"/>
              </w:rPr>
            </w:pPr>
          </w:p>
        </w:tc>
        <w:tc>
          <w:tcPr>
            <w:tcW w:w="580" w:type="pct"/>
          </w:tcPr>
          <w:p w14:paraId="06D8360A" w14:textId="77777777" w:rsidR="0071474D" w:rsidRDefault="0071474D" w:rsidP="00FF4FF4">
            <w:pPr>
              <w:snapToGrid w:val="0"/>
              <w:spacing w:before="240"/>
              <w:jc w:val="both"/>
              <w:rPr>
                <w:rFonts w:asciiTheme="minorHAnsi" w:hAnsiTheme="minorHAnsi" w:cstheme="minorHAnsi"/>
                <w:b w:val="0"/>
                <w:bCs/>
                <w:sz w:val="22"/>
              </w:rPr>
            </w:pPr>
          </w:p>
        </w:tc>
        <w:tc>
          <w:tcPr>
            <w:tcW w:w="550" w:type="pct"/>
          </w:tcPr>
          <w:p w14:paraId="434BF7A5" w14:textId="77777777" w:rsidR="0071474D" w:rsidRDefault="0071474D" w:rsidP="00FF4FF4">
            <w:pPr>
              <w:snapToGrid w:val="0"/>
              <w:spacing w:before="240"/>
              <w:jc w:val="both"/>
              <w:rPr>
                <w:rFonts w:asciiTheme="minorHAnsi" w:hAnsiTheme="minorHAnsi" w:cstheme="minorHAnsi"/>
                <w:b w:val="0"/>
                <w:bCs/>
                <w:sz w:val="22"/>
              </w:rPr>
            </w:pPr>
          </w:p>
        </w:tc>
        <w:tc>
          <w:tcPr>
            <w:tcW w:w="538" w:type="pct"/>
          </w:tcPr>
          <w:p w14:paraId="7A7BB094" w14:textId="77777777" w:rsidR="0071474D" w:rsidRDefault="0071474D" w:rsidP="00FF4FF4">
            <w:pPr>
              <w:snapToGrid w:val="0"/>
              <w:spacing w:before="240"/>
              <w:jc w:val="both"/>
              <w:rPr>
                <w:rFonts w:asciiTheme="minorHAnsi" w:hAnsiTheme="minorHAnsi" w:cstheme="minorHAnsi"/>
                <w:b w:val="0"/>
                <w:bCs/>
                <w:sz w:val="22"/>
              </w:rPr>
            </w:pPr>
          </w:p>
        </w:tc>
      </w:tr>
      <w:tr w:rsidR="009E13DD" w14:paraId="26C0B42E" w14:textId="281C50BF" w:rsidTr="001917C7">
        <w:tc>
          <w:tcPr>
            <w:tcW w:w="744" w:type="pct"/>
          </w:tcPr>
          <w:p w14:paraId="535ADD21" w14:textId="039ABEC8" w:rsidR="0071474D" w:rsidRPr="00CF6405" w:rsidRDefault="0071474D" w:rsidP="00CF6405">
            <w:pPr>
              <w:snapToGrid w:val="0"/>
              <w:spacing w:before="240"/>
              <w:jc w:val="both"/>
              <w:rPr>
                <w:rFonts w:asciiTheme="minorHAnsi" w:hAnsiTheme="minorHAnsi" w:cstheme="minorHAnsi"/>
                <w:sz w:val="22"/>
              </w:rPr>
            </w:pPr>
            <w:r w:rsidRPr="00CF6405">
              <w:rPr>
                <w:rFonts w:asciiTheme="minorHAnsi" w:hAnsiTheme="minorHAnsi" w:cstheme="minorHAnsi"/>
                <w:sz w:val="22"/>
              </w:rPr>
              <w:t>Beszédje</w:t>
            </w:r>
          </w:p>
        </w:tc>
        <w:tc>
          <w:tcPr>
            <w:tcW w:w="603" w:type="pct"/>
          </w:tcPr>
          <w:p w14:paraId="5FE21C3E" w14:textId="2F8F8E24"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Lassú</w:t>
            </w:r>
          </w:p>
        </w:tc>
        <w:tc>
          <w:tcPr>
            <w:tcW w:w="682" w:type="pct"/>
          </w:tcPr>
          <w:p w14:paraId="00626DE3" w14:textId="3A1F5C9F"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Normális</w:t>
            </w:r>
          </w:p>
        </w:tc>
        <w:tc>
          <w:tcPr>
            <w:tcW w:w="598" w:type="pct"/>
          </w:tcPr>
          <w:p w14:paraId="5B1E5E80" w14:textId="27007477"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Gyors</w:t>
            </w:r>
          </w:p>
        </w:tc>
        <w:tc>
          <w:tcPr>
            <w:tcW w:w="706" w:type="pct"/>
          </w:tcPr>
          <w:p w14:paraId="371C47D1" w14:textId="77777777" w:rsidR="0071474D" w:rsidRDefault="0071474D" w:rsidP="00FF4FF4">
            <w:pPr>
              <w:snapToGrid w:val="0"/>
              <w:spacing w:before="240"/>
              <w:jc w:val="both"/>
              <w:rPr>
                <w:rFonts w:asciiTheme="minorHAnsi" w:hAnsiTheme="minorHAnsi" w:cstheme="minorHAnsi"/>
                <w:b w:val="0"/>
                <w:bCs/>
                <w:sz w:val="22"/>
              </w:rPr>
            </w:pPr>
          </w:p>
        </w:tc>
        <w:tc>
          <w:tcPr>
            <w:tcW w:w="580" w:type="pct"/>
          </w:tcPr>
          <w:p w14:paraId="52FBF3B1" w14:textId="77777777" w:rsidR="0071474D" w:rsidRDefault="0071474D" w:rsidP="00FF4FF4">
            <w:pPr>
              <w:snapToGrid w:val="0"/>
              <w:spacing w:before="240"/>
              <w:jc w:val="both"/>
              <w:rPr>
                <w:rFonts w:asciiTheme="minorHAnsi" w:hAnsiTheme="minorHAnsi" w:cstheme="minorHAnsi"/>
                <w:b w:val="0"/>
                <w:bCs/>
                <w:sz w:val="22"/>
              </w:rPr>
            </w:pPr>
          </w:p>
        </w:tc>
        <w:tc>
          <w:tcPr>
            <w:tcW w:w="550" w:type="pct"/>
          </w:tcPr>
          <w:p w14:paraId="2AEC33AF" w14:textId="77777777" w:rsidR="0071474D" w:rsidRDefault="0071474D" w:rsidP="00FF4FF4">
            <w:pPr>
              <w:snapToGrid w:val="0"/>
              <w:spacing w:before="240"/>
              <w:jc w:val="both"/>
              <w:rPr>
                <w:rFonts w:asciiTheme="minorHAnsi" w:hAnsiTheme="minorHAnsi" w:cstheme="minorHAnsi"/>
                <w:b w:val="0"/>
                <w:bCs/>
                <w:sz w:val="22"/>
              </w:rPr>
            </w:pPr>
          </w:p>
        </w:tc>
        <w:tc>
          <w:tcPr>
            <w:tcW w:w="538" w:type="pct"/>
          </w:tcPr>
          <w:p w14:paraId="61527D89" w14:textId="77777777" w:rsidR="0071474D" w:rsidRDefault="0071474D" w:rsidP="00FF4FF4">
            <w:pPr>
              <w:snapToGrid w:val="0"/>
              <w:spacing w:before="240"/>
              <w:jc w:val="both"/>
              <w:rPr>
                <w:rFonts w:asciiTheme="minorHAnsi" w:hAnsiTheme="minorHAnsi" w:cstheme="minorHAnsi"/>
                <w:b w:val="0"/>
                <w:bCs/>
                <w:sz w:val="22"/>
              </w:rPr>
            </w:pPr>
          </w:p>
        </w:tc>
      </w:tr>
      <w:tr w:rsidR="009E13DD" w14:paraId="55F987FA" w14:textId="084C5A1B" w:rsidTr="001917C7">
        <w:tc>
          <w:tcPr>
            <w:tcW w:w="744" w:type="pct"/>
          </w:tcPr>
          <w:p w14:paraId="49CD0B3F" w14:textId="6CA5766B" w:rsidR="0071474D" w:rsidRPr="00CF6405" w:rsidRDefault="0071474D" w:rsidP="00CF6405">
            <w:pPr>
              <w:snapToGrid w:val="0"/>
              <w:spacing w:before="240"/>
              <w:jc w:val="both"/>
              <w:rPr>
                <w:rFonts w:asciiTheme="minorHAnsi" w:hAnsiTheme="minorHAnsi" w:cstheme="minorHAnsi"/>
                <w:sz w:val="22"/>
              </w:rPr>
            </w:pPr>
            <w:r w:rsidRPr="00E54D22">
              <w:rPr>
                <w:rFonts w:asciiTheme="minorHAnsi" w:hAnsiTheme="minorHAnsi" w:cstheme="minorHAnsi"/>
                <w:b w:val="0"/>
                <w:bCs/>
                <w:sz w:val="22"/>
              </w:rPr>
              <w:lastRenderedPageBreak/>
              <w:t>Vérmérséklet</w:t>
            </w:r>
            <w:r w:rsidRPr="00CF6405">
              <w:rPr>
                <w:rFonts w:asciiTheme="minorHAnsi" w:hAnsiTheme="minorHAnsi" w:cstheme="minorHAnsi"/>
                <w:sz w:val="22"/>
              </w:rPr>
              <w:t>e</w:t>
            </w:r>
          </w:p>
        </w:tc>
        <w:tc>
          <w:tcPr>
            <w:tcW w:w="603" w:type="pct"/>
          </w:tcPr>
          <w:p w14:paraId="5A35551D" w14:textId="63BF59DC"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Lassú</w:t>
            </w:r>
          </w:p>
        </w:tc>
        <w:tc>
          <w:tcPr>
            <w:tcW w:w="682" w:type="pct"/>
          </w:tcPr>
          <w:p w14:paraId="4B0F2296" w14:textId="09A7D6A3"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Megfontolt</w:t>
            </w:r>
          </w:p>
        </w:tc>
        <w:tc>
          <w:tcPr>
            <w:tcW w:w="598" w:type="pct"/>
          </w:tcPr>
          <w:p w14:paraId="1EAEA14C" w14:textId="0C079938"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Nyugtalan</w:t>
            </w:r>
          </w:p>
        </w:tc>
        <w:tc>
          <w:tcPr>
            <w:tcW w:w="706" w:type="pct"/>
          </w:tcPr>
          <w:p w14:paraId="2C6E9B0E" w14:textId="34EB92F9"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Türelmetlen</w:t>
            </w:r>
          </w:p>
        </w:tc>
        <w:tc>
          <w:tcPr>
            <w:tcW w:w="580" w:type="pct"/>
          </w:tcPr>
          <w:p w14:paraId="2A3F35A3" w14:textId="50BED25E"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Kapkodó</w:t>
            </w:r>
          </w:p>
        </w:tc>
        <w:tc>
          <w:tcPr>
            <w:tcW w:w="550" w:type="pct"/>
          </w:tcPr>
          <w:p w14:paraId="428D97B5" w14:textId="77777777" w:rsidR="0071474D" w:rsidRDefault="0071474D" w:rsidP="00FF4FF4">
            <w:pPr>
              <w:snapToGrid w:val="0"/>
              <w:spacing w:before="240"/>
              <w:jc w:val="both"/>
              <w:rPr>
                <w:rFonts w:asciiTheme="minorHAnsi" w:hAnsiTheme="minorHAnsi" w:cstheme="minorHAnsi"/>
                <w:b w:val="0"/>
                <w:bCs/>
                <w:sz w:val="22"/>
              </w:rPr>
            </w:pPr>
          </w:p>
        </w:tc>
        <w:tc>
          <w:tcPr>
            <w:tcW w:w="538" w:type="pct"/>
          </w:tcPr>
          <w:p w14:paraId="74296F7C" w14:textId="77777777" w:rsidR="0071474D" w:rsidRDefault="0071474D" w:rsidP="00FF4FF4">
            <w:pPr>
              <w:snapToGrid w:val="0"/>
              <w:spacing w:before="240"/>
              <w:jc w:val="both"/>
              <w:rPr>
                <w:rFonts w:asciiTheme="minorHAnsi" w:hAnsiTheme="minorHAnsi" w:cstheme="minorHAnsi"/>
                <w:b w:val="0"/>
                <w:bCs/>
                <w:sz w:val="22"/>
              </w:rPr>
            </w:pPr>
          </w:p>
        </w:tc>
      </w:tr>
      <w:tr w:rsidR="009E13DD" w14:paraId="6254FBA1" w14:textId="1E8C3ECC" w:rsidTr="001917C7">
        <w:tc>
          <w:tcPr>
            <w:tcW w:w="744" w:type="pct"/>
          </w:tcPr>
          <w:p w14:paraId="60E272E3" w14:textId="4A0D5477"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Nevelői magatartása</w:t>
            </w:r>
          </w:p>
        </w:tc>
        <w:tc>
          <w:tcPr>
            <w:tcW w:w="603" w:type="pct"/>
          </w:tcPr>
          <w:p w14:paraId="6A5E4BF9" w14:textId="5BC148F1"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Nagyon következetes</w:t>
            </w:r>
          </w:p>
        </w:tc>
        <w:tc>
          <w:tcPr>
            <w:tcW w:w="682" w:type="pct"/>
          </w:tcPr>
          <w:p w14:paraId="3E9583AC" w14:textId="61C94402"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Követelő</w:t>
            </w:r>
          </w:p>
        </w:tc>
        <w:tc>
          <w:tcPr>
            <w:tcW w:w="598" w:type="pct"/>
          </w:tcPr>
          <w:p w14:paraId="08E92CC3" w14:textId="00E4B66A"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Diktátor</w:t>
            </w:r>
          </w:p>
        </w:tc>
        <w:tc>
          <w:tcPr>
            <w:tcW w:w="706" w:type="pct"/>
          </w:tcPr>
          <w:p w14:paraId="7466EF0E" w14:textId="7470FD00"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Szigorú</w:t>
            </w:r>
          </w:p>
        </w:tc>
        <w:tc>
          <w:tcPr>
            <w:tcW w:w="580" w:type="pct"/>
          </w:tcPr>
          <w:p w14:paraId="2BEDF176" w14:textId="452D1854"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Irányító</w:t>
            </w:r>
          </w:p>
        </w:tc>
        <w:tc>
          <w:tcPr>
            <w:tcW w:w="550" w:type="pct"/>
          </w:tcPr>
          <w:p w14:paraId="69D01F53" w14:textId="08FF363E"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Engedékeny</w:t>
            </w:r>
          </w:p>
        </w:tc>
        <w:tc>
          <w:tcPr>
            <w:tcW w:w="538" w:type="pct"/>
          </w:tcPr>
          <w:p w14:paraId="0551E24B" w14:textId="1F9C151B" w:rsidR="0071474D" w:rsidRDefault="0071474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T</w:t>
            </w:r>
            <w:r w:rsidR="00C3587F">
              <w:rPr>
                <w:rFonts w:asciiTheme="minorHAnsi" w:hAnsiTheme="minorHAnsi" w:cstheme="minorHAnsi"/>
                <w:b w:val="0"/>
                <w:bCs/>
                <w:sz w:val="22"/>
              </w:rPr>
              <w:t>ú</w:t>
            </w:r>
            <w:r>
              <w:rPr>
                <w:rFonts w:asciiTheme="minorHAnsi" w:hAnsiTheme="minorHAnsi" w:cstheme="minorHAnsi"/>
                <w:b w:val="0"/>
                <w:bCs/>
                <w:sz w:val="22"/>
              </w:rPr>
              <w:t>lzottan engedékeny</w:t>
            </w:r>
          </w:p>
        </w:tc>
      </w:tr>
      <w:tr w:rsidR="009E13DD" w14:paraId="016F9663" w14:textId="13C852F9" w:rsidTr="001917C7">
        <w:tc>
          <w:tcPr>
            <w:tcW w:w="744" w:type="pct"/>
          </w:tcPr>
          <w:p w14:paraId="71463F6E" w14:textId="70C606EA" w:rsidR="0071474D" w:rsidRDefault="00540ED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Kpacsolata tanítványaival</w:t>
            </w:r>
          </w:p>
        </w:tc>
        <w:tc>
          <w:tcPr>
            <w:tcW w:w="603" w:type="pct"/>
          </w:tcPr>
          <w:p w14:paraId="2EFC470A" w14:textId="6D9D8B5F" w:rsidR="0071474D" w:rsidRDefault="00540ED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Láthatóan jó a kapcsolata minden tanítványával</w:t>
            </w:r>
          </w:p>
        </w:tc>
        <w:tc>
          <w:tcPr>
            <w:tcW w:w="682" w:type="pct"/>
          </w:tcPr>
          <w:p w14:paraId="1F3E09A6" w14:textId="48DE0A3F" w:rsidR="0071474D" w:rsidRDefault="00540EDD"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Csak néhány gyerekkel jó a kapcsolata</w:t>
            </w:r>
          </w:p>
        </w:tc>
        <w:tc>
          <w:tcPr>
            <w:tcW w:w="598" w:type="pct"/>
          </w:tcPr>
          <w:p w14:paraId="2A04F5EE" w14:textId="6E38616D" w:rsidR="0071474D" w:rsidRDefault="0058022F"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Közönyös</w:t>
            </w:r>
          </w:p>
        </w:tc>
        <w:tc>
          <w:tcPr>
            <w:tcW w:w="706" w:type="pct"/>
          </w:tcPr>
          <w:p w14:paraId="1B5B7006" w14:textId="450523F0" w:rsidR="0071474D" w:rsidRDefault="0058022F"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Nem mutat érzelmeket, csak a munka érdekli</w:t>
            </w:r>
          </w:p>
        </w:tc>
        <w:tc>
          <w:tcPr>
            <w:tcW w:w="580" w:type="pct"/>
          </w:tcPr>
          <w:p w14:paraId="1DE55160" w14:textId="3659E82B" w:rsidR="0071474D" w:rsidRDefault="0058022F"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Ellenszenvvel viseltetik az osztály iránt</w:t>
            </w:r>
          </w:p>
        </w:tc>
        <w:tc>
          <w:tcPr>
            <w:tcW w:w="550" w:type="pct"/>
          </w:tcPr>
          <w:p w14:paraId="2EBC76D9" w14:textId="64C11B4D" w:rsidR="0071474D" w:rsidRDefault="0058022F"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Csak néhány gyerekkel szemben mutat ellenszenvet</w:t>
            </w:r>
          </w:p>
        </w:tc>
        <w:tc>
          <w:tcPr>
            <w:tcW w:w="538" w:type="pct"/>
          </w:tcPr>
          <w:p w14:paraId="0723C6F8" w14:textId="77777777" w:rsidR="0071474D" w:rsidRDefault="0071474D" w:rsidP="00FF4FF4">
            <w:pPr>
              <w:snapToGrid w:val="0"/>
              <w:spacing w:before="240"/>
              <w:jc w:val="both"/>
              <w:rPr>
                <w:rFonts w:asciiTheme="minorHAnsi" w:hAnsiTheme="minorHAnsi" w:cstheme="minorHAnsi"/>
                <w:b w:val="0"/>
                <w:bCs/>
                <w:sz w:val="22"/>
              </w:rPr>
            </w:pPr>
          </w:p>
        </w:tc>
      </w:tr>
      <w:tr w:rsidR="009E13DD" w14:paraId="2D439780" w14:textId="3006D66A" w:rsidTr="001917C7">
        <w:tc>
          <w:tcPr>
            <w:tcW w:w="744" w:type="pct"/>
          </w:tcPr>
          <w:p w14:paraId="30E90485" w14:textId="14DC9C25" w:rsidR="0071474D" w:rsidRDefault="0058022F"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Értékelési szokásai</w:t>
            </w:r>
          </w:p>
        </w:tc>
        <w:tc>
          <w:tcPr>
            <w:tcW w:w="603" w:type="pct"/>
          </w:tcPr>
          <w:p w14:paraId="765F30C4" w14:textId="3FF55FD2" w:rsidR="0071474D" w:rsidRDefault="00654F3A" w:rsidP="00FF4FF4">
            <w:pPr>
              <w:snapToGrid w:val="0"/>
              <w:spacing w:before="240"/>
              <w:jc w:val="both"/>
              <w:rPr>
                <w:rFonts w:asciiTheme="minorHAnsi" w:hAnsiTheme="minorHAnsi" w:cstheme="minorHAnsi"/>
                <w:b w:val="0"/>
                <w:bCs/>
                <w:sz w:val="22"/>
              </w:rPr>
            </w:pPr>
            <w:r w:rsidRPr="00654F3A">
              <w:rPr>
                <w:rFonts w:asciiTheme="minorHAnsi" w:hAnsiTheme="minorHAnsi" w:cstheme="minorHAnsi"/>
                <w:b w:val="0"/>
                <w:bCs/>
                <w:sz w:val="22"/>
              </w:rPr>
              <w:t>Áradozó, túlzó a dicséretben</w:t>
            </w:r>
            <w:r>
              <w:rPr>
                <w:rStyle w:val="eop"/>
                <w:b w:val="0"/>
                <w:bCs/>
                <w:color w:val="000000"/>
                <w:sz w:val="28"/>
                <w:szCs w:val="28"/>
                <w:shd w:val="clear" w:color="auto" w:fill="FFFFFF"/>
              </w:rPr>
              <w:t> </w:t>
            </w:r>
          </w:p>
        </w:tc>
        <w:tc>
          <w:tcPr>
            <w:tcW w:w="682" w:type="pct"/>
          </w:tcPr>
          <w:p w14:paraId="3CDEBB5D" w14:textId="121ECC0D" w:rsidR="0071474D" w:rsidRDefault="00D149A4" w:rsidP="00FF4FF4">
            <w:pPr>
              <w:snapToGrid w:val="0"/>
              <w:spacing w:before="240"/>
              <w:jc w:val="both"/>
              <w:rPr>
                <w:rFonts w:asciiTheme="minorHAnsi" w:hAnsiTheme="minorHAnsi" w:cstheme="minorHAnsi"/>
                <w:b w:val="0"/>
                <w:bCs/>
                <w:sz w:val="22"/>
              </w:rPr>
            </w:pPr>
            <w:r w:rsidRPr="00C60D74">
              <w:rPr>
                <w:rFonts w:asciiTheme="minorHAnsi" w:hAnsiTheme="minorHAnsi" w:cstheme="minorHAnsi"/>
                <w:b w:val="0"/>
                <w:bCs/>
                <w:sz w:val="22"/>
              </w:rPr>
              <w:t>Megérdemelten dicsér</w:t>
            </w:r>
          </w:p>
        </w:tc>
        <w:tc>
          <w:tcPr>
            <w:tcW w:w="598" w:type="pct"/>
          </w:tcPr>
          <w:p w14:paraId="47C6AD16" w14:textId="5ACFBB8B" w:rsidR="0071474D" w:rsidRDefault="00D149A4" w:rsidP="00FF4FF4">
            <w:pPr>
              <w:snapToGrid w:val="0"/>
              <w:spacing w:before="240"/>
              <w:jc w:val="both"/>
              <w:rPr>
                <w:rFonts w:asciiTheme="minorHAnsi" w:hAnsiTheme="minorHAnsi" w:cstheme="minorHAnsi"/>
                <w:b w:val="0"/>
                <w:bCs/>
                <w:sz w:val="22"/>
              </w:rPr>
            </w:pPr>
            <w:r w:rsidRPr="00C60D74">
              <w:rPr>
                <w:rFonts w:asciiTheme="minorHAnsi" w:hAnsiTheme="minorHAnsi" w:cstheme="minorHAnsi"/>
                <w:b w:val="0"/>
                <w:bCs/>
                <w:sz w:val="22"/>
              </w:rPr>
              <w:t>Nem dicsér és nem bírál</w:t>
            </w:r>
            <w:r w:rsidRPr="00C60D74">
              <w:rPr>
                <w:rFonts w:asciiTheme="minorHAnsi" w:hAnsiTheme="minorHAnsi" w:cstheme="minorHAnsi"/>
                <w:sz w:val="22"/>
              </w:rPr>
              <w:t> </w:t>
            </w:r>
          </w:p>
        </w:tc>
        <w:tc>
          <w:tcPr>
            <w:tcW w:w="706" w:type="pct"/>
          </w:tcPr>
          <w:p w14:paraId="2BEAF7B7" w14:textId="73E71E08" w:rsidR="0071474D" w:rsidRDefault="00C60D74" w:rsidP="00FF4FF4">
            <w:pPr>
              <w:snapToGrid w:val="0"/>
              <w:spacing w:before="240"/>
              <w:jc w:val="both"/>
              <w:rPr>
                <w:rFonts w:asciiTheme="minorHAnsi" w:hAnsiTheme="minorHAnsi" w:cstheme="minorHAnsi"/>
                <w:b w:val="0"/>
                <w:bCs/>
                <w:sz w:val="22"/>
              </w:rPr>
            </w:pPr>
            <w:r w:rsidRPr="00C60D74">
              <w:rPr>
                <w:rFonts w:asciiTheme="minorHAnsi" w:hAnsiTheme="minorHAnsi" w:cstheme="minorHAnsi"/>
                <w:b w:val="0"/>
                <w:bCs/>
                <w:sz w:val="22"/>
              </w:rPr>
              <w:t>Többször bírál, mint dicsér az egyéneket vagy az osztályt általában lekicsinylő megjegyzésekkel illeti</w:t>
            </w:r>
          </w:p>
        </w:tc>
        <w:tc>
          <w:tcPr>
            <w:tcW w:w="580" w:type="pct"/>
          </w:tcPr>
          <w:p w14:paraId="702DEF56" w14:textId="77777777" w:rsidR="0071474D" w:rsidRDefault="0071474D" w:rsidP="00FF4FF4">
            <w:pPr>
              <w:snapToGrid w:val="0"/>
              <w:spacing w:before="240"/>
              <w:jc w:val="both"/>
              <w:rPr>
                <w:rFonts w:asciiTheme="minorHAnsi" w:hAnsiTheme="minorHAnsi" w:cstheme="minorHAnsi"/>
                <w:b w:val="0"/>
                <w:bCs/>
                <w:sz w:val="22"/>
              </w:rPr>
            </w:pPr>
          </w:p>
        </w:tc>
        <w:tc>
          <w:tcPr>
            <w:tcW w:w="550" w:type="pct"/>
          </w:tcPr>
          <w:p w14:paraId="4ADFC60E" w14:textId="77777777" w:rsidR="0071474D" w:rsidRDefault="0071474D" w:rsidP="00FF4FF4">
            <w:pPr>
              <w:snapToGrid w:val="0"/>
              <w:spacing w:before="240"/>
              <w:jc w:val="both"/>
              <w:rPr>
                <w:rFonts w:asciiTheme="minorHAnsi" w:hAnsiTheme="minorHAnsi" w:cstheme="minorHAnsi"/>
                <w:b w:val="0"/>
                <w:bCs/>
                <w:sz w:val="22"/>
              </w:rPr>
            </w:pPr>
          </w:p>
        </w:tc>
        <w:tc>
          <w:tcPr>
            <w:tcW w:w="538" w:type="pct"/>
          </w:tcPr>
          <w:p w14:paraId="115C7182" w14:textId="77777777" w:rsidR="0071474D" w:rsidRDefault="0071474D" w:rsidP="00FF4FF4">
            <w:pPr>
              <w:snapToGrid w:val="0"/>
              <w:spacing w:before="240"/>
              <w:jc w:val="both"/>
              <w:rPr>
                <w:rFonts w:asciiTheme="minorHAnsi" w:hAnsiTheme="minorHAnsi" w:cstheme="minorHAnsi"/>
                <w:b w:val="0"/>
                <w:bCs/>
                <w:sz w:val="22"/>
              </w:rPr>
            </w:pPr>
          </w:p>
        </w:tc>
      </w:tr>
      <w:tr w:rsidR="009E13DD" w14:paraId="4EAAD9D3" w14:textId="6ABF2F69" w:rsidTr="001917C7">
        <w:tc>
          <w:tcPr>
            <w:tcW w:w="744" w:type="pct"/>
          </w:tcPr>
          <w:p w14:paraId="1517DAA6" w14:textId="5039D932" w:rsidR="0071474D" w:rsidRDefault="00C60D74"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tanulók hibáinak javítása</w:t>
            </w:r>
          </w:p>
        </w:tc>
        <w:tc>
          <w:tcPr>
            <w:tcW w:w="603" w:type="pct"/>
          </w:tcPr>
          <w:p w14:paraId="4F2BE147" w14:textId="5A6E31EF" w:rsidR="0071474D" w:rsidRDefault="00C60D74"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barátságosan, segítőkészen helyesbít</w:t>
            </w:r>
          </w:p>
        </w:tc>
        <w:tc>
          <w:tcPr>
            <w:tcW w:w="682" w:type="pct"/>
          </w:tcPr>
          <w:p w14:paraId="616E4BDD" w14:textId="29179345" w:rsidR="0071474D" w:rsidRDefault="00F725D2"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néha sértően kritizál</w:t>
            </w:r>
          </w:p>
        </w:tc>
        <w:tc>
          <w:tcPr>
            <w:tcW w:w="598" w:type="pct"/>
          </w:tcPr>
          <w:p w14:paraId="5F614CC7" w14:textId="15B4B2BE" w:rsidR="0071474D" w:rsidRDefault="00F725D2"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általában sértően kritizál</w:t>
            </w:r>
          </w:p>
        </w:tc>
        <w:tc>
          <w:tcPr>
            <w:tcW w:w="706" w:type="pct"/>
          </w:tcPr>
          <w:p w14:paraId="32CB52EC" w14:textId="77777777" w:rsidR="0071474D" w:rsidRDefault="0071474D" w:rsidP="00FF4FF4">
            <w:pPr>
              <w:snapToGrid w:val="0"/>
              <w:spacing w:before="240"/>
              <w:jc w:val="both"/>
              <w:rPr>
                <w:rFonts w:asciiTheme="minorHAnsi" w:hAnsiTheme="minorHAnsi" w:cstheme="minorHAnsi"/>
                <w:b w:val="0"/>
                <w:bCs/>
                <w:sz w:val="22"/>
              </w:rPr>
            </w:pPr>
          </w:p>
        </w:tc>
        <w:tc>
          <w:tcPr>
            <w:tcW w:w="580" w:type="pct"/>
          </w:tcPr>
          <w:p w14:paraId="3D38FF67" w14:textId="77777777" w:rsidR="0071474D" w:rsidRDefault="0071474D" w:rsidP="00FF4FF4">
            <w:pPr>
              <w:snapToGrid w:val="0"/>
              <w:spacing w:before="240"/>
              <w:jc w:val="both"/>
              <w:rPr>
                <w:rFonts w:asciiTheme="minorHAnsi" w:hAnsiTheme="minorHAnsi" w:cstheme="minorHAnsi"/>
                <w:b w:val="0"/>
                <w:bCs/>
                <w:sz w:val="22"/>
              </w:rPr>
            </w:pPr>
          </w:p>
        </w:tc>
        <w:tc>
          <w:tcPr>
            <w:tcW w:w="550" w:type="pct"/>
          </w:tcPr>
          <w:p w14:paraId="07D14B84" w14:textId="77777777" w:rsidR="0071474D" w:rsidRDefault="0071474D" w:rsidP="00FF4FF4">
            <w:pPr>
              <w:snapToGrid w:val="0"/>
              <w:spacing w:before="240"/>
              <w:jc w:val="both"/>
              <w:rPr>
                <w:rFonts w:asciiTheme="minorHAnsi" w:hAnsiTheme="minorHAnsi" w:cstheme="minorHAnsi"/>
                <w:b w:val="0"/>
                <w:bCs/>
                <w:sz w:val="22"/>
              </w:rPr>
            </w:pPr>
          </w:p>
        </w:tc>
        <w:tc>
          <w:tcPr>
            <w:tcW w:w="538" w:type="pct"/>
          </w:tcPr>
          <w:p w14:paraId="438ABAF7" w14:textId="77777777" w:rsidR="0071474D" w:rsidRDefault="0071474D" w:rsidP="00FF4FF4">
            <w:pPr>
              <w:snapToGrid w:val="0"/>
              <w:spacing w:before="240"/>
              <w:jc w:val="both"/>
              <w:rPr>
                <w:rFonts w:asciiTheme="minorHAnsi" w:hAnsiTheme="minorHAnsi" w:cstheme="minorHAnsi"/>
                <w:b w:val="0"/>
                <w:bCs/>
                <w:sz w:val="22"/>
              </w:rPr>
            </w:pPr>
          </w:p>
        </w:tc>
      </w:tr>
      <w:tr w:rsidR="009E13DD" w14:paraId="1ECDC1D0" w14:textId="2B269930" w:rsidTr="001917C7">
        <w:tc>
          <w:tcPr>
            <w:tcW w:w="744" w:type="pct"/>
          </w:tcPr>
          <w:p w14:paraId="0B735177" w14:textId="2EF6FBA6" w:rsidR="0071474D" w:rsidRDefault="00F725D2"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Önuralma</w:t>
            </w:r>
          </w:p>
        </w:tc>
        <w:tc>
          <w:tcPr>
            <w:tcW w:w="603" w:type="pct"/>
          </w:tcPr>
          <w:p w14:paraId="62090597" w14:textId="328253A2" w:rsidR="0071474D" w:rsidRDefault="006174ED" w:rsidP="00FF4FF4">
            <w:pPr>
              <w:snapToGrid w:val="0"/>
              <w:spacing w:before="240"/>
              <w:jc w:val="both"/>
              <w:rPr>
                <w:rFonts w:asciiTheme="minorHAnsi" w:hAnsiTheme="minorHAnsi" w:cstheme="minorHAnsi"/>
                <w:b w:val="0"/>
                <w:bCs/>
                <w:sz w:val="22"/>
              </w:rPr>
            </w:pPr>
            <w:r w:rsidRPr="009E13DD">
              <w:rPr>
                <w:rFonts w:asciiTheme="minorHAnsi" w:hAnsiTheme="minorHAnsi" w:cstheme="minorHAnsi"/>
                <w:b w:val="0"/>
                <w:bCs/>
                <w:sz w:val="22"/>
              </w:rPr>
              <w:t>mindig nyugodt, barátságos</w:t>
            </w:r>
            <w:r w:rsidRPr="009E13DD">
              <w:rPr>
                <w:rFonts w:asciiTheme="minorHAnsi" w:hAnsiTheme="minorHAnsi" w:cstheme="minorHAnsi"/>
                <w:sz w:val="22"/>
              </w:rPr>
              <w:t> </w:t>
            </w:r>
          </w:p>
        </w:tc>
        <w:tc>
          <w:tcPr>
            <w:tcW w:w="682" w:type="pct"/>
          </w:tcPr>
          <w:p w14:paraId="0F285703" w14:textId="4946CAB0" w:rsidR="0071474D" w:rsidRDefault="009A4BE8" w:rsidP="00FF4FF4">
            <w:pPr>
              <w:snapToGrid w:val="0"/>
              <w:spacing w:before="240"/>
              <w:jc w:val="both"/>
              <w:rPr>
                <w:rFonts w:asciiTheme="minorHAnsi" w:hAnsiTheme="minorHAnsi" w:cstheme="minorHAnsi"/>
                <w:b w:val="0"/>
                <w:bCs/>
                <w:sz w:val="22"/>
              </w:rPr>
            </w:pPr>
            <w:r w:rsidRPr="009E13DD">
              <w:rPr>
                <w:rFonts w:asciiTheme="minorHAnsi" w:hAnsiTheme="minorHAnsi" w:cstheme="minorHAnsi"/>
                <w:b w:val="0"/>
                <w:bCs/>
                <w:sz w:val="22"/>
              </w:rPr>
              <w:t>Igyekszik leplezni idegességét</w:t>
            </w:r>
            <w:r w:rsidRPr="009E13DD">
              <w:rPr>
                <w:rFonts w:asciiTheme="minorHAnsi" w:hAnsiTheme="minorHAnsi" w:cstheme="minorHAnsi"/>
                <w:sz w:val="22"/>
              </w:rPr>
              <w:t> </w:t>
            </w:r>
          </w:p>
        </w:tc>
        <w:tc>
          <w:tcPr>
            <w:tcW w:w="598" w:type="pct"/>
          </w:tcPr>
          <w:p w14:paraId="199EC9CF" w14:textId="7A80BD92" w:rsidR="0071474D" w:rsidRDefault="009A4BE8" w:rsidP="00FF4FF4">
            <w:pPr>
              <w:snapToGrid w:val="0"/>
              <w:spacing w:before="240"/>
              <w:jc w:val="both"/>
              <w:rPr>
                <w:rFonts w:asciiTheme="minorHAnsi" w:hAnsiTheme="minorHAnsi" w:cstheme="minorHAnsi"/>
                <w:b w:val="0"/>
                <w:bCs/>
                <w:sz w:val="22"/>
              </w:rPr>
            </w:pPr>
            <w:r w:rsidRPr="009E13DD">
              <w:rPr>
                <w:rFonts w:asciiTheme="minorHAnsi" w:hAnsiTheme="minorHAnsi" w:cstheme="minorHAnsi"/>
                <w:b w:val="0"/>
                <w:bCs/>
                <w:sz w:val="22"/>
              </w:rPr>
              <w:t>Többször elveszíti nyugalmát, ingerült</w:t>
            </w:r>
            <w:r w:rsidRPr="009E13DD">
              <w:rPr>
                <w:rFonts w:asciiTheme="minorHAnsi" w:hAnsiTheme="minorHAnsi" w:cstheme="minorHAnsi"/>
                <w:sz w:val="22"/>
              </w:rPr>
              <w:t> </w:t>
            </w:r>
          </w:p>
        </w:tc>
        <w:tc>
          <w:tcPr>
            <w:tcW w:w="706" w:type="pct"/>
          </w:tcPr>
          <w:p w14:paraId="7BB0DB1E" w14:textId="77777777" w:rsidR="0071474D" w:rsidRDefault="0071474D" w:rsidP="00FF4FF4">
            <w:pPr>
              <w:snapToGrid w:val="0"/>
              <w:spacing w:before="240"/>
              <w:jc w:val="both"/>
              <w:rPr>
                <w:rFonts w:asciiTheme="minorHAnsi" w:hAnsiTheme="minorHAnsi" w:cstheme="minorHAnsi"/>
                <w:b w:val="0"/>
                <w:bCs/>
                <w:sz w:val="22"/>
              </w:rPr>
            </w:pPr>
          </w:p>
        </w:tc>
        <w:tc>
          <w:tcPr>
            <w:tcW w:w="580" w:type="pct"/>
          </w:tcPr>
          <w:p w14:paraId="4AD314B2" w14:textId="77777777" w:rsidR="0071474D" w:rsidRDefault="0071474D" w:rsidP="00FF4FF4">
            <w:pPr>
              <w:snapToGrid w:val="0"/>
              <w:spacing w:before="240"/>
              <w:jc w:val="both"/>
              <w:rPr>
                <w:rFonts w:asciiTheme="minorHAnsi" w:hAnsiTheme="minorHAnsi" w:cstheme="minorHAnsi"/>
                <w:b w:val="0"/>
                <w:bCs/>
                <w:sz w:val="22"/>
              </w:rPr>
            </w:pPr>
          </w:p>
        </w:tc>
        <w:tc>
          <w:tcPr>
            <w:tcW w:w="550" w:type="pct"/>
          </w:tcPr>
          <w:p w14:paraId="61AD03E0" w14:textId="77777777" w:rsidR="0071474D" w:rsidRDefault="0071474D" w:rsidP="00FF4FF4">
            <w:pPr>
              <w:snapToGrid w:val="0"/>
              <w:spacing w:before="240"/>
              <w:jc w:val="both"/>
              <w:rPr>
                <w:rFonts w:asciiTheme="minorHAnsi" w:hAnsiTheme="minorHAnsi" w:cstheme="minorHAnsi"/>
                <w:b w:val="0"/>
                <w:bCs/>
                <w:sz w:val="22"/>
              </w:rPr>
            </w:pPr>
          </w:p>
        </w:tc>
        <w:tc>
          <w:tcPr>
            <w:tcW w:w="538" w:type="pct"/>
          </w:tcPr>
          <w:p w14:paraId="02CF90FF" w14:textId="77777777" w:rsidR="0071474D" w:rsidRDefault="0071474D" w:rsidP="00FF4FF4">
            <w:pPr>
              <w:snapToGrid w:val="0"/>
              <w:spacing w:before="240"/>
              <w:jc w:val="both"/>
              <w:rPr>
                <w:rFonts w:asciiTheme="minorHAnsi" w:hAnsiTheme="minorHAnsi" w:cstheme="minorHAnsi"/>
                <w:b w:val="0"/>
                <w:bCs/>
                <w:sz w:val="22"/>
              </w:rPr>
            </w:pPr>
          </w:p>
        </w:tc>
      </w:tr>
      <w:tr w:rsidR="009E13DD" w14:paraId="48B53DE8" w14:textId="672802A0" w:rsidTr="001917C7">
        <w:tc>
          <w:tcPr>
            <w:tcW w:w="744" w:type="pct"/>
          </w:tcPr>
          <w:p w14:paraId="56911789" w14:textId="1CC02FEA" w:rsidR="0071474D" w:rsidRDefault="00A66820"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A tanítás módja</w:t>
            </w:r>
          </w:p>
        </w:tc>
        <w:tc>
          <w:tcPr>
            <w:tcW w:w="603" w:type="pct"/>
          </w:tcPr>
          <w:p w14:paraId="1740CDD8" w14:textId="0E5FD1D7" w:rsidR="0071474D" w:rsidRDefault="00A66820"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gyakorlott, magabiztos</w:t>
            </w:r>
          </w:p>
        </w:tc>
        <w:tc>
          <w:tcPr>
            <w:tcW w:w="682" w:type="pct"/>
          </w:tcPr>
          <w:p w14:paraId="2C25A09A" w14:textId="239795FA" w:rsidR="0071474D" w:rsidRDefault="00A66820"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átlagos</w:t>
            </w:r>
          </w:p>
        </w:tc>
        <w:tc>
          <w:tcPr>
            <w:tcW w:w="598" w:type="pct"/>
          </w:tcPr>
          <w:p w14:paraId="3A8EF236" w14:textId="2BD6D0E6" w:rsidR="0071474D" w:rsidRDefault="00A66820"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t>magyarázata zavaros, rendszertelen</w:t>
            </w:r>
          </w:p>
        </w:tc>
        <w:tc>
          <w:tcPr>
            <w:tcW w:w="706" w:type="pct"/>
          </w:tcPr>
          <w:p w14:paraId="18EED949" w14:textId="77777777" w:rsidR="0071474D" w:rsidRDefault="0071474D" w:rsidP="00FF4FF4">
            <w:pPr>
              <w:snapToGrid w:val="0"/>
              <w:spacing w:before="240"/>
              <w:jc w:val="both"/>
              <w:rPr>
                <w:rFonts w:asciiTheme="minorHAnsi" w:hAnsiTheme="minorHAnsi" w:cstheme="minorHAnsi"/>
                <w:b w:val="0"/>
                <w:bCs/>
                <w:sz w:val="22"/>
              </w:rPr>
            </w:pPr>
          </w:p>
        </w:tc>
        <w:tc>
          <w:tcPr>
            <w:tcW w:w="580" w:type="pct"/>
          </w:tcPr>
          <w:p w14:paraId="1E128CEE" w14:textId="77777777" w:rsidR="0071474D" w:rsidRDefault="0071474D" w:rsidP="00FF4FF4">
            <w:pPr>
              <w:snapToGrid w:val="0"/>
              <w:spacing w:before="240"/>
              <w:jc w:val="both"/>
              <w:rPr>
                <w:rFonts w:asciiTheme="minorHAnsi" w:hAnsiTheme="minorHAnsi" w:cstheme="minorHAnsi"/>
                <w:b w:val="0"/>
                <w:bCs/>
                <w:sz w:val="22"/>
              </w:rPr>
            </w:pPr>
          </w:p>
        </w:tc>
        <w:tc>
          <w:tcPr>
            <w:tcW w:w="550" w:type="pct"/>
          </w:tcPr>
          <w:p w14:paraId="07F381F1" w14:textId="77777777" w:rsidR="0071474D" w:rsidRDefault="0071474D" w:rsidP="00FF4FF4">
            <w:pPr>
              <w:snapToGrid w:val="0"/>
              <w:spacing w:before="240"/>
              <w:jc w:val="both"/>
              <w:rPr>
                <w:rFonts w:asciiTheme="minorHAnsi" w:hAnsiTheme="minorHAnsi" w:cstheme="minorHAnsi"/>
                <w:b w:val="0"/>
                <w:bCs/>
                <w:sz w:val="22"/>
              </w:rPr>
            </w:pPr>
          </w:p>
        </w:tc>
        <w:tc>
          <w:tcPr>
            <w:tcW w:w="538" w:type="pct"/>
          </w:tcPr>
          <w:p w14:paraId="04F992C3" w14:textId="77777777" w:rsidR="0071474D" w:rsidRDefault="0071474D" w:rsidP="00FF4FF4">
            <w:pPr>
              <w:snapToGrid w:val="0"/>
              <w:spacing w:before="240"/>
              <w:jc w:val="both"/>
              <w:rPr>
                <w:rFonts w:asciiTheme="minorHAnsi" w:hAnsiTheme="minorHAnsi" w:cstheme="minorHAnsi"/>
                <w:b w:val="0"/>
                <w:bCs/>
                <w:sz w:val="22"/>
              </w:rPr>
            </w:pPr>
          </w:p>
        </w:tc>
      </w:tr>
      <w:tr w:rsidR="009E13DD" w14:paraId="408189C6" w14:textId="4F9F067A" w:rsidTr="001917C7">
        <w:tc>
          <w:tcPr>
            <w:tcW w:w="744" w:type="pct"/>
          </w:tcPr>
          <w:p w14:paraId="6C14D701" w14:textId="3BFD9F7F" w:rsidR="0071474D" w:rsidRDefault="00A66820" w:rsidP="00FF4FF4">
            <w:pPr>
              <w:snapToGrid w:val="0"/>
              <w:spacing w:before="240"/>
              <w:jc w:val="both"/>
              <w:rPr>
                <w:rFonts w:asciiTheme="minorHAnsi" w:hAnsiTheme="minorHAnsi" w:cstheme="minorHAnsi"/>
                <w:b w:val="0"/>
                <w:bCs/>
                <w:sz w:val="22"/>
              </w:rPr>
            </w:pPr>
            <w:r>
              <w:rPr>
                <w:rFonts w:asciiTheme="minorHAnsi" w:hAnsiTheme="minorHAnsi" w:cstheme="minorHAnsi"/>
                <w:b w:val="0"/>
                <w:bCs/>
                <w:sz w:val="22"/>
              </w:rPr>
              <w:lastRenderedPageBreak/>
              <w:t>Gyermekismerete</w:t>
            </w:r>
          </w:p>
        </w:tc>
        <w:tc>
          <w:tcPr>
            <w:tcW w:w="603" w:type="pct"/>
          </w:tcPr>
          <w:p w14:paraId="76892683" w14:textId="6098A7EA" w:rsidR="0071474D" w:rsidRDefault="00E70863" w:rsidP="00FF4FF4">
            <w:pPr>
              <w:snapToGrid w:val="0"/>
              <w:spacing w:before="240"/>
              <w:jc w:val="both"/>
              <w:rPr>
                <w:rFonts w:asciiTheme="minorHAnsi" w:hAnsiTheme="minorHAnsi" w:cstheme="minorHAnsi"/>
                <w:b w:val="0"/>
                <w:bCs/>
                <w:sz w:val="22"/>
              </w:rPr>
            </w:pPr>
            <w:r w:rsidRPr="009E13DD">
              <w:rPr>
                <w:rFonts w:asciiTheme="minorHAnsi" w:hAnsiTheme="minorHAnsi" w:cstheme="minorHAnsi"/>
                <w:b w:val="0"/>
                <w:bCs/>
                <w:sz w:val="22"/>
              </w:rPr>
              <w:t>Láthatóan jól ismeri tanítványait, néven szólít</w:t>
            </w:r>
            <w:r w:rsidRPr="009E13DD">
              <w:rPr>
                <w:rFonts w:asciiTheme="minorHAnsi" w:hAnsiTheme="minorHAnsi" w:cstheme="minorHAnsi"/>
                <w:sz w:val="22"/>
              </w:rPr>
              <w:t> </w:t>
            </w:r>
          </w:p>
        </w:tc>
        <w:tc>
          <w:tcPr>
            <w:tcW w:w="682" w:type="pct"/>
          </w:tcPr>
          <w:p w14:paraId="06977830" w14:textId="0745A7B3" w:rsidR="0071474D" w:rsidRDefault="00E70863" w:rsidP="00FF4FF4">
            <w:pPr>
              <w:snapToGrid w:val="0"/>
              <w:spacing w:before="240"/>
              <w:jc w:val="both"/>
              <w:rPr>
                <w:rFonts w:asciiTheme="minorHAnsi" w:hAnsiTheme="minorHAnsi" w:cstheme="minorHAnsi"/>
                <w:b w:val="0"/>
                <w:bCs/>
                <w:sz w:val="22"/>
              </w:rPr>
            </w:pPr>
            <w:r w:rsidRPr="009E13DD">
              <w:rPr>
                <w:rFonts w:asciiTheme="minorHAnsi" w:hAnsiTheme="minorHAnsi" w:cstheme="minorHAnsi"/>
                <w:b w:val="0"/>
                <w:bCs/>
                <w:sz w:val="22"/>
              </w:rPr>
              <w:t>néhányról tud valamit</w:t>
            </w:r>
          </w:p>
        </w:tc>
        <w:tc>
          <w:tcPr>
            <w:tcW w:w="598" w:type="pct"/>
          </w:tcPr>
          <w:p w14:paraId="7BEA8201" w14:textId="38042FC3" w:rsidR="0071474D" w:rsidRDefault="009E13DD" w:rsidP="00FF4FF4">
            <w:pPr>
              <w:snapToGrid w:val="0"/>
              <w:spacing w:before="240"/>
              <w:jc w:val="both"/>
              <w:rPr>
                <w:rFonts w:asciiTheme="minorHAnsi" w:hAnsiTheme="minorHAnsi" w:cstheme="minorHAnsi"/>
                <w:b w:val="0"/>
                <w:bCs/>
                <w:sz w:val="22"/>
              </w:rPr>
            </w:pPr>
            <w:r w:rsidRPr="009E13DD">
              <w:rPr>
                <w:rFonts w:asciiTheme="minorHAnsi" w:hAnsiTheme="minorHAnsi" w:cstheme="minorHAnsi"/>
                <w:b w:val="0"/>
                <w:bCs/>
                <w:sz w:val="22"/>
              </w:rPr>
              <w:t>nem ismeri a tanulókat</w:t>
            </w:r>
          </w:p>
        </w:tc>
        <w:tc>
          <w:tcPr>
            <w:tcW w:w="706" w:type="pct"/>
          </w:tcPr>
          <w:p w14:paraId="6E8A65E2" w14:textId="77777777" w:rsidR="0071474D" w:rsidRDefault="0071474D" w:rsidP="00FF4FF4">
            <w:pPr>
              <w:snapToGrid w:val="0"/>
              <w:spacing w:before="240"/>
              <w:jc w:val="both"/>
              <w:rPr>
                <w:rFonts w:asciiTheme="minorHAnsi" w:hAnsiTheme="minorHAnsi" w:cstheme="minorHAnsi"/>
                <w:b w:val="0"/>
                <w:bCs/>
                <w:sz w:val="22"/>
              </w:rPr>
            </w:pPr>
          </w:p>
        </w:tc>
        <w:tc>
          <w:tcPr>
            <w:tcW w:w="580" w:type="pct"/>
          </w:tcPr>
          <w:p w14:paraId="4E738351" w14:textId="77777777" w:rsidR="0071474D" w:rsidRDefault="0071474D" w:rsidP="00FF4FF4">
            <w:pPr>
              <w:snapToGrid w:val="0"/>
              <w:spacing w:before="240"/>
              <w:jc w:val="both"/>
              <w:rPr>
                <w:rFonts w:asciiTheme="minorHAnsi" w:hAnsiTheme="minorHAnsi" w:cstheme="minorHAnsi"/>
                <w:b w:val="0"/>
                <w:bCs/>
                <w:sz w:val="22"/>
              </w:rPr>
            </w:pPr>
          </w:p>
        </w:tc>
        <w:tc>
          <w:tcPr>
            <w:tcW w:w="550" w:type="pct"/>
          </w:tcPr>
          <w:p w14:paraId="23C950E4" w14:textId="77777777" w:rsidR="0071474D" w:rsidRDefault="0071474D" w:rsidP="00FF4FF4">
            <w:pPr>
              <w:snapToGrid w:val="0"/>
              <w:spacing w:before="240"/>
              <w:jc w:val="both"/>
              <w:rPr>
                <w:rFonts w:asciiTheme="minorHAnsi" w:hAnsiTheme="minorHAnsi" w:cstheme="minorHAnsi"/>
                <w:b w:val="0"/>
                <w:bCs/>
                <w:sz w:val="22"/>
              </w:rPr>
            </w:pPr>
          </w:p>
        </w:tc>
        <w:tc>
          <w:tcPr>
            <w:tcW w:w="538" w:type="pct"/>
          </w:tcPr>
          <w:p w14:paraId="22C84DD7" w14:textId="77777777" w:rsidR="0071474D" w:rsidRDefault="0071474D" w:rsidP="00FF4FF4">
            <w:pPr>
              <w:snapToGrid w:val="0"/>
              <w:spacing w:before="240"/>
              <w:jc w:val="both"/>
              <w:rPr>
                <w:rFonts w:asciiTheme="minorHAnsi" w:hAnsiTheme="minorHAnsi" w:cstheme="minorHAnsi"/>
                <w:b w:val="0"/>
                <w:bCs/>
                <w:sz w:val="22"/>
              </w:rPr>
            </w:pPr>
          </w:p>
        </w:tc>
      </w:tr>
    </w:tbl>
    <w:p w14:paraId="499D36B0" w14:textId="77777777" w:rsidR="00E91DB4" w:rsidRPr="000F3C94" w:rsidRDefault="00E91DB4" w:rsidP="00FF4FF4">
      <w:pPr>
        <w:snapToGrid w:val="0"/>
        <w:spacing w:before="240" w:line="240" w:lineRule="auto"/>
        <w:jc w:val="both"/>
        <w:rPr>
          <w:rFonts w:asciiTheme="minorHAnsi" w:hAnsiTheme="minorHAnsi" w:cstheme="minorHAnsi"/>
          <w:b w:val="0"/>
          <w:bCs/>
          <w:sz w:val="22"/>
        </w:rPr>
      </w:pPr>
    </w:p>
    <w:p w14:paraId="541DA1D7" w14:textId="77777777"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Megjegyzések, elemzés:</w:t>
      </w:r>
    </w:p>
    <w:p w14:paraId="0FD6A713"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3F914516"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43142AEB"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77BF4F9C"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015E1680"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177A6503" w14:textId="23B61091" w:rsidR="00322CB7" w:rsidRDefault="00322CB7">
      <w:pPr>
        <w:rPr>
          <w:rFonts w:asciiTheme="minorHAnsi" w:hAnsiTheme="minorHAnsi" w:cstheme="minorHAnsi"/>
          <w:b w:val="0"/>
          <w:bCs/>
          <w:sz w:val="22"/>
        </w:rPr>
      </w:pPr>
      <w:r>
        <w:rPr>
          <w:rFonts w:asciiTheme="minorHAnsi" w:hAnsiTheme="minorHAnsi" w:cstheme="minorHAnsi"/>
          <w:b w:val="0"/>
          <w:bCs/>
          <w:sz w:val="22"/>
        </w:rPr>
        <w:br w:type="page"/>
      </w:r>
    </w:p>
    <w:p w14:paraId="5FC12C38" w14:textId="77777777" w:rsidR="009E60AF" w:rsidRDefault="009E60AF" w:rsidP="00FF4FF4">
      <w:pPr>
        <w:snapToGrid w:val="0"/>
        <w:spacing w:before="240" w:line="240" w:lineRule="auto"/>
        <w:jc w:val="both"/>
        <w:rPr>
          <w:rFonts w:asciiTheme="minorHAnsi" w:hAnsiTheme="minorHAnsi" w:cstheme="minorHAnsi"/>
          <w:b w:val="0"/>
          <w:bCs/>
          <w:sz w:val="22"/>
        </w:rPr>
        <w:sectPr w:rsidR="009E60AF" w:rsidSect="0048443C">
          <w:headerReference w:type="even" r:id="rId23"/>
          <w:headerReference w:type="default" r:id="rId24"/>
          <w:footerReference w:type="even" r:id="rId25"/>
          <w:footerReference w:type="default" r:id="rId26"/>
          <w:headerReference w:type="first" r:id="rId27"/>
          <w:pgSz w:w="11906" w:h="16838"/>
          <w:pgMar w:top="720" w:right="720" w:bottom="720" w:left="720" w:header="709" w:footer="709" w:gutter="0"/>
          <w:cols w:space="708"/>
          <w:titlePg/>
          <w:docGrid w:linePitch="360"/>
        </w:sectPr>
      </w:pPr>
    </w:p>
    <w:p w14:paraId="4F5B8EF6" w14:textId="77777777"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lastRenderedPageBreak/>
        <w:t>2. számú melléklet</w:t>
      </w:r>
    </w:p>
    <w:p w14:paraId="3748AD71"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portfólió tartalma és szerepe az iskolai gyakorlatok értékelésében</w:t>
      </w:r>
    </w:p>
    <w:p w14:paraId="7A32A03D"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A tanári mesterszak során végzett gyakorlat értékelésében kiemelkedő szerep hárul a portfolióra, amely a szakmai fejlesztési profillal és a hallgató erre épülő egyéni fejlesztési tervével összhangban ad módot a hallgató fejlődésének, felkészültségének, képzettségének megítélésére. </w:t>
      </w:r>
      <w:r w:rsidRPr="0096133B">
        <w:rPr>
          <w:rFonts w:asciiTheme="minorHAnsi" w:hAnsiTheme="minorHAnsi" w:cstheme="minorHAnsi"/>
          <w:b w:val="0"/>
          <w:bCs/>
          <w:sz w:val="22"/>
        </w:rPr>
        <w:t>A jelenlegi szabályozás kötelezővé teszi a portfolió készítését az összefüggő szakmai gyakorlat féléve alatt, amelynek értékelése a záróvizsga részét képezi.</w:t>
      </w:r>
      <w:r w:rsidRPr="000F3C94">
        <w:rPr>
          <w:rFonts w:asciiTheme="minorHAnsi" w:hAnsiTheme="minorHAnsi" w:cstheme="minorHAnsi"/>
          <w:b w:val="0"/>
          <w:bCs/>
          <w:sz w:val="22"/>
        </w:rPr>
        <w:t xml:space="preserve"> A portfolió tehát a kompetencia alapú tanárképzés szabályozásának és értékelésének egyik eszköze.</w:t>
      </w:r>
    </w:p>
    <w:p w14:paraId="033A3C59"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A portfolió a hallgató által kiválasztott, adott kompetenciák elérésének adott színvonalát bemutató, illusztráló dokumentumok és az ezekre vonatkozó reflexiók rendezett gyűjteménye. Rendezett gyűjteményen azt értjük, hogy a hallgató az alábbiakban felsorolt dokumentum fajtákból a rendelkezésre állókat az egyes sztenderdekhez, azaz a kompetenciáknak a képzés adott szakaszában elvárható szintjét leíró követelményekhez rendezve írja be, alátámasztja velük, hogy a sztenderdek elérésében hol tart. </w:t>
      </w:r>
      <w:r w:rsidRPr="0096133B">
        <w:rPr>
          <w:rFonts w:asciiTheme="minorHAnsi" w:hAnsiTheme="minorHAnsi" w:cstheme="minorHAnsi"/>
          <w:b w:val="0"/>
          <w:bCs/>
          <w:sz w:val="22"/>
        </w:rPr>
        <w:t>Az emberi erőforrások minisztere által kiadott 8/2013. (I. 30) EMMI rendeletének 2. számú mellékletében (a tanári felkészítés közös követelményeiről és az egyes tanárszakok képzési és kimeneti követelményeiről) meghatározott nyolc területének (lásd a 3.</w:t>
      </w:r>
      <w:r w:rsidRPr="000F3C94">
        <w:rPr>
          <w:rFonts w:asciiTheme="minorHAnsi" w:hAnsiTheme="minorHAnsi" w:cstheme="minorHAnsi"/>
          <w:b w:val="0"/>
          <w:bCs/>
          <w:sz w:val="22"/>
        </w:rPr>
        <w:t xml:space="preserve"> számú mellékletben) megfelelően nyolc fejezetből áll a portfolió. Amennyiben a szakképzettség képzési és kimeneti követelményeiben olyan, a szakképzettségre jellemző speciális kompetenciák is előfordulnak, amelyek nem sorolhatók be a nyolc általános kompetencia egyikébe sem, akkor célszerű ezeket a speciális kompetenciákat illusztráló dokumentumokat egy külön fejezetben gyűjteni. A nyolc sztenderdhez gyűjtött bizonyító dokumentumokat a hallgató saját megjegyzéseivel, reflexióival látja el. Leírja, hogy mennyiben felelnek meg az elvárásoknak, illetve, hogy mit kell még tennie a kompetenciák elvárt szintjeinek, a sztenderdeknek az elérése érdekében. A portfolió rendezésének szempontjaiként és az értékelés kritériumaiként is a képzési és kimeneti követelményekben meghatározott kompetenciákat célszerű figyelembe venni. </w:t>
      </w:r>
    </w:p>
    <w:p w14:paraId="6C29E34B"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portfolióban elhelyezhető dokumentumok lehetnek pl. az órai megfigyelések, a tanulók értékelése, egy diák fejlődését bemutató esettanulmány, a pedagógiai munka tervei, illetve utólagos leírása, értékelése, a jelölt bármely tevékenységére kapott értékelések, külső közoktatási intézményekkel, szervezetekkel felvett kapcsolat: pl. a pedagógiai szolgáltatónál végzett munka dokumentálása vagy e szervezet dokumentumai, a sajátos nevelési igényű tanulók egyéni fejlesztési tervei, eredményei, interjúk szülőkkel, kollégákkal, az évfolyamtársak kritikai észrevételei, IKT eredményes alkalmazásának dokumentumai, fényképek, videofelvételek, stb..</w:t>
      </w:r>
    </w:p>
    <w:p w14:paraId="1E01A099"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A portfolió a tanárképzés folyamatában kettős funkciót tölt be. Egyfelől a hallgató számára tárolja tevékenységének, megszerzett tapasztalatainak, tudásának dokumentumait. Lehetővé teszi számára a folyamatos önértékelést, reflexiók megfogalmazását saját tevékenységére, s mindezek alapján tevékenységének céltudatos tervezését a gyengébben fejlett kompetenciák fejlesztésére. Másfelől a portfolió betekintést nyújt a tanárképzők </w:t>
      </w:r>
      <w:r w:rsidRPr="000F3C94">
        <w:rPr>
          <w:rFonts w:asciiTheme="minorHAnsi" w:hAnsiTheme="minorHAnsi" w:cstheme="minorHAnsi"/>
          <w:b w:val="0"/>
          <w:bCs/>
          <w:sz w:val="22"/>
        </w:rPr>
        <w:lastRenderedPageBreak/>
        <w:t xml:space="preserve">számára a hallgató tevékenységébe, módot ad felkészültségének értékelésére. A két funkció különválasztása érdekében gyakran megkülönböztetik a munkaportfóliót és az értékelési portfoliót. Ebben az esetben a munkaportfolió alapvetően az önszabályozás és a formatív, segítő értékelés eszköze. Ha a hallgató kiválogat bizonyos dokumentumokat a munkaportfóliójából, s ezeket összerendezi az értékelés számára, értékelési portfólióról beszélünk. Ez az értékelési portfólió az, amely a rendelet szerint a szakdolgozat része, illetve meghatározott esetekben (a tanári diplomával rendelkezők körében a magasabb szint vagy újabb szakképzettség szerzése esetében) maga a portfólió a szakdolgozat. Mint ilyen, a szakdolgozat értékelésére és védésére kialakult szabályok vonatkoznak a portfólióra is (pl. az előzetes bírálatok, előzetesen javasolt érdemjegy, a védés mechanizmusa a záróvizsgának az intézményben elfogadott rendje szerinti értékeléssel).  </w:t>
      </w:r>
    </w:p>
    <w:p w14:paraId="3F7ACACC"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Előre meghatározott módon, az értékelési portfólióban bizonyos számban a jelölt által értékelt dokumentumok szerepeljenek, és bizonyos számban az oktatók, gyakorlatvezető mentorok által értékelt dokumentumok. A záróvizsgán a hallgató a portfólió bemutatása érdekében prezentációt készít, és azt a záróvizsga során megvédi.</w:t>
      </w:r>
    </w:p>
    <w:p w14:paraId="5A881E03" w14:textId="77777777" w:rsidR="006C4341" w:rsidRPr="000F3C94" w:rsidRDefault="006C4341" w:rsidP="00FF4FF4">
      <w:pPr>
        <w:snapToGrid w:val="0"/>
        <w:spacing w:before="240" w:line="240" w:lineRule="auto"/>
        <w:jc w:val="both"/>
        <w:rPr>
          <w:rFonts w:asciiTheme="minorHAnsi" w:hAnsiTheme="minorHAnsi" w:cstheme="minorHAnsi"/>
          <w:b w:val="0"/>
          <w:bCs/>
          <w:sz w:val="22"/>
        </w:rPr>
      </w:pPr>
    </w:p>
    <w:p w14:paraId="64C2DD4F" w14:textId="5920CDE8"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PORTFOLIÓ MINTA</w:t>
      </w:r>
    </w:p>
    <w:p w14:paraId="5B3C42B5" w14:textId="4351D816" w:rsidR="006C4341" w:rsidRPr="000F3C94" w:rsidRDefault="006C4341" w:rsidP="00FF4FF4">
      <w:pPr>
        <w:snapToGrid w:val="0"/>
        <w:spacing w:before="240" w:line="240" w:lineRule="auto"/>
        <w:jc w:val="both"/>
        <w:rPr>
          <w:rFonts w:asciiTheme="minorHAnsi" w:hAnsiTheme="minorHAnsi" w:cstheme="minorHAnsi"/>
          <w:b w:val="0"/>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42"/>
        <w:gridCol w:w="550"/>
        <w:gridCol w:w="502"/>
        <w:gridCol w:w="510"/>
        <w:gridCol w:w="518"/>
        <w:gridCol w:w="526"/>
        <w:gridCol w:w="534"/>
        <w:gridCol w:w="542"/>
      </w:tblGrid>
      <w:tr w:rsidR="006C4341" w:rsidRPr="000F3C94" w14:paraId="660D69A4" w14:textId="77777777" w:rsidTr="006F345B">
        <w:tc>
          <w:tcPr>
            <w:tcW w:w="3844" w:type="dxa"/>
            <w:shd w:val="clear" w:color="auto" w:fill="99CCFF"/>
            <w:vAlign w:val="center"/>
          </w:tcPr>
          <w:p w14:paraId="31D7FBB0"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A portfolióban elhelyezendő dokumentumtípusok</w:t>
            </w:r>
          </w:p>
        </w:tc>
        <w:tc>
          <w:tcPr>
            <w:tcW w:w="542" w:type="dxa"/>
            <w:shd w:val="clear" w:color="auto" w:fill="99CCFF"/>
            <w:vAlign w:val="center"/>
          </w:tcPr>
          <w:p w14:paraId="45DF51E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K1</w:t>
            </w:r>
          </w:p>
        </w:tc>
        <w:tc>
          <w:tcPr>
            <w:tcW w:w="550" w:type="dxa"/>
            <w:shd w:val="clear" w:color="auto" w:fill="99CCFF"/>
            <w:vAlign w:val="center"/>
          </w:tcPr>
          <w:p w14:paraId="2356B36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K2</w:t>
            </w:r>
          </w:p>
        </w:tc>
        <w:tc>
          <w:tcPr>
            <w:tcW w:w="502" w:type="dxa"/>
            <w:shd w:val="clear" w:color="auto" w:fill="99CCFF"/>
            <w:vAlign w:val="center"/>
          </w:tcPr>
          <w:p w14:paraId="502D937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K3</w:t>
            </w:r>
          </w:p>
        </w:tc>
        <w:tc>
          <w:tcPr>
            <w:tcW w:w="510" w:type="dxa"/>
            <w:shd w:val="clear" w:color="auto" w:fill="99CCFF"/>
            <w:vAlign w:val="center"/>
          </w:tcPr>
          <w:p w14:paraId="7F7F31A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K4</w:t>
            </w:r>
          </w:p>
        </w:tc>
        <w:tc>
          <w:tcPr>
            <w:tcW w:w="518" w:type="dxa"/>
            <w:shd w:val="clear" w:color="auto" w:fill="99CCFF"/>
            <w:vAlign w:val="center"/>
          </w:tcPr>
          <w:p w14:paraId="4DA0529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K5</w:t>
            </w:r>
          </w:p>
        </w:tc>
        <w:tc>
          <w:tcPr>
            <w:tcW w:w="526" w:type="dxa"/>
            <w:shd w:val="clear" w:color="auto" w:fill="99CCFF"/>
            <w:vAlign w:val="center"/>
          </w:tcPr>
          <w:p w14:paraId="1A8E62E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K6</w:t>
            </w:r>
          </w:p>
        </w:tc>
        <w:tc>
          <w:tcPr>
            <w:tcW w:w="534" w:type="dxa"/>
            <w:shd w:val="clear" w:color="auto" w:fill="99CCFF"/>
            <w:vAlign w:val="center"/>
          </w:tcPr>
          <w:p w14:paraId="6375C44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K7</w:t>
            </w:r>
          </w:p>
        </w:tc>
        <w:tc>
          <w:tcPr>
            <w:tcW w:w="542" w:type="dxa"/>
            <w:shd w:val="clear" w:color="auto" w:fill="99CCFF"/>
            <w:vAlign w:val="center"/>
          </w:tcPr>
          <w:p w14:paraId="37F8FCF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K8</w:t>
            </w:r>
          </w:p>
        </w:tc>
      </w:tr>
      <w:tr w:rsidR="006C4341" w:rsidRPr="000F3C94" w14:paraId="273C86BA" w14:textId="77777777" w:rsidTr="006F345B">
        <w:tc>
          <w:tcPr>
            <w:tcW w:w="3844" w:type="dxa"/>
            <w:shd w:val="clear" w:color="auto" w:fill="auto"/>
          </w:tcPr>
          <w:p w14:paraId="2B9AB795"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A jelölt megfigyeléseinek rögzített változata (irányulhat tanulókra, tanárra, az egész órai tevékenységre stb.)</w:t>
            </w:r>
          </w:p>
        </w:tc>
        <w:tc>
          <w:tcPr>
            <w:tcW w:w="542" w:type="dxa"/>
            <w:shd w:val="clear" w:color="auto" w:fill="auto"/>
          </w:tcPr>
          <w:p w14:paraId="6981A465"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2D8CABA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08A2144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4CF02C1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34D7B7A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52AD914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67AC3F0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55FB5D7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6F380C42" w14:textId="77777777" w:rsidTr="006F345B">
        <w:tc>
          <w:tcPr>
            <w:tcW w:w="3844" w:type="dxa"/>
            <w:shd w:val="clear" w:color="auto" w:fill="auto"/>
          </w:tcPr>
          <w:p w14:paraId="58095CC5"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Szakcikk összegzése, értékelése</w:t>
            </w:r>
          </w:p>
        </w:tc>
        <w:tc>
          <w:tcPr>
            <w:tcW w:w="542" w:type="dxa"/>
            <w:shd w:val="clear" w:color="auto" w:fill="auto"/>
          </w:tcPr>
          <w:p w14:paraId="7A38CB2D"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6FD786D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3A5CCBE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150863F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7DEFFA41"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7A6095A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665A4C95"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3138E86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5B6BA8FB" w14:textId="77777777" w:rsidTr="006F345B">
        <w:tc>
          <w:tcPr>
            <w:tcW w:w="3844" w:type="dxa"/>
            <w:shd w:val="clear" w:color="auto" w:fill="auto"/>
          </w:tcPr>
          <w:p w14:paraId="543B2833"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A tanulók értékelése (teszt, feleltetés, portfolió stb.)</w:t>
            </w:r>
          </w:p>
        </w:tc>
        <w:tc>
          <w:tcPr>
            <w:tcW w:w="542" w:type="dxa"/>
            <w:shd w:val="clear" w:color="auto" w:fill="auto"/>
          </w:tcPr>
          <w:p w14:paraId="7C821FD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270C69D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224595A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628B101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0BF630A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7EB65E9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3558EAA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2F2FE4D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06543BB4" w14:textId="77777777" w:rsidTr="006F345B">
        <w:tc>
          <w:tcPr>
            <w:tcW w:w="3844" w:type="dxa"/>
            <w:shd w:val="clear" w:color="auto" w:fill="auto"/>
          </w:tcPr>
          <w:p w14:paraId="05C87A2E"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Egy diák fejlődéséről esettanulmány</w:t>
            </w:r>
          </w:p>
        </w:tc>
        <w:tc>
          <w:tcPr>
            <w:tcW w:w="542" w:type="dxa"/>
            <w:shd w:val="clear" w:color="auto" w:fill="auto"/>
          </w:tcPr>
          <w:p w14:paraId="7703F46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6DC2F385"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6B051DD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3E56A9E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1DC1EDC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33CC78E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464664C5"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1594BE4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23E24863" w14:textId="77777777" w:rsidTr="006F345B">
        <w:tc>
          <w:tcPr>
            <w:tcW w:w="3844" w:type="dxa"/>
            <w:shd w:val="clear" w:color="auto" w:fill="auto"/>
          </w:tcPr>
          <w:p w14:paraId="68832BAD"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A jelölt tanulásszervezésről vallott felfogása, az olvasottakra való hivatkozással</w:t>
            </w:r>
          </w:p>
        </w:tc>
        <w:tc>
          <w:tcPr>
            <w:tcW w:w="542" w:type="dxa"/>
            <w:shd w:val="clear" w:color="auto" w:fill="auto"/>
          </w:tcPr>
          <w:p w14:paraId="0B2F6A0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35039B1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666251B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64E5E3C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6260EEC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3BB5818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3D367F6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6EC20261"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109B9CD3" w14:textId="77777777" w:rsidTr="006F345B">
        <w:tc>
          <w:tcPr>
            <w:tcW w:w="3844" w:type="dxa"/>
            <w:shd w:val="clear" w:color="auto" w:fill="auto"/>
          </w:tcPr>
          <w:p w14:paraId="3AFFCF43"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lastRenderedPageBreak/>
              <w:t>Külső szervezetekkel tartott kapcsolat dokumentumai</w:t>
            </w:r>
          </w:p>
        </w:tc>
        <w:tc>
          <w:tcPr>
            <w:tcW w:w="542" w:type="dxa"/>
            <w:shd w:val="clear" w:color="auto" w:fill="auto"/>
          </w:tcPr>
          <w:p w14:paraId="02BF1A41"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785EEC1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6C93AB82"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78278EE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20A193A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71A9300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02A43A4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715CCFC5"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0B842585" w14:textId="77777777" w:rsidTr="006F345B">
        <w:tc>
          <w:tcPr>
            <w:tcW w:w="3844" w:type="dxa"/>
            <w:shd w:val="clear" w:color="auto" w:fill="auto"/>
          </w:tcPr>
          <w:p w14:paraId="3CDC168E"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Számítógépes dokumentumok (internetes keresések eredményei)</w:t>
            </w:r>
          </w:p>
        </w:tc>
        <w:tc>
          <w:tcPr>
            <w:tcW w:w="542" w:type="dxa"/>
            <w:shd w:val="clear" w:color="auto" w:fill="auto"/>
          </w:tcPr>
          <w:p w14:paraId="625A1F8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36774A2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19641C5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30A050E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114DA90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6B5B5BD2"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2ADE6A0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3197116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7BA9EADC" w14:textId="77777777" w:rsidTr="006F345B">
        <w:tc>
          <w:tcPr>
            <w:tcW w:w="3844" w:type="dxa"/>
            <w:shd w:val="clear" w:color="auto" w:fill="auto"/>
          </w:tcPr>
          <w:p w14:paraId="67A00527"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Egy kooperatív munkát alkalmazó óra dokumentumai (terv, összegzés)</w:t>
            </w:r>
          </w:p>
        </w:tc>
        <w:tc>
          <w:tcPr>
            <w:tcW w:w="542" w:type="dxa"/>
            <w:shd w:val="clear" w:color="auto" w:fill="auto"/>
          </w:tcPr>
          <w:p w14:paraId="00F29EF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76C8E52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140C2CA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321A41D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345B8A0D"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36CBE51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4721AC4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71DB0DB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31E6CDCC" w14:textId="77777777" w:rsidTr="006F345B">
        <w:tc>
          <w:tcPr>
            <w:tcW w:w="3844" w:type="dxa"/>
            <w:shd w:val="clear" w:color="auto" w:fill="auto"/>
          </w:tcPr>
          <w:p w14:paraId="40A401EB" w14:textId="77777777" w:rsidR="006C4341" w:rsidRPr="000F3C94" w:rsidRDefault="006C4341" w:rsidP="00FF4FF4">
            <w:pPr>
              <w:snapToGrid w:val="0"/>
              <w:spacing w:before="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 xml:space="preserve">Bármilyen terv (óra-, tematikus </w:t>
            </w:r>
            <w:r w:rsidRPr="000F3C94">
              <w:rPr>
                <w:rFonts w:asciiTheme="minorHAnsi" w:hAnsiTheme="minorHAnsi" w:cstheme="minorHAnsi"/>
                <w:b w:val="0"/>
                <w:bCs/>
                <w:sz w:val="22"/>
              </w:rPr>
              <w:t>terv</w:t>
            </w:r>
            <w:r w:rsidRPr="000F3C94">
              <w:rPr>
                <w:rFonts w:asciiTheme="minorHAnsi" w:eastAsia="Times New Roman" w:hAnsiTheme="minorHAnsi" w:cstheme="minorHAnsi"/>
                <w:b w:val="0"/>
                <w:sz w:val="22"/>
                <w:lang w:eastAsia="hu-HU"/>
              </w:rPr>
              <w:t>, órán kívüli tevékenység terve)</w:t>
            </w:r>
          </w:p>
        </w:tc>
        <w:tc>
          <w:tcPr>
            <w:tcW w:w="542" w:type="dxa"/>
            <w:shd w:val="clear" w:color="auto" w:fill="auto"/>
          </w:tcPr>
          <w:p w14:paraId="6EEA61E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30BB748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22711D5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687FF12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0F52DE0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791D68B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784840E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06EFA05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4C2CB77A" w14:textId="77777777" w:rsidTr="006F345B">
        <w:tc>
          <w:tcPr>
            <w:tcW w:w="3844" w:type="dxa"/>
            <w:shd w:val="clear" w:color="auto" w:fill="auto"/>
          </w:tcPr>
          <w:p w14:paraId="7E71DAAE"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A jelölt bármilyen dolgozata, fogalmazványa, amely a sztenderdekkel összefügg</w:t>
            </w:r>
          </w:p>
        </w:tc>
        <w:tc>
          <w:tcPr>
            <w:tcW w:w="542" w:type="dxa"/>
            <w:shd w:val="clear" w:color="auto" w:fill="auto"/>
          </w:tcPr>
          <w:p w14:paraId="70DF41A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3FE70BB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1DB9808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7084064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13F249E2"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5109267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67156205"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3A5E3BE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053D7020" w14:textId="77777777" w:rsidTr="006F345B">
        <w:tc>
          <w:tcPr>
            <w:tcW w:w="3844" w:type="dxa"/>
            <w:shd w:val="clear" w:color="auto" w:fill="auto"/>
          </w:tcPr>
          <w:p w14:paraId="6A87A3C0"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A jelölt bármilyen pedagógiai tevékenységére kapott értékelés dokumentumai</w:t>
            </w:r>
          </w:p>
        </w:tc>
        <w:tc>
          <w:tcPr>
            <w:tcW w:w="542" w:type="dxa"/>
            <w:shd w:val="clear" w:color="auto" w:fill="auto"/>
          </w:tcPr>
          <w:p w14:paraId="70A1F42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10219D72"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74A1E751"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0234048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209DF99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677E0F0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6A14185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1FF7ECA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583A726D" w14:textId="77777777" w:rsidTr="006F345B">
        <w:tc>
          <w:tcPr>
            <w:tcW w:w="3844" w:type="dxa"/>
            <w:shd w:val="clear" w:color="auto" w:fill="auto"/>
          </w:tcPr>
          <w:p w14:paraId="21031F5E" w14:textId="77777777" w:rsidR="006C4341" w:rsidRPr="000F3C94" w:rsidRDefault="006C4341" w:rsidP="00FF4FF4">
            <w:pPr>
              <w:spacing w:after="240" w:line="240" w:lineRule="auto"/>
              <w:jc w:val="both"/>
              <w:rPr>
                <w:rFonts w:asciiTheme="minorHAnsi" w:eastAsia="Times New Roman" w:hAnsiTheme="minorHAnsi" w:cstheme="minorHAnsi"/>
                <w:b w:val="0"/>
                <w:sz w:val="22"/>
                <w:lang w:eastAsia="hu-HU"/>
              </w:rPr>
            </w:pPr>
            <w:r w:rsidRPr="000F3C94">
              <w:rPr>
                <w:rFonts w:asciiTheme="minorHAnsi" w:eastAsia="Times New Roman" w:hAnsiTheme="minorHAnsi" w:cstheme="minorHAnsi"/>
                <w:b w:val="0"/>
                <w:sz w:val="22"/>
                <w:lang w:eastAsia="hu-HU"/>
              </w:rPr>
              <w:t>Látogatások dokumentumai (pl. óralátogatások, családlátogatások, vagy a tanulókkal tett látogatás, pl. Múzeumban)</w:t>
            </w:r>
          </w:p>
        </w:tc>
        <w:tc>
          <w:tcPr>
            <w:tcW w:w="542" w:type="dxa"/>
            <w:shd w:val="clear" w:color="auto" w:fill="auto"/>
          </w:tcPr>
          <w:p w14:paraId="0FD7254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4BBDDD4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4DDDAC8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4C308D6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7DAEC5B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34E4215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2EE036C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6AA1B21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2E6049CE" w14:textId="77777777" w:rsidTr="006F345B">
        <w:tc>
          <w:tcPr>
            <w:tcW w:w="3844" w:type="dxa"/>
            <w:shd w:val="clear" w:color="auto" w:fill="auto"/>
          </w:tcPr>
          <w:p w14:paraId="5544976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A jelölt rövid- és hosszú távú tervei és céljai, valamint ezek teljesítésének dokumentumai</w:t>
            </w:r>
          </w:p>
        </w:tc>
        <w:tc>
          <w:tcPr>
            <w:tcW w:w="542" w:type="dxa"/>
            <w:shd w:val="clear" w:color="auto" w:fill="auto"/>
          </w:tcPr>
          <w:p w14:paraId="437192D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771B8AC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76A7454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0A1AEC4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45E6132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267A09C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32D5D0C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4FB6AEE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31016786" w14:textId="77777777" w:rsidTr="006F345B">
        <w:tc>
          <w:tcPr>
            <w:tcW w:w="3844" w:type="dxa"/>
            <w:shd w:val="clear" w:color="auto" w:fill="auto"/>
          </w:tcPr>
          <w:p w14:paraId="3EFC29A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Speciális bánásmódot igénylő tanulók számára készített egyéni munkaterv</w:t>
            </w:r>
          </w:p>
        </w:tc>
        <w:tc>
          <w:tcPr>
            <w:tcW w:w="542" w:type="dxa"/>
            <w:shd w:val="clear" w:color="auto" w:fill="auto"/>
          </w:tcPr>
          <w:p w14:paraId="6AD76A0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650C41E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2248F1F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6378642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1CA725E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5366D54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2B11F3D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6AC5600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45CA51BB" w14:textId="77777777" w:rsidTr="006F345B">
        <w:tc>
          <w:tcPr>
            <w:tcW w:w="3844" w:type="dxa"/>
            <w:shd w:val="clear" w:color="auto" w:fill="auto"/>
          </w:tcPr>
          <w:p w14:paraId="1DED531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Diákokkal, tanárokkal, szülőkkel készített interjúk</w:t>
            </w:r>
          </w:p>
        </w:tc>
        <w:tc>
          <w:tcPr>
            <w:tcW w:w="542" w:type="dxa"/>
            <w:shd w:val="clear" w:color="auto" w:fill="auto"/>
          </w:tcPr>
          <w:p w14:paraId="3498E01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67DA74B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42BBF1C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3F368D8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2AE1072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15DD48F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654478ED"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0EE01675"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72FBBBF2" w14:textId="77777777" w:rsidTr="006F345B">
        <w:tc>
          <w:tcPr>
            <w:tcW w:w="3844" w:type="dxa"/>
            <w:shd w:val="clear" w:color="auto" w:fill="auto"/>
          </w:tcPr>
          <w:p w14:paraId="7DAE5AD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A jelölt pedagógiai naplója (a tanulók nevei nélkül)</w:t>
            </w:r>
          </w:p>
        </w:tc>
        <w:tc>
          <w:tcPr>
            <w:tcW w:w="542" w:type="dxa"/>
            <w:shd w:val="clear" w:color="auto" w:fill="auto"/>
          </w:tcPr>
          <w:p w14:paraId="24E0814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53CCC5E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71D2115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22EFA38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5E60333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2B99133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2A8380E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11F4AF7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6EA2A1AF" w14:textId="77777777" w:rsidTr="006F345B">
        <w:tc>
          <w:tcPr>
            <w:tcW w:w="3844" w:type="dxa"/>
            <w:shd w:val="clear" w:color="auto" w:fill="auto"/>
          </w:tcPr>
          <w:p w14:paraId="3E6625B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lastRenderedPageBreak/>
              <w:t>Levelezés szülőkkel</w:t>
            </w:r>
          </w:p>
        </w:tc>
        <w:tc>
          <w:tcPr>
            <w:tcW w:w="542" w:type="dxa"/>
            <w:shd w:val="clear" w:color="auto" w:fill="auto"/>
          </w:tcPr>
          <w:p w14:paraId="6FC14EB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65F5CAF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2179970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50A444E1"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48F35B4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3B02AAE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7064665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56B8124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7FF3E19E" w14:textId="77777777" w:rsidTr="006F345B">
        <w:tc>
          <w:tcPr>
            <w:tcW w:w="3844" w:type="dxa"/>
            <w:shd w:val="clear" w:color="auto" w:fill="auto"/>
          </w:tcPr>
          <w:p w14:paraId="702199A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Az információs és kommunikációs technológia eredményes alkalmazásának bizonyítékai</w:t>
            </w:r>
          </w:p>
        </w:tc>
        <w:tc>
          <w:tcPr>
            <w:tcW w:w="542" w:type="dxa"/>
            <w:shd w:val="clear" w:color="auto" w:fill="auto"/>
          </w:tcPr>
          <w:p w14:paraId="540F946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74BDD27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31401A4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033C601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3E3E635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7A74C68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6CF24C4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2664B155"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7D2F68BA" w14:textId="77777777" w:rsidTr="006F345B">
        <w:tc>
          <w:tcPr>
            <w:tcW w:w="3844" w:type="dxa"/>
            <w:shd w:val="clear" w:color="auto" w:fill="auto"/>
          </w:tcPr>
          <w:p w14:paraId="4A235F2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Előadásokon, konferenciákon készített jegyzetek, reflexiókkal</w:t>
            </w:r>
          </w:p>
        </w:tc>
        <w:tc>
          <w:tcPr>
            <w:tcW w:w="542" w:type="dxa"/>
            <w:shd w:val="clear" w:color="auto" w:fill="auto"/>
          </w:tcPr>
          <w:p w14:paraId="4A059B8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542D6842"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6D05855D"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07DA3561"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593E6FA0"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4B4D3F7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6D88991C"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2C66C20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3A8AFD80" w14:textId="77777777" w:rsidTr="006F345B">
        <w:tc>
          <w:tcPr>
            <w:tcW w:w="3844" w:type="dxa"/>
            <w:shd w:val="clear" w:color="auto" w:fill="auto"/>
          </w:tcPr>
          <w:p w14:paraId="1ED19904"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Óralátogatási jegyzőkönyvek</w:t>
            </w:r>
          </w:p>
        </w:tc>
        <w:tc>
          <w:tcPr>
            <w:tcW w:w="542" w:type="dxa"/>
            <w:shd w:val="clear" w:color="auto" w:fill="auto"/>
          </w:tcPr>
          <w:p w14:paraId="69E7E23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7FDEB89D"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1E5D4E4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7C91D622"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01D0C15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40965BD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634EC94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608DC9FE"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1B7E195A" w14:textId="77777777" w:rsidTr="006F345B">
        <w:tc>
          <w:tcPr>
            <w:tcW w:w="3844" w:type="dxa"/>
            <w:shd w:val="clear" w:color="auto" w:fill="auto"/>
          </w:tcPr>
          <w:p w14:paraId="012BE461"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Évfolyamtársak kritikai észrevételei</w:t>
            </w:r>
          </w:p>
        </w:tc>
        <w:tc>
          <w:tcPr>
            <w:tcW w:w="542" w:type="dxa"/>
            <w:shd w:val="clear" w:color="auto" w:fill="auto"/>
          </w:tcPr>
          <w:p w14:paraId="0BE51EA7"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6FD5B61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74B7C2B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48B6092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0A89DDD6"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661004DA"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0F96FC2F"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2E555A83"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r w:rsidR="006C4341" w:rsidRPr="000F3C94" w14:paraId="7D5E7982" w14:textId="77777777" w:rsidTr="006F345B">
        <w:tc>
          <w:tcPr>
            <w:tcW w:w="3844" w:type="dxa"/>
            <w:shd w:val="clear" w:color="auto" w:fill="auto"/>
          </w:tcPr>
          <w:p w14:paraId="4F9F494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r w:rsidRPr="000F3C94">
              <w:rPr>
                <w:rFonts w:asciiTheme="minorHAnsi" w:eastAsia="Times New Roman" w:hAnsiTheme="minorHAnsi" w:cstheme="minorHAnsi"/>
                <w:b w:val="0"/>
                <w:sz w:val="22"/>
                <w:lang w:val="cs-CZ" w:eastAsia="hu-HU"/>
              </w:rPr>
              <w:t>A jelölt tanításfilozófiájának kifejtése</w:t>
            </w:r>
          </w:p>
        </w:tc>
        <w:tc>
          <w:tcPr>
            <w:tcW w:w="542" w:type="dxa"/>
            <w:shd w:val="clear" w:color="auto" w:fill="auto"/>
          </w:tcPr>
          <w:p w14:paraId="2CCB938B"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50" w:type="dxa"/>
            <w:shd w:val="clear" w:color="auto" w:fill="auto"/>
          </w:tcPr>
          <w:p w14:paraId="18E8186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02" w:type="dxa"/>
            <w:shd w:val="clear" w:color="auto" w:fill="auto"/>
          </w:tcPr>
          <w:p w14:paraId="1AFD309D"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0" w:type="dxa"/>
            <w:shd w:val="clear" w:color="auto" w:fill="auto"/>
          </w:tcPr>
          <w:p w14:paraId="7E3EC0E9"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18" w:type="dxa"/>
            <w:shd w:val="clear" w:color="auto" w:fill="auto"/>
          </w:tcPr>
          <w:p w14:paraId="487BAE9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26" w:type="dxa"/>
            <w:shd w:val="clear" w:color="auto" w:fill="auto"/>
          </w:tcPr>
          <w:p w14:paraId="4BE5D21D"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34" w:type="dxa"/>
            <w:shd w:val="clear" w:color="auto" w:fill="auto"/>
          </w:tcPr>
          <w:p w14:paraId="4ABA74A8"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c>
          <w:tcPr>
            <w:tcW w:w="542" w:type="dxa"/>
            <w:shd w:val="clear" w:color="auto" w:fill="auto"/>
          </w:tcPr>
          <w:p w14:paraId="6E1A2DDD" w14:textId="77777777" w:rsidR="006C4341" w:rsidRPr="000F3C94" w:rsidRDefault="006C4341" w:rsidP="00FF4FF4">
            <w:pPr>
              <w:spacing w:after="240" w:line="240" w:lineRule="auto"/>
              <w:jc w:val="both"/>
              <w:rPr>
                <w:rFonts w:asciiTheme="minorHAnsi" w:eastAsia="Times New Roman" w:hAnsiTheme="minorHAnsi" w:cstheme="minorHAnsi"/>
                <w:b w:val="0"/>
                <w:sz w:val="22"/>
                <w:lang w:val="cs-CZ" w:eastAsia="hu-HU"/>
              </w:rPr>
            </w:pPr>
          </w:p>
        </w:tc>
      </w:tr>
    </w:tbl>
    <w:p w14:paraId="39D32E53" w14:textId="32F44609"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b/>
      </w:r>
      <w:r w:rsidRPr="000F3C94">
        <w:rPr>
          <w:rFonts w:asciiTheme="minorHAnsi" w:hAnsiTheme="minorHAnsi" w:cstheme="minorHAnsi"/>
          <w:b w:val="0"/>
          <w:bCs/>
          <w:sz w:val="22"/>
        </w:rPr>
        <w:tab/>
      </w:r>
      <w:r w:rsidRPr="000F3C94">
        <w:rPr>
          <w:rFonts w:asciiTheme="minorHAnsi" w:hAnsiTheme="minorHAnsi" w:cstheme="minorHAnsi"/>
          <w:b w:val="0"/>
          <w:bCs/>
          <w:sz w:val="22"/>
        </w:rPr>
        <w:tab/>
      </w:r>
    </w:p>
    <w:p w14:paraId="187576B5" w14:textId="33C7E898" w:rsidR="00076FF5" w:rsidRPr="000F3C94" w:rsidRDefault="00076FF5" w:rsidP="00FF4FF4">
      <w:pPr>
        <w:snapToGrid w:val="0"/>
        <w:spacing w:before="240" w:line="240" w:lineRule="auto"/>
        <w:jc w:val="both"/>
        <w:rPr>
          <w:rFonts w:asciiTheme="minorHAnsi" w:hAnsiTheme="minorHAnsi" w:cstheme="minorHAnsi"/>
          <w:b w:val="0"/>
          <w:bCs/>
          <w:sz w:val="22"/>
        </w:rPr>
      </w:pPr>
      <w:r w:rsidRPr="002259FE">
        <w:rPr>
          <w:rFonts w:asciiTheme="minorHAnsi" w:hAnsiTheme="minorHAnsi" w:cstheme="minorHAnsi"/>
          <w:b w:val="0"/>
          <w:bCs/>
          <w:sz w:val="22"/>
        </w:rPr>
        <w:t>(A „Javaslatok a tanárképzés utolsó, gyakorlati félévével kapcsolatos szakmai és gyakorlati kérdésekről“</w:t>
      </w:r>
      <w:r w:rsidR="00E54D22">
        <w:rPr>
          <w:rFonts w:asciiTheme="minorHAnsi" w:hAnsiTheme="minorHAnsi" w:cstheme="minorHAnsi"/>
          <w:b w:val="0"/>
          <w:bCs/>
          <w:sz w:val="22"/>
        </w:rPr>
        <w:t xml:space="preserve"> </w:t>
      </w:r>
      <w:r w:rsidRPr="002259FE">
        <w:rPr>
          <w:rFonts w:asciiTheme="minorHAnsi" w:hAnsiTheme="minorHAnsi" w:cstheme="minorHAnsi"/>
          <w:b w:val="0"/>
          <w:bCs/>
          <w:sz w:val="22"/>
        </w:rPr>
        <w:t>az OKM Közoktatási és Felsőoktatási Főosztálya, valamint az OFI által koordinált munkaanyag (Budapest, 2009. április 21.) 21-22. valamint 47-48. oldala alapján)</w:t>
      </w:r>
    </w:p>
    <w:p w14:paraId="6D57AC6F" w14:textId="2607C5E2" w:rsidR="00076FF5" w:rsidRDefault="00076FF5" w:rsidP="00FF4FF4">
      <w:pPr>
        <w:snapToGrid w:val="0"/>
        <w:spacing w:before="240" w:line="240" w:lineRule="auto"/>
        <w:jc w:val="both"/>
        <w:rPr>
          <w:rFonts w:asciiTheme="minorHAnsi" w:hAnsiTheme="minorHAnsi" w:cstheme="minorHAnsi"/>
          <w:b w:val="0"/>
          <w:bCs/>
          <w:sz w:val="22"/>
        </w:rPr>
      </w:pPr>
    </w:p>
    <w:p w14:paraId="133F2E92" w14:textId="79EA44BE" w:rsidR="006F345B" w:rsidRDefault="006F345B" w:rsidP="00FF4FF4">
      <w:pPr>
        <w:snapToGrid w:val="0"/>
        <w:spacing w:before="240" w:line="240" w:lineRule="auto"/>
        <w:jc w:val="both"/>
        <w:rPr>
          <w:rFonts w:asciiTheme="minorHAnsi" w:hAnsiTheme="minorHAnsi" w:cstheme="minorHAnsi"/>
          <w:b w:val="0"/>
          <w:bCs/>
          <w:sz w:val="22"/>
        </w:rPr>
      </w:pPr>
    </w:p>
    <w:p w14:paraId="2B5C2596" w14:textId="091AA903" w:rsidR="006F345B" w:rsidRDefault="006F345B" w:rsidP="00FF4FF4">
      <w:pPr>
        <w:snapToGrid w:val="0"/>
        <w:spacing w:before="240" w:line="240" w:lineRule="auto"/>
        <w:jc w:val="both"/>
        <w:rPr>
          <w:rFonts w:asciiTheme="minorHAnsi" w:hAnsiTheme="minorHAnsi" w:cstheme="minorHAnsi"/>
          <w:b w:val="0"/>
          <w:bCs/>
          <w:sz w:val="22"/>
        </w:rPr>
      </w:pPr>
    </w:p>
    <w:p w14:paraId="5ED2906F" w14:textId="4EFBE2F1" w:rsidR="006F345B" w:rsidRDefault="006F345B" w:rsidP="00FF4FF4">
      <w:pPr>
        <w:snapToGrid w:val="0"/>
        <w:spacing w:before="240" w:line="240" w:lineRule="auto"/>
        <w:jc w:val="both"/>
        <w:rPr>
          <w:rFonts w:asciiTheme="minorHAnsi" w:hAnsiTheme="minorHAnsi" w:cstheme="minorHAnsi"/>
          <w:b w:val="0"/>
          <w:bCs/>
          <w:sz w:val="22"/>
        </w:rPr>
      </w:pPr>
    </w:p>
    <w:p w14:paraId="303E119E" w14:textId="58369A9C" w:rsidR="006F345B" w:rsidRDefault="006F345B" w:rsidP="00FF4FF4">
      <w:pPr>
        <w:snapToGrid w:val="0"/>
        <w:spacing w:before="240" w:line="240" w:lineRule="auto"/>
        <w:jc w:val="both"/>
        <w:rPr>
          <w:rFonts w:asciiTheme="minorHAnsi" w:hAnsiTheme="minorHAnsi" w:cstheme="minorHAnsi"/>
          <w:b w:val="0"/>
          <w:bCs/>
          <w:sz w:val="22"/>
        </w:rPr>
      </w:pPr>
    </w:p>
    <w:p w14:paraId="41D64610" w14:textId="544AA329" w:rsidR="006F345B" w:rsidRDefault="006F345B" w:rsidP="00FF4FF4">
      <w:pPr>
        <w:snapToGrid w:val="0"/>
        <w:spacing w:before="240" w:line="240" w:lineRule="auto"/>
        <w:jc w:val="both"/>
        <w:rPr>
          <w:rFonts w:asciiTheme="minorHAnsi" w:hAnsiTheme="minorHAnsi" w:cstheme="minorHAnsi"/>
          <w:b w:val="0"/>
          <w:bCs/>
          <w:sz w:val="22"/>
        </w:rPr>
      </w:pPr>
    </w:p>
    <w:p w14:paraId="4E624372" w14:textId="2AC2474E" w:rsidR="006F345B" w:rsidRDefault="006F345B" w:rsidP="00FF4FF4">
      <w:pPr>
        <w:snapToGrid w:val="0"/>
        <w:spacing w:before="240" w:line="240" w:lineRule="auto"/>
        <w:jc w:val="both"/>
        <w:rPr>
          <w:rFonts w:asciiTheme="minorHAnsi" w:hAnsiTheme="minorHAnsi" w:cstheme="minorHAnsi"/>
          <w:b w:val="0"/>
          <w:bCs/>
          <w:sz w:val="22"/>
        </w:rPr>
      </w:pPr>
    </w:p>
    <w:p w14:paraId="7A363B79" w14:textId="0D947D62" w:rsidR="006F345B" w:rsidRDefault="006F345B" w:rsidP="00FF4FF4">
      <w:pPr>
        <w:snapToGrid w:val="0"/>
        <w:spacing w:before="240" w:line="240" w:lineRule="auto"/>
        <w:jc w:val="both"/>
        <w:rPr>
          <w:rFonts w:asciiTheme="minorHAnsi" w:hAnsiTheme="minorHAnsi" w:cstheme="minorHAnsi"/>
          <w:b w:val="0"/>
          <w:bCs/>
          <w:sz w:val="22"/>
        </w:rPr>
      </w:pPr>
    </w:p>
    <w:p w14:paraId="149AC5C9" w14:textId="10A277CE" w:rsidR="006F345B" w:rsidRDefault="006F345B" w:rsidP="00FF4FF4">
      <w:pPr>
        <w:snapToGrid w:val="0"/>
        <w:spacing w:before="240" w:line="240" w:lineRule="auto"/>
        <w:jc w:val="both"/>
        <w:rPr>
          <w:rFonts w:asciiTheme="minorHAnsi" w:hAnsiTheme="minorHAnsi" w:cstheme="minorHAnsi"/>
          <w:b w:val="0"/>
          <w:bCs/>
          <w:sz w:val="22"/>
        </w:rPr>
      </w:pPr>
    </w:p>
    <w:p w14:paraId="08562961" w14:textId="77777777" w:rsidR="006F345B" w:rsidRPr="000F3C94" w:rsidRDefault="006F345B" w:rsidP="00FF4FF4">
      <w:pPr>
        <w:snapToGrid w:val="0"/>
        <w:spacing w:before="240" w:line="240" w:lineRule="auto"/>
        <w:jc w:val="both"/>
        <w:rPr>
          <w:rFonts w:asciiTheme="minorHAnsi" w:hAnsiTheme="minorHAnsi" w:cstheme="minorHAnsi"/>
          <w:b w:val="0"/>
          <w:bCs/>
          <w:sz w:val="22"/>
        </w:rPr>
      </w:pPr>
    </w:p>
    <w:p w14:paraId="5BD44318" w14:textId="79481203"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lastRenderedPageBreak/>
        <w:t xml:space="preserve"> 3. számú melléklet:</w:t>
      </w:r>
    </w:p>
    <w:p w14:paraId="791ECBBA"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2D7AA0DF" w14:textId="5CE80083" w:rsidR="00076FF5" w:rsidRPr="000F3C94" w:rsidRDefault="00076FF5" w:rsidP="00FF4FF4">
      <w:pPr>
        <w:snapToGrid w:val="0"/>
        <w:spacing w:before="240" w:line="240" w:lineRule="auto"/>
        <w:jc w:val="both"/>
        <w:rPr>
          <w:rFonts w:asciiTheme="minorHAnsi" w:hAnsiTheme="minorHAnsi" w:cstheme="minorHAnsi"/>
          <w:sz w:val="22"/>
        </w:rPr>
      </w:pPr>
      <w:r w:rsidRPr="002259FE">
        <w:rPr>
          <w:rFonts w:asciiTheme="minorHAnsi" w:hAnsiTheme="minorHAnsi" w:cstheme="minorHAnsi"/>
          <w:sz w:val="22"/>
        </w:rPr>
        <w:t>Az emberi erőforrások minisztere 8/2013. (I. 30) EMMI rendeletének 2. számú melléklete (a tanári felkészítés közös követelményeiről és az egyes tanárszakok képzési és kimeneti követelményeiről</w:t>
      </w:r>
    </w:p>
    <w:p w14:paraId="756E3508"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TANÁRI FELKÉSZÍTÉS KÖVETELMÉNYEI</w:t>
      </w:r>
    </w:p>
    <w:p w14:paraId="26E16302" w14:textId="77777777" w:rsidR="00076FF5" w:rsidRPr="000F3C94" w:rsidRDefault="00076FF5" w:rsidP="00FF4FF4">
      <w:pPr>
        <w:snapToGrid w:val="0"/>
        <w:spacing w:before="240" w:line="240" w:lineRule="auto"/>
        <w:jc w:val="both"/>
        <w:rPr>
          <w:rFonts w:asciiTheme="minorHAnsi" w:hAnsiTheme="minorHAnsi" w:cstheme="minorHAnsi"/>
          <w:sz w:val="22"/>
        </w:rPr>
      </w:pPr>
      <w:r w:rsidRPr="000F3C94">
        <w:rPr>
          <w:rFonts w:asciiTheme="minorHAnsi" w:hAnsiTheme="minorHAnsi" w:cstheme="minorHAnsi"/>
          <w:sz w:val="22"/>
        </w:rPr>
        <w:t>1.  A tanárképzésben megszerezhető tanári tudás, készségek, képességek</w:t>
      </w:r>
    </w:p>
    <w:p w14:paraId="275CB1BF"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1.1.  a tanuló személyiségének fejlesztése, az egyéni bánásmód érvényesítése területén:</w:t>
      </w:r>
    </w:p>
    <w:p w14:paraId="2A1BA5C9"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01B3C8BF"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1.1.1. Ismeretek</w:t>
      </w:r>
    </w:p>
    <w:p w14:paraId="614FC2F0" w14:textId="2033DF6F"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végzett/szakképzett tanár alapvető pszichológiai, pedagógiai és szociológiai tudással rendelkezik a személyiség sajátosságaira és fejlődésére vonatkozó nézetekről, a szocializációról és a perszonalizációról, a hátrányos helyzetű tanulókról, a személyiségfejlődés zavarairól, a magatartásproblémák okairól, a gyermeknevelés, a tehetséggondozás és az egészségfejlesztés módszereiről. Ismeri a tanulók megismerésének módszereit. Ismeri a szaktárgy által közvetített fogalmak kialakulásának életkori sajátosságait, a tanulók fogalomrendszerének fejlesztésében játszott szerepét. Ismeri a szaktárgy tanítása-tanulása során fejlesztendő speciális kompetenciákat, ezek fejlesztésének és diagnosztikus mérésének módszereit. Tisztában van a szaktárgynak a tanulók személyiségfejlődésében betöltött szerepével, lehetőségeivel.</w:t>
      </w:r>
    </w:p>
    <w:p w14:paraId="428C5E82"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1.1.2.  Képességek</w:t>
      </w:r>
    </w:p>
    <w:p w14:paraId="466408B6" w14:textId="010F616C"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végzett tanár a gyermek személyiségfejlődésére vonatkozó elméleti tudása felhasználásával képes a megtapasztalt pedagógiai gyakorlatot, az iskola mindennapi valóságát elemezni. Képes reális képet kialakítani a tanulók világáról, a nevelés és a tanulói személyiség fejlesztésének lehetőségeiről. Képes tapasztalt kollégák, mentorok segítségével a tanulók egyéni szükségleteit figyelembe véve olyan pedagógiai helyzeteket teremteni, amelyek elősegítik a tanulók értelmi, érzelmi, szociális és erkölcsi fejlődését, az egészséges életvitel kialakítását. Képes a szaktárgy speciális összefüggéseivel, fogalmaival kapcsolatos egyéni megértési nehézségek kezelésére. Képes a különböző adottságokkal, képességekkel, illetve előzetes tudással rendelkező tanulók tanulásának, fejlesztésének </w:t>
      </w:r>
      <w:r w:rsidRPr="000F3C94">
        <w:rPr>
          <w:rFonts w:asciiTheme="minorHAnsi" w:hAnsiTheme="minorHAnsi" w:cstheme="minorHAnsi"/>
          <w:b w:val="0"/>
          <w:bCs/>
          <w:sz w:val="22"/>
        </w:rPr>
        <w:lastRenderedPageBreak/>
        <w:t>megfelelő módszerek megválasztására, tervezésére és alkalmazására, a pályaorientáció segítésére. Képes a tehetséges, a nehézségekkel küzdő vagy a sajátos nevelési igényű, valamint a hátrányos, halmozottan hátrányos helyzetű, valamint a tantárgyában különleges bánásmódot igénylő tanulókat felismerni, hatékonyan nevelni, oktatni, számukra differenciált bánásmódot nyújtani. Képes a szaktárgyában rejlő személyiségfejlesztési lehetőségeket kihasználni, a tanulók önálló ismeretszerzését támogatni a végzettségének megfelelő korosztály és a felnőttoktatás keretében is. Döntéseiben szakmai önreflexióra és önkorrekcióra képes.</w:t>
      </w:r>
    </w:p>
    <w:p w14:paraId="013BF16D"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1.1.3.  Attitűdök</w:t>
      </w:r>
    </w:p>
    <w:p w14:paraId="4A2EBCC0" w14:textId="46191346"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szakképzett tanár törekszik saját megalapozott pedagógiai nézeteinek megfogalmazására. Nyitott a személyiségfejlesztés változatos módszereinek elsajátítására. Tiszteli a tanulók személyiségét, képes mindenkiben meglátni az értékeket és pozitív érzelmekkel (szeretettel) viszonyulni minden tanítványához. Érzékeny a tanulók problémáira, törekszik az egészséges személyiségfejlesztés feltételeit biztosítani minden tanuló számára.</w:t>
      </w:r>
    </w:p>
    <w:p w14:paraId="2A9ECE6D"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1.2.  a tanulói csoportok, közösségek alakulásának segítése, fejlesztése területén:</w:t>
      </w:r>
    </w:p>
    <w:p w14:paraId="35DA6A9D" w14:textId="4B053042"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i/>
          <w:iCs/>
          <w:sz w:val="22"/>
        </w:rPr>
        <w:t>1.2.1. Ismeretek</w:t>
      </w:r>
    </w:p>
    <w:p w14:paraId="1738D9F6" w14:textId="5EAED4B5"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végzett tanár alapvető tudással rendelkezik a társadalmi és csoportközi folyamatokról, a demokrácia működéséről, az enkulturációról és a multikulturalizmusról. Ismeri a csoport, a csoportfejlődés és a közösségek pszichológiai, szociológiai és kulturális sajátosságait. Ismeri a csoportok és a tanulók társas helyzetére vonatkozó fontosabb feltáró módszereket, a közösség kialakítását, fejlesztését elősegítő pedagógiai módszereket.</w:t>
      </w:r>
    </w:p>
    <w:p w14:paraId="31AF61FF" w14:textId="16451EEA"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1.2.2.   Képességek</w:t>
      </w:r>
    </w:p>
    <w:p w14:paraId="6CE9182A" w14:textId="788FF553"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végzett/szakképzett tanár képes a csoportok, közösségek számára olyan pedagógiai helyzeteket teremteni, amelyek biztosítják a csoport közösséggé fejlődését és egészséges működését. Alkalmazza az együttműködést támogató, motiváló módszereket mind a szaktárgyi oktatás keretében, mind a szabadidős tevékenységek során. Képes a konfliktusok hatékony kezelésére. Segíti a csoporttagok közösség iránti elkötelezettségének kialakulását, a demokratikus társadalomban való felelős, aktív szerepvállalás tanulását, a helyi, nemzeti és egyetemes emberi értékek elfogadását. Képes értelmezni és a tanulók érdekében felhasználni azokat a társadalmi-kulturális jelenségeket, amelyek befolyásolják a tanulók esélyeit, iskolai, illetve iskolán kívüli életét. Képes hozzájárulni az iskolai és osztálytermi toleráns, nyitott légkör megteremtéséhez.</w:t>
      </w:r>
    </w:p>
    <w:p w14:paraId="4550E809"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lastRenderedPageBreak/>
        <w:t>1.2.3.  Attitűdök</w:t>
      </w:r>
    </w:p>
    <w:p w14:paraId="4C5FDE69" w14:textId="19139F3B"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szakképzett tanár elkötelezett az alapvető demokratikus értékek iránt, szociális érzékenység, segítőkészség jellemzi. Előítéletektől mentesen végzi tanári munkáját, igyekszik az inklúzió szemléletét magáévá tenni. Elkötelezett a nemzeti értékek és azonosságtudat iránt, nyitott a demokratikus gondolkodásra és magatartásra nevelés, valamint a környezettudatosság iránt. Az iskola világában tudatosan törekszik az értékek sokféleségének elfogadására, nyitott mások véleményének, értékeinek megismerésére, tiszteletben tartására, különös tekintettel az etnikumokra és nemzetiségekre. Belátja, hogy a konfliktusok is a közösségi élethez tartozhatnak. Törekszik a fiatalok világáról minél több ismeretet szerezni, tiszteli különbözőségeiket és jogaikat. Folyamatosan együttműködik a szülőkkel.</w:t>
      </w:r>
    </w:p>
    <w:p w14:paraId="12F50330"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1.3.  a szakmódszertani és a szaktárgyi tudás területén:</w:t>
      </w:r>
    </w:p>
    <w:p w14:paraId="6895C924"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1.3.1.  Ismeretek</w:t>
      </w:r>
    </w:p>
    <w:p w14:paraId="552EA48D" w14:textId="20D05149"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végzett tanár rendelkezik az információszerzéshez, az információk feldolgozásához, értelmezéséhez és elrendezéséhez szükséges alapvető (szövegértési, logikai, informatikai) felkészültséggel. Ismeri az általa tanított tudományág, szakterület (műveltségi terület, művészeti terület) ismeretelméleti alapjait, megismerési sajátosságait, logikáját és terminológiáját, valamint kapcsolatát más tudományokkal, tantárgyakkal, műveltségterületekkel. Ismeri a különböző tudásterületek közötti összefüggéseket és képes a különböző tudományterületi, szaktárgyi tartalmak integrációjára. Ismeri a szakmódszertan hazai és nemzetközi eredményeit, szakirodalmát, aktuális kérdéseit. Ismeri az adott szakterület társadalomban betöltött szerepét, a szaktárgy tanításának céljait, feladatait, a tanulók személyiségfejlődésének és gondolkodásfejlesztésének segítésében. Ismeri a szaktárgy tantervét, tantervi és vizsgakövetelményeit, valamint a tantárgy tanulási sajátosságait, megismerési módszereit, tananyagstruktúráját, illetve belső logikáját. Ismeri a szaktárgy tanítása-tanulása során felhasználható nyomtatott és nem nyomtatott információforrásokat, az azokról való tájékozódás lehetőségeit, a digitális tankönyveket, taneszközöket, tanulásszervezési módokat, fontosabb módszereket, tanítási és tanulási stratégiákat.</w:t>
      </w:r>
    </w:p>
    <w:p w14:paraId="31A94477"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1.3.2.  Képességek</w:t>
      </w:r>
    </w:p>
    <w:p w14:paraId="30DFA287" w14:textId="72CB0F7E"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 xml:space="preserve"> A szakképzett tanár szakmai témában képes szakszerűen kifejezni magát mind szóban, mind írásban. Képes a szaktudományi, továbbá az általános pedagógiai-pszichológiai képzésben tanult módszerek, eljárások szaktárgyi alkalmazására, a különböző tudásterületek közötti összefüggések, kapcsolódások, átfedések és egymásra hatások </w:t>
      </w:r>
      <w:r w:rsidRPr="000F3C94">
        <w:rPr>
          <w:rFonts w:asciiTheme="minorHAnsi" w:hAnsiTheme="minorHAnsi" w:cstheme="minorHAnsi"/>
          <w:b w:val="0"/>
          <w:bCs/>
          <w:i/>
          <w:iCs/>
          <w:sz w:val="22"/>
        </w:rPr>
        <w:lastRenderedPageBreak/>
        <w:t>felismerésére, a szaktárgyi integráció megvalósítására. Képes a szaktárgyának megfelelő tudományterületeken a fogalmak, elméletek és tények közötti összefüggések megteremtésére, közvetítésére. Képes szaktudományi, szakmódszertani, szaktárgyi, tanuláselméleti és tantervi tudásának hatékony integrálására. Képes az alkotó információ- és könyvtárhasználatra és az információ-kommunikációs technológia használatára. Képes a szaktantárgy tanításának-tanulásának tanórán és iskolán kívüli lehetőségeit megvalósítani különböző színtereken. Képes a szaktárgyak során fejlesztett kompetenciák más műveltségterületeken is fejlődést generáló szinergikus hatásainak tervezésére, kihasználására. Szaktárgyi felkészültségével kapcsolatban önreflexióra és önkorrekcióra képes.</w:t>
      </w:r>
    </w:p>
    <w:p w14:paraId="354FFD50"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1.3.3..  Attitűdök</w:t>
      </w:r>
    </w:p>
    <w:p w14:paraId="4CE9711C" w14:textId="3CEA43CF"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végzett tanár elkötelezett a tanulók tudásának és tanulási képességeinek folyamatos fejlesztése iránt. Reálisan ítéli meg szaktárgya oktatásban betöltött szerepét. Törekszik az aktív együttműködésre a szaktárgy, valamint más szaktárgyak tanáraival. Tudatosan él a transzferhatás kihasználásának lehetőségeivel. Nyitott a megismerés, illetve a tapasztalatszerzés iránt, törekszik a tanulók megismerési és alkotási vágyának, önművelési igényeinek a felébresztésére és fenntartására.</w:t>
      </w:r>
    </w:p>
    <w:p w14:paraId="04B18343"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1.4.  a pedagógiai folyamat tervezése területén</w:t>
      </w:r>
    </w:p>
    <w:p w14:paraId="4E4893F1"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1.4.1.  Ismeretek</w:t>
      </w:r>
    </w:p>
    <w:p w14:paraId="771DCA80" w14:textId="414A31A2"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végzett tanár ismeri a pedagógiai tevékenységet meghatározó dokumentumokat, tantervfajtákat, tantervtípusokat, átlátja ezeknek az oktatás tartalmi szabályozásában betöltött szerepét. Ismeri a tervezéshez szükséges információk forrását. Ismeri a szaktárgy tanításának jogszabályi hátterét, tanterveit, vizsgakövetelményeit. Ismeri a tananyag-kiválasztás és a rendszerezés szaktudományi, pedagógiai-pszichológiai, továbbá szakmódszertani szempontjait, az erről megfogalmazott tudományos eredményeket. Ismeri és érti a nevelés és tanítás összefüggéseit. A tanításban is képes a Nemzeti alaptanterv fejlesztési területei nevelési céljainak érvényesítésére.</w:t>
      </w:r>
    </w:p>
    <w:p w14:paraId="755AB058"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1.4.2.  Képességek</w:t>
      </w:r>
    </w:p>
    <w:p w14:paraId="3DA1B7E7" w14:textId="565EEAB2"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szakképzett tanár a tervezés során rendszerszemléletű megközelítésre képes. Az iskola pedagógiai programja, a tanulói személyiség fejlesztésére vonatkozó tantervi célkitűzések, a tanulók életkora, az elsajátítandó tudás sajátosságai, a rendelkezésre álló taneszközök és a pedagógiai környezet közötti összhang megteremtésével képes pedagógiai munkájának megtervezésére (tanmenet, tematikus terv, óraterv, folyamatterv). Képes a tanulási-</w:t>
      </w:r>
      <w:r w:rsidRPr="000F3C94">
        <w:rPr>
          <w:rFonts w:asciiTheme="minorHAnsi" w:hAnsiTheme="minorHAnsi" w:cstheme="minorHAnsi"/>
          <w:b w:val="0"/>
          <w:bCs/>
          <w:sz w:val="22"/>
        </w:rPr>
        <w:lastRenderedPageBreak/>
        <w:t>tanítási stratégia meghatározására, a tananyag feldolgozásához a pedagógiai céloknak és a tanulók életkori sajátosságainak megfelelő oktatási folyamat meghatározására, hatékony módszerek, szervezési formák, eszközök kiválasztására a végzettségének megfelelő korosztály, illetve a felnőttoktatás keretében is. Képes a tanítandó tananyag súlypontjait, felépítését, közvetítésének logikáját a tantervi előírásokkal és a pedagógiai célokkal összhangban az adott tanulócsoporthoz igazítani. Képes a szaktárgya tanulása-tanítása során felhasználható nyomtatott és digitális tankönyveket, taneszközöket, egyéb tanulási forrásokat kritikusan elemezni, a konkrét céloknak megfelelően kiválasztani (különös tekintettel az információ-kommunikációs technológiára). Képes a célokhoz és az adott szituációhoz alkalmazkodva kreatívan, különböző megoldásokban gondolkodni, tudatos döntést hozni. Képes a szaktárgy tanórán és iskolán kívüli tanulásának tervezésére a végzettségének megfelelő korosztály, valamint a felnőttoktatás keretében is. A pedagógiai folyamatok tervezésével kapcsolatban szakmai önreflexióra, illetve önkorrekcióra képes.</w:t>
      </w:r>
    </w:p>
    <w:p w14:paraId="587EEA23"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1.4.3.  Attitűdök:</w:t>
      </w:r>
    </w:p>
    <w:p w14:paraId="68754D4F" w14:textId="125E8D2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szakképzett tanár fontosnak tartja az alapos felkészülést, tervezést és a rugalmas megvalósítást. A tervezés során együttműködik a kollégákkal és a tanulókkal, kész figyelembe venni az adott tanulócsoport sajátosságait (motiváltság, előzetes tudás, képességek, szociális felkészültség).</w:t>
      </w:r>
    </w:p>
    <w:p w14:paraId="33088CCF"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1.5.  a tanulás támogatása, szervezése és irányítása területén</w:t>
      </w:r>
    </w:p>
    <w:p w14:paraId="483AEF07" w14:textId="101942BE"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1.5.1.  Ismeretek</w:t>
      </w:r>
    </w:p>
    <w:p w14:paraId="17F0BC75" w14:textId="23B6661D" w:rsidR="00076FF5"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végzett tanár ismeri az általános pedagógiai-pszichológiai képzésben tanult módszerek, eljárások szaktárgyi alkalmazásának speciális szempontjait, lehetőségeit. Ismeri a szaktantárgy tanítása-tanulása során kialakítandó speciális kompetenciák fejlesztésének módszereit. Alapvető ismeretekkel rendelkezik a különböző motiváció-elméletekről, a tanulási motiváció felismerésének és fejlesztésének módszereiről. Rendelkezik a tanulóközpontú tanulási környezet fizikai, emocionális, társas, tanulási sajátosságainak, feltételeinek megteremtéséhez szükséges ismeretekkel. Ismeri a különböző tanulási környezetek tanulási eredményességre gyakorolt hatásait. Ismeri a szaktantárgy tanításának-tanulásának tanórán és iskolán kívüli lehetőségeit, színtereit. Tájékozott a differenciális pedagógia, az adaptív tanulásszervezés, a nevelési-oktatási stratégiák, módszerek kiválasztásának és alkalmazásának kérdéseiben. Ismeri az egész életen át tartó tanulásra felkészítés jelentőségét.</w:t>
      </w:r>
    </w:p>
    <w:p w14:paraId="27781A2A" w14:textId="77777777" w:rsidR="00E54D22" w:rsidRPr="000F3C94" w:rsidRDefault="00E54D22" w:rsidP="00FF4FF4">
      <w:pPr>
        <w:snapToGrid w:val="0"/>
        <w:spacing w:before="240" w:line="240" w:lineRule="auto"/>
        <w:jc w:val="both"/>
        <w:rPr>
          <w:rFonts w:asciiTheme="minorHAnsi" w:hAnsiTheme="minorHAnsi" w:cstheme="minorHAnsi"/>
          <w:b w:val="0"/>
          <w:bCs/>
          <w:sz w:val="22"/>
        </w:rPr>
      </w:pPr>
    </w:p>
    <w:p w14:paraId="3E186A56"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lastRenderedPageBreak/>
        <w:t>1.5.2.  Képességek</w:t>
      </w:r>
    </w:p>
    <w:p w14:paraId="237493D6" w14:textId="7AE66E6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szakképzett tanár képes a különböző céloknak megfelelő, átgondolt stratégiákhoz a motivációt, a differenciálást, a tanulói aktivitást biztosító, a tanulók gondolkodási, problémamegoldási és együttműködési képességének fejlesztését segítő módszerek, szervezési formák kiválasztására, illetve megvalósítására. Képes nyugodt, biztonságos és az eredményes tanulást támogató tanulási környezet megszervezésére. Képes az érdeklődés, a figyelem folyamatos fenntartására, a tanulási nehézségek felismerésére a végzettségének megfelelő korosztály és a felnőttoktatás keretében is. Képes a szaktárgy speciális összefüggéseivel, fogalmaival kapcsolatos megértési nehézségek felismerésére és kezelésére. Képes a hagyományos és az információ-kommunikációs technikákra épülő eszközök, digitális tananyagok hatékony, szakszerű alkalmazására. Képes az egész életen át tartó tanulás képesség-rendszerének megalapozására, technikáinak gyakoroltatására.</w:t>
      </w:r>
    </w:p>
    <w:p w14:paraId="37318926"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1.5.3.  Attitűdök</w:t>
      </w:r>
    </w:p>
    <w:p w14:paraId="50CCD8C4" w14:textId="50FB1AA6"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végzett tanár fontosnak tartja a tanulás és tanítás folyamatainak tudatosodását, az önszabályozó tanulás támogatásához szükséges tudás és képesség megszerzését, a tanulási képességek fejlesztését, továbbá nyitott az egész életen át tartó tanulásra. Elismeri, hogy a megfelelő tanulási légkör megteremtéséhez figyelembe kell venni a tanulók sajátos igényeit, ötleteit, kezdeményezéseit. Törekszik a tanulókkal való együttműködés megvalósítására a tanulási folyamat hatékonyságának érdekében. Törekszik az életkori, egyéni és csoport sajátosságoknak megfelelő, aktivitást, interaktivitást, differenciálást elősegítő tanulási-tanítási stratégiák, módszerek alkalmazására. Törekszik a tanulók tanórai, tanórán kívüli és iskolán kívüli tevékenységének összehangolására, az egész életen át tartó tanulással kapcsolatos pozitív attitűdök kialakítására.</w:t>
      </w:r>
    </w:p>
    <w:p w14:paraId="15C0B24A"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1.6.  a pedagógiai folyamatok és a tanulók értékelése területén</w:t>
      </w:r>
    </w:p>
    <w:p w14:paraId="4375AA02" w14:textId="401F409C"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i/>
          <w:iCs/>
          <w:sz w:val="22"/>
        </w:rPr>
        <w:t>1.6.1.   Ismeretek</w:t>
      </w:r>
    </w:p>
    <w:p w14:paraId="1407D889" w14:textId="45907681" w:rsidR="00076FF5"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A végzett tanárnak szakszerű tudása van az értékelés funkcióiról, folyamatáról, formáiról és módszereiről. Tisztában van alapvető értékelési és mérésmetodikai szabályokkal, összefüggésekkel. Ismeri a szaktantárgy tanítása-tanulása során elsajátított ismeretek és fejlesztendő kompetenciák mérésére, értékelésére alkalmas sajátos módszereket, eszközöket.</w:t>
      </w:r>
    </w:p>
    <w:p w14:paraId="521F0403" w14:textId="0AE9B611" w:rsidR="00E54D22" w:rsidRDefault="00E54D22" w:rsidP="00FF4FF4">
      <w:pPr>
        <w:snapToGrid w:val="0"/>
        <w:spacing w:before="240" w:line="240" w:lineRule="auto"/>
        <w:jc w:val="both"/>
        <w:rPr>
          <w:rFonts w:asciiTheme="minorHAnsi" w:hAnsiTheme="minorHAnsi" w:cstheme="minorHAnsi"/>
          <w:b w:val="0"/>
          <w:bCs/>
          <w:sz w:val="22"/>
        </w:rPr>
      </w:pPr>
    </w:p>
    <w:p w14:paraId="42FA6EE3" w14:textId="77777777" w:rsidR="00E54D22" w:rsidRPr="000F3C94" w:rsidRDefault="00E54D22" w:rsidP="00FF4FF4">
      <w:pPr>
        <w:snapToGrid w:val="0"/>
        <w:spacing w:before="240" w:line="240" w:lineRule="auto"/>
        <w:jc w:val="both"/>
        <w:rPr>
          <w:rFonts w:asciiTheme="minorHAnsi" w:hAnsiTheme="minorHAnsi" w:cstheme="minorHAnsi"/>
          <w:b w:val="0"/>
          <w:bCs/>
          <w:sz w:val="22"/>
        </w:rPr>
      </w:pPr>
    </w:p>
    <w:p w14:paraId="110FAF1F"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lastRenderedPageBreak/>
        <w:t>1.6.2.   Képességek</w:t>
      </w:r>
    </w:p>
    <w:p w14:paraId="11877B1D" w14:textId="52CB8B9B"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szakképzett tanár képes az értékelés különböző céljainak és szintjeinek megfelelő értékelési formák, módszerek meghatározására, az értékelés eredményeinek felhasználására.</w:t>
      </w:r>
    </w:p>
    <w:p w14:paraId="31C072C2" w14:textId="2618B0B2"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Az értékelés során képes figyelembe venni az értékelés hatásait a pedagógiai folyamat szabályozására, a tanulók személyiségfejlődésére és önértékelésére. Képes elősegíteni a tanulók reális önértékelését és alkalmazni a tanulók önbecsülését támogató ellenőrzési módszereket. Az értékelés során képes figyelembe venni a differenciálás, individualizálás szempontjait. Képes céljainak megfelelően az értékelés eszközeinek megválasztására vagy önálló eszközök elkészítésére. Képes az országos, illetve a helyi mérési eredmények értelmezésére.</w:t>
      </w:r>
    </w:p>
    <w:p w14:paraId="3EFF46E1"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1.6.3.   Attitűdök:</w:t>
      </w:r>
    </w:p>
    <w:p w14:paraId="0DCEEA00" w14:textId="1A801E83"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Reálisan ítéli meg a pedagógus szerepét a fejlesztő értékelés folyamatában. Elkötelezett a tanulást támogató értékelés mellett.</w:t>
      </w:r>
    </w:p>
    <w:p w14:paraId="7FB70FCF"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1.7.  a kommunikáció, a szakmai együttműködés és a pályaidentitás területén</w:t>
      </w:r>
    </w:p>
    <w:p w14:paraId="2246A657"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1.7.1.   Ismeretek</w:t>
      </w:r>
    </w:p>
    <w:p w14:paraId="33DC7B04" w14:textId="77B59FE1"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végzett tanár ismeri az osztálytermi kommunikáció sajátosságait. Tájékozott a szülőkkel és a pedagógiai munkáját segítő különféle szakemberekkel, szakmai intézményekkel való együttműködés módjairól. Ismeri a pedagógusszerepre vonatkozó pszichológiai, szociológiai és pedagógiai elméleteket, a szereppel kapcsolatos különböző elvárásokat. Ismeri a pedagógus szakma jogi és etikai szabályait, normáit. Ismeretekkel rendelkezik a reflektív gondolkodás szerepéről a szakmai fejlődésben, a továbbképzés lehetőségeiről, a lelki egészség megőrzésének elméleti és gyakorlati módszereiről. Tájékozott a szakterületéhez és tanári hivatásához kötődő információs forrásokról, szervezetekről.</w:t>
      </w:r>
    </w:p>
    <w:p w14:paraId="2E12F5CC"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1.7.2.  Képességek</w:t>
      </w:r>
    </w:p>
    <w:p w14:paraId="5E60C8B4" w14:textId="5A54BE6B"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A szakképzett tanár képes a tanulókkal a kölcsönös tiszteletre és bizalomra épülő kapcsolatrendszer megteremtésére, az együttműködési elvek és formák közös kialakítására, elfogadtatására. Szakmai szituációkban képes szakszerű, közérthető, nyílt és hiteles kommunikációra diákokkal, szülőkkel, a szaktárgyainak megfelelő szakterületek képviselőivel, az iskolai és iskolán kívüli munkatársakkal a partnerek életkorának, kultúrájának megfelelően. Képes felismerni, értelmezni kommunikációs nehézségeit és </w:t>
      </w:r>
      <w:r w:rsidRPr="000F3C94">
        <w:rPr>
          <w:rFonts w:asciiTheme="minorHAnsi" w:hAnsiTheme="minorHAnsi" w:cstheme="minorHAnsi"/>
          <w:b w:val="0"/>
          <w:bCs/>
          <w:sz w:val="22"/>
        </w:rPr>
        <w:lastRenderedPageBreak/>
        <w:t>ezen a téren önmagát fejleszteni. Képes pedagógiai tapasztalatai és nézetei reflektív értelmezésére, elemzésére, értékelésére. Képes meghatározni saját szakmai szerepvállalását. Pedagógiai munkájában felmerülő problémákhoz képes adekvát szakirodalmat keresni, felhasználni. Jól tájékozódik a pedagógiai és szaktárgyi szakirodalomban, képes elemezni, értelmezni e területek kutatási, fejlesztési eredményeit, tisztában van a pedagógiai kutatás, fejlesztés, valamint innováció sajátosságaival. Képes egyszerűbb kutatási módszerek használatára.</w:t>
      </w:r>
    </w:p>
    <w:p w14:paraId="2A5017E8" w14:textId="77777777" w:rsidR="00076FF5" w:rsidRPr="000F3C94" w:rsidRDefault="00076FF5" w:rsidP="00FF4FF4">
      <w:pPr>
        <w:snapToGrid w:val="0"/>
        <w:spacing w:before="240" w:line="240" w:lineRule="auto"/>
        <w:jc w:val="both"/>
        <w:rPr>
          <w:rFonts w:asciiTheme="minorHAnsi" w:hAnsiTheme="minorHAnsi" w:cstheme="minorHAnsi"/>
          <w:b w:val="0"/>
          <w:bCs/>
          <w:i/>
          <w:iCs/>
          <w:sz w:val="22"/>
        </w:rPr>
      </w:pPr>
      <w:r w:rsidRPr="000F3C94">
        <w:rPr>
          <w:rFonts w:asciiTheme="minorHAnsi" w:hAnsiTheme="minorHAnsi" w:cstheme="minorHAnsi"/>
          <w:b w:val="0"/>
          <w:bCs/>
          <w:i/>
          <w:iCs/>
          <w:sz w:val="22"/>
        </w:rPr>
        <w:t>1.7.3.  Attitűdök</w:t>
      </w:r>
    </w:p>
    <w:p w14:paraId="0B50BE3F" w14:textId="3E3B13C0"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végzett tanár pedagógiai helyzetekben képes együttműködésre, kölcsönösségre, asszertivitásra, segítő kommunikációra. Nyitott arra, hogy a konfliktushelyzetek, problémák feltárása</w:t>
      </w:r>
      <w:r w:rsidR="003167BF" w:rsidRPr="000F3C94">
        <w:rPr>
          <w:rFonts w:asciiTheme="minorHAnsi" w:hAnsiTheme="minorHAnsi" w:cstheme="minorHAnsi"/>
          <w:b w:val="0"/>
          <w:bCs/>
          <w:sz w:val="22"/>
        </w:rPr>
        <w:t>,</w:t>
      </w:r>
      <w:r w:rsidRPr="000F3C94">
        <w:rPr>
          <w:rFonts w:asciiTheme="minorHAnsi" w:hAnsiTheme="minorHAnsi" w:cstheme="minorHAnsi"/>
          <w:b w:val="0"/>
          <w:bCs/>
          <w:sz w:val="22"/>
        </w:rPr>
        <w:t xml:space="preserve"> illetve megoldása érdekében szakmai segítséget kérjen és elfogadjon. Kész együttműködni a szaktárgy, valamint más szaktárgyak tanáraival. Kész részt vállalni a szaktárggyal kapcsolatos fejlesztési, innovációs tevékenységben. Betartja a pedagógus pálya jogi és etikai normáit. Törekszik önismeretének, saját személyiségének fejlesztésére, testi-lelki egészségének megőrzésére, és ehhez nyitott a környezet visszajelzéseinek felhasználására. Figyelemmel kíséri saját tevékenységének másokra gyakorolt hatását, s reflektív módon törekszik tevékenységének javítására, szakmai felkészültségének folyamatos fejlesztésére. Szakmai műveltségét nem tekinti állandónak, kész a folyamatos szaktudományi, szakmódszertani és neveléstudományi megújulásra. Nyitott a pedagógiai tevékenységére vonatkozó építő kritikára.</w:t>
      </w:r>
    </w:p>
    <w:p w14:paraId="7ADE7254"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1.8.  az autonómia és a felelősségvállalás területén:</w:t>
      </w:r>
    </w:p>
    <w:p w14:paraId="7CC0B03F" w14:textId="4F72C770"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végzett tanár önállóan képes szakmája, a szaktárgyainak tanításával-tanulásirányításával kapcsolatos átfogó, megalapozó szakmai kérdések átgondolására és az ide vonatkozó források alapján megfelelő válaszok kidolgozására. A szakmáját és a szaktárgyainak megfelelő tudományterületeket megalapozó nézeteket felelősséggel vállalja. Együttműködés és felelősségvállalás jellemzi szakmájával, szakterületével, illetve azok képviselőivel kapcsolatban.</w:t>
      </w:r>
    </w:p>
    <w:p w14:paraId="49A53ECB" w14:textId="72D49BE2"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A végzett tanár jelentős mértékű önállósággal rendelkezik szakmája átfogó és speciális kérdéseinek felvetésében, kidolgozásában, szakmai nézetek képviseletében, indoklásában. Felelősséggel vállalja a kezdeményező szerepét a szakmai együttműködés kialakítására. Egyenrangú partner a szakmai kooperációban. Végiggondolja és képviseli az adott szakterület etikai kérdéseit.</w:t>
      </w:r>
    </w:p>
    <w:p w14:paraId="79552E65" w14:textId="77777777" w:rsidR="00076FF5" w:rsidRPr="000F3C94" w:rsidRDefault="00076FF5" w:rsidP="00FF4FF4">
      <w:pPr>
        <w:snapToGrid w:val="0"/>
        <w:spacing w:before="240" w:line="240" w:lineRule="auto"/>
        <w:jc w:val="both"/>
        <w:rPr>
          <w:rFonts w:asciiTheme="minorHAnsi" w:hAnsiTheme="minorHAnsi" w:cstheme="minorHAnsi"/>
          <w:b w:val="0"/>
          <w:bCs/>
          <w:sz w:val="22"/>
        </w:rPr>
      </w:pPr>
    </w:p>
    <w:p w14:paraId="53E1CC61" w14:textId="77777777" w:rsidR="00076FF5" w:rsidRPr="000F3C94" w:rsidRDefault="00076FF5" w:rsidP="00FF4FF4">
      <w:pPr>
        <w:snapToGrid w:val="0"/>
        <w:spacing w:before="240" w:line="240" w:lineRule="auto"/>
        <w:jc w:val="both"/>
        <w:rPr>
          <w:rFonts w:asciiTheme="minorHAnsi" w:hAnsiTheme="minorHAnsi" w:cstheme="minorHAnsi"/>
          <w:sz w:val="22"/>
        </w:rPr>
      </w:pPr>
      <w:r w:rsidRPr="00E04545">
        <w:rPr>
          <w:rFonts w:asciiTheme="minorHAnsi" w:hAnsiTheme="minorHAnsi" w:cstheme="minorHAnsi"/>
          <w:sz w:val="22"/>
        </w:rPr>
        <w:lastRenderedPageBreak/>
        <w:t>Az emberi erőforrások minisztere 8/2013. (I. 30) EMMI rendeletének 4. számú mellékletéből</w:t>
      </w:r>
    </w:p>
    <w:p w14:paraId="4B34D5EF"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1.  A közgazdásztanár szakterületi tudása, készségei, képességei</w:t>
      </w:r>
    </w:p>
    <w:p w14:paraId="45000E36" w14:textId="4C74EA1C"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A közgazdásztanár alkalmas</w:t>
      </w:r>
    </w:p>
    <w:p w14:paraId="36AA47A2"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 xml:space="preserve">    a tanuló személyiségének fejlesztése, az egyéni bánásmód érvényesítése területén</w:t>
      </w:r>
    </w:p>
    <w:p w14:paraId="15ABD509"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gazdasági szemléletű, problémamegoldó gondolkodás fejlesztésére, a megoldások helyességének igazolására,</w:t>
      </w:r>
    </w:p>
    <w:p w14:paraId="5261D119"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gazdasági tantárgyak sajátos tartalmának közvetítése során megalapozni a tanulók gazdaságra vonatkozó műveltségét,</w:t>
      </w:r>
    </w:p>
    <w:p w14:paraId="3D5CEF56"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tehetséggondozásra, versenyfelkészítésre,</w:t>
      </w:r>
    </w:p>
    <w:p w14:paraId="5FC893F9"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sajátos nevelési igényű és a halmozottan hátrányos helyzetű tanulók képzésére;</w:t>
      </w:r>
    </w:p>
    <w:p w14:paraId="3785F0AE"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 xml:space="preserve">  a tanulói csoportok, közösségek alakulásának segítése, fejlesztése területén</w:t>
      </w:r>
    </w:p>
    <w:p w14:paraId="4B4F9B29"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szervezetileg egy tanulócsoportba tartozó tanulók közösséggé formálására és a társadalmi csoportok és gazdasági egységek szociálpszichológiai sajátosságainak közvetítésére,</w:t>
      </w:r>
    </w:p>
    <w:p w14:paraId="4DCA2172"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konfliktusok hatékony kezelésére,</w:t>
      </w:r>
    </w:p>
    <w:p w14:paraId="51B83FD9"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csoporttagok közösség iránti elkötelezettségének alakítására, a demokratikus társadalomban való felelős, aktív szerepvállalás elsajátítására, a helyi, nemzeti és egyetemes emberi értékek elfogadására;</w:t>
      </w:r>
    </w:p>
    <w:p w14:paraId="341E9318"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 xml:space="preserve">  a szakmódszertani és a szaktárgyi tudás területén</w:t>
      </w:r>
    </w:p>
    <w:p w14:paraId="0CC9920A"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szakközépiskolákban, szakiskolákban a gazdasági szakterület – szakirány szerinti – elméleti és elméletigényes gyakorlati tárgyak oktatására,</w:t>
      </w:r>
    </w:p>
    <w:p w14:paraId="52ED7773"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szakközépiskolákban, szakiskolákban az adott szakiránynak megfelelő szakmacsoportos alapozó oktatásban az elméleti és elméletigényes gyakorlati tárgyak oktatására,</w:t>
      </w:r>
    </w:p>
    <w:p w14:paraId="21529C86"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felnőttképzésében az adott szakiránynak megfelelő tárgyak oktatására, elméletigényes gyakorlatok vezetésére,</w:t>
      </w:r>
    </w:p>
    <w:p w14:paraId="5FA56957"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lastRenderedPageBreak/>
        <w:t xml:space="preserve">  – érettségi és szakmai vizsgára történő felkészítésre, érettségi, valamint szakmai bizottsági tagként vizsgáztatási feladatok ellátására;</w:t>
      </w:r>
    </w:p>
    <w:p w14:paraId="64FDBA21"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 xml:space="preserve">  a pedagógiai folyamat tervezése területén</w:t>
      </w:r>
    </w:p>
    <w:p w14:paraId="7B6A9BDC"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tanulási-tanítási stratégia meghatározására, a tananyag feldolgozásához a pedagógiai céloknak és a tanulók életkori sajátosságainak megfelelő oktatási folyamat meghatározására, hatékony módszerek, szervezési formák, eszközök kiválasztására a végzettségének megfelelő korosztály, továbbá a felnőttképzés keretében,</w:t>
      </w:r>
    </w:p>
    <w:p w14:paraId="012D87C1" w14:textId="061B04E9"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szaktárgy tanórán és iskolán kívüli tanulásának tervezésére a végzettségének megfelelő korosztály, továbbá a felnőttképzés keretében,</w:t>
      </w:r>
    </w:p>
    <w:p w14:paraId="4ABDA173"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pedagógiai folyamatok tervezésével kapcsolatban szakmai önreflexióra, illetve önkorrekcióra;</w:t>
      </w:r>
    </w:p>
    <w:p w14:paraId="16F61C07"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 xml:space="preserve">  a tanulás támogatása, szervezése és irányítása területén</w:t>
      </w:r>
    </w:p>
    <w:p w14:paraId="19BBD33D"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szakmai továbbképzés, önképzés iránti igény és a szakma szeretetének továbbadására;</w:t>
      </w:r>
    </w:p>
    <w:p w14:paraId="70293393"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 xml:space="preserve">  a pedagógiai folyamatok és a tanulók értékelése területén</w:t>
      </w:r>
    </w:p>
    <w:p w14:paraId="2FB43B68"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az értékelés különböző céljainak, szintjeinek megfelelő értékelési formák és módszerek meghatározására, az értékelés eredményeinek felhasználására,</w:t>
      </w:r>
    </w:p>
    <w:p w14:paraId="3191FEA6"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képes céljainak megfelelően az értékelés eszközeinek megválasztására vagy önálló eszközök elkészítésére;</w:t>
      </w:r>
    </w:p>
    <w:p w14:paraId="3D35E162" w14:textId="371ED80E"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 xml:space="preserve">    a kommunikáció, a szakmai együttműködés és a pályaidentitás területén</w:t>
      </w:r>
    </w:p>
    <w:p w14:paraId="41CAB89C" w14:textId="77777777" w:rsidR="00076FF5"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 gazdasági, szakmai pályaorientáció és szakmai mobilitás lehetőségeinek széleskörű ismeretében ezen ismeretek megosztására;</w:t>
      </w:r>
    </w:p>
    <w:p w14:paraId="6C49240C" w14:textId="77777777" w:rsidR="00076FF5" w:rsidRPr="000F3C94" w:rsidRDefault="00076FF5" w:rsidP="00FF4FF4">
      <w:pPr>
        <w:snapToGrid w:val="0"/>
        <w:spacing w:before="240" w:line="240" w:lineRule="auto"/>
        <w:jc w:val="both"/>
        <w:rPr>
          <w:rFonts w:asciiTheme="minorHAnsi" w:hAnsiTheme="minorHAnsi" w:cstheme="minorHAnsi"/>
          <w:i/>
          <w:iCs/>
          <w:sz w:val="22"/>
        </w:rPr>
      </w:pPr>
      <w:r w:rsidRPr="000F3C94">
        <w:rPr>
          <w:rFonts w:asciiTheme="minorHAnsi" w:hAnsiTheme="minorHAnsi" w:cstheme="minorHAnsi"/>
          <w:i/>
          <w:iCs/>
          <w:sz w:val="22"/>
        </w:rPr>
        <w:t xml:space="preserve">  az autonómia és a felelősségvállalás területén</w:t>
      </w:r>
    </w:p>
    <w:p w14:paraId="21BCAD6E" w14:textId="5CD82389" w:rsidR="00C22A33" w:rsidRPr="000F3C94" w:rsidRDefault="00076FF5" w:rsidP="00FF4FF4">
      <w:pPr>
        <w:snapToGrid w:val="0"/>
        <w:spacing w:before="240" w:line="240" w:lineRule="auto"/>
        <w:jc w:val="both"/>
        <w:rPr>
          <w:rFonts w:asciiTheme="minorHAnsi" w:hAnsiTheme="minorHAnsi" w:cstheme="minorHAnsi"/>
          <w:b w:val="0"/>
          <w:bCs/>
          <w:sz w:val="22"/>
        </w:rPr>
      </w:pPr>
      <w:r w:rsidRPr="000F3C94">
        <w:rPr>
          <w:rFonts w:asciiTheme="minorHAnsi" w:hAnsiTheme="minorHAnsi" w:cstheme="minorHAnsi"/>
          <w:b w:val="0"/>
          <w:bCs/>
          <w:sz w:val="22"/>
        </w:rPr>
        <w:t xml:space="preserve">  – az adott szakirányhoz és szakmacsoporthoz tartozó szaktárgyak keretében fejlesztett kompetenciák elméleti, elméletigényes igényes gyakorlati és a gyakorlati képzésben is fejlődést generáló szinergikus hatásainak közvetítésére.</w:t>
      </w:r>
    </w:p>
    <w:sectPr w:rsidR="00C22A33" w:rsidRPr="000F3C94" w:rsidSect="00763F59">
      <w:pgSz w:w="11906" w:h="16838" w:code="9"/>
      <w:pgMar w:top="2852" w:right="1985" w:bottom="1786"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98C64" w14:textId="77777777" w:rsidR="00350F16" w:rsidRDefault="00350F16" w:rsidP="00A02765">
      <w:pPr>
        <w:spacing w:after="0" w:line="240" w:lineRule="auto"/>
      </w:pPr>
      <w:r>
        <w:separator/>
      </w:r>
    </w:p>
    <w:p w14:paraId="566B923F" w14:textId="77777777" w:rsidR="00350F16" w:rsidRDefault="00350F16"/>
    <w:p w14:paraId="77D66462" w14:textId="77777777" w:rsidR="00350F16" w:rsidRDefault="00350F16"/>
  </w:endnote>
  <w:endnote w:type="continuationSeparator" w:id="0">
    <w:p w14:paraId="09ECD824" w14:textId="77777777" w:rsidR="00350F16" w:rsidRDefault="00350F16" w:rsidP="00A02765">
      <w:pPr>
        <w:spacing w:after="0" w:line="240" w:lineRule="auto"/>
      </w:pPr>
      <w:r>
        <w:continuationSeparator/>
      </w:r>
    </w:p>
    <w:p w14:paraId="5E2C8D8E" w14:textId="77777777" w:rsidR="00350F16" w:rsidRDefault="00350F16"/>
    <w:p w14:paraId="6E3F6E6E" w14:textId="77777777" w:rsidR="00350F16" w:rsidRDefault="00350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Pr>
      <w:id w:val="1371798283"/>
      <w:docPartObj>
        <w:docPartGallery w:val="Page Numbers (Bottom of Page)"/>
        <w:docPartUnique/>
      </w:docPartObj>
    </w:sdtPr>
    <w:sdtContent>
      <w:p w14:paraId="4D33D421" w14:textId="22EC3ED4" w:rsidR="00346256" w:rsidRDefault="00346256" w:rsidP="005774CC">
        <w:pPr>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7DDE1E0D" w14:textId="77777777" w:rsidR="00346256" w:rsidRDefault="00346256" w:rsidP="000F185C">
    <w:pPr>
      <w:ind w:right="360"/>
    </w:pPr>
  </w:p>
  <w:p w14:paraId="790538CA" w14:textId="77777777" w:rsidR="00346256" w:rsidRDefault="00346256"/>
  <w:p w14:paraId="1F1285B0" w14:textId="77777777" w:rsidR="00346256" w:rsidRDefault="00346256"/>
  <w:p w14:paraId="665B348C" w14:textId="77777777" w:rsidR="00346256" w:rsidRDefault="00346256"/>
  <w:p w14:paraId="60CE5B4E" w14:textId="77777777" w:rsidR="00346256" w:rsidRDefault="003462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Pr>
      <w:id w:val="-1163467860"/>
      <w:docPartObj>
        <w:docPartGallery w:val="Page Numbers (Bottom of Page)"/>
        <w:docPartUnique/>
      </w:docPartObj>
    </w:sdtPr>
    <w:sdtContent>
      <w:p w14:paraId="21B4C8A3" w14:textId="30A8C42F" w:rsidR="00346256" w:rsidRDefault="00346256" w:rsidP="005774CC">
        <w:pPr>
          <w:framePr w:wrap="none" w:vAnchor="text" w:hAnchor="margin" w:xAlign="right" w:y="1"/>
          <w:rPr>
            <w:rStyle w:val="Oldalszm"/>
          </w:rPr>
        </w:pPr>
        <w:r w:rsidRPr="00264EA5">
          <w:rPr>
            <w:rStyle w:val="Oldalszm"/>
            <w:color w:val="192040"/>
          </w:rPr>
          <w:fldChar w:fldCharType="begin"/>
        </w:r>
        <w:r w:rsidRPr="00264EA5">
          <w:rPr>
            <w:rStyle w:val="Oldalszm"/>
            <w:color w:val="192040"/>
          </w:rPr>
          <w:instrText xml:space="preserve"> PAGE </w:instrText>
        </w:r>
        <w:r w:rsidRPr="00264EA5">
          <w:rPr>
            <w:rStyle w:val="Oldalszm"/>
            <w:color w:val="192040"/>
          </w:rPr>
          <w:fldChar w:fldCharType="separate"/>
        </w:r>
        <w:r w:rsidR="000357A8">
          <w:rPr>
            <w:rStyle w:val="Oldalszm"/>
            <w:noProof/>
            <w:color w:val="192040"/>
          </w:rPr>
          <w:t>58</w:t>
        </w:r>
        <w:r w:rsidRPr="00264EA5">
          <w:rPr>
            <w:rStyle w:val="Oldalszm"/>
            <w:color w:val="192040"/>
          </w:rPr>
          <w:fldChar w:fldCharType="end"/>
        </w:r>
      </w:p>
    </w:sdtContent>
  </w:sdt>
  <w:p w14:paraId="39B39A0B" w14:textId="681D3CE8" w:rsidR="00346256" w:rsidRDefault="00346256" w:rsidP="00C17DAD">
    <w:pPr>
      <w:pStyle w:val="05Bodycopy"/>
    </w:pPr>
  </w:p>
  <w:p w14:paraId="2EDBDDBC" w14:textId="74B69963" w:rsidR="00346256" w:rsidRDefault="00346256" w:rsidP="00C17DAD">
    <w:pPr>
      <w:pStyle w:val="05Bodycopy"/>
    </w:pPr>
  </w:p>
  <w:p w14:paraId="2F923E56" w14:textId="77777777" w:rsidR="00346256" w:rsidRDefault="00346256" w:rsidP="00C17DAD">
    <w:pPr>
      <w:pStyle w:val="05Bodycopy"/>
    </w:pPr>
  </w:p>
  <w:p w14:paraId="674F0341" w14:textId="77777777" w:rsidR="00346256" w:rsidRDefault="00346256"/>
  <w:p w14:paraId="4F38C6BA" w14:textId="77777777" w:rsidR="00346256" w:rsidRDefault="00346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4198A" w14:textId="77777777" w:rsidR="00350F16" w:rsidRDefault="00350F16" w:rsidP="00A02765">
      <w:pPr>
        <w:spacing w:after="0" w:line="240" w:lineRule="auto"/>
      </w:pPr>
      <w:r>
        <w:separator/>
      </w:r>
    </w:p>
    <w:p w14:paraId="2D14CC54" w14:textId="77777777" w:rsidR="00350F16" w:rsidRDefault="00350F16"/>
    <w:p w14:paraId="11EF7C79" w14:textId="77777777" w:rsidR="00350F16" w:rsidRDefault="00350F16"/>
  </w:footnote>
  <w:footnote w:type="continuationSeparator" w:id="0">
    <w:p w14:paraId="721E3E80" w14:textId="77777777" w:rsidR="00350F16" w:rsidRDefault="00350F16" w:rsidP="00A02765">
      <w:pPr>
        <w:spacing w:after="0" w:line="240" w:lineRule="auto"/>
      </w:pPr>
      <w:r>
        <w:continuationSeparator/>
      </w:r>
    </w:p>
    <w:p w14:paraId="0D50A665" w14:textId="77777777" w:rsidR="00350F16" w:rsidRDefault="00350F16"/>
    <w:p w14:paraId="6A0C27C3" w14:textId="77777777" w:rsidR="00350F16" w:rsidRDefault="00350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5F30B" w14:textId="77777777" w:rsidR="00346256" w:rsidRDefault="00346256"/>
  <w:p w14:paraId="55B3A213" w14:textId="77777777" w:rsidR="00346256" w:rsidRDefault="00346256"/>
  <w:p w14:paraId="0F60A2D0" w14:textId="77777777" w:rsidR="00346256" w:rsidRDefault="00346256"/>
  <w:p w14:paraId="40553E51" w14:textId="77777777" w:rsidR="00346256" w:rsidRDefault="003462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F469" w14:textId="324F9CC8" w:rsidR="00346256" w:rsidRPr="004549D7" w:rsidRDefault="00346256" w:rsidP="00C17DAD">
    <w:pPr>
      <w:pStyle w:val="05Bodycopy"/>
    </w:pPr>
    <w:r w:rsidRPr="004549D7">
      <w:t xml:space="preserve"> </w:t>
    </w:r>
    <w:r w:rsidRPr="004549D7">
      <w:rPr>
        <w:noProof/>
        <w:lang w:val="hu-HU" w:eastAsia="hu-HU"/>
      </w:rPr>
      <w:drawing>
        <wp:anchor distT="0" distB="0" distL="114300" distR="114300" simplePos="0" relativeHeight="251667456" behindDoc="1" locked="0" layoutInCell="1" allowOverlap="1" wp14:anchorId="2F26C9C7" wp14:editId="45E81339">
          <wp:simplePos x="0" y="0"/>
          <wp:positionH relativeFrom="page">
            <wp:posOffset>629920</wp:posOffset>
          </wp:positionH>
          <wp:positionV relativeFrom="page">
            <wp:posOffset>629920</wp:posOffset>
          </wp:positionV>
          <wp:extent cx="1711440" cy="630000"/>
          <wp:effectExtent l="0" t="0" r="3175" b="0"/>
          <wp:wrapNone/>
          <wp:docPr id="3" name="Áb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1440" cy="630000"/>
                  </a:xfrm>
                  <a:prstGeom prst="rect">
                    <a:avLst/>
                  </a:prstGeom>
                </pic:spPr>
              </pic:pic>
            </a:graphicData>
          </a:graphic>
          <wp14:sizeRelH relativeFrom="margin">
            <wp14:pctWidth>0</wp14:pctWidth>
          </wp14:sizeRelH>
          <wp14:sizeRelV relativeFrom="margin">
            <wp14:pctHeight>0</wp14:pctHeight>
          </wp14:sizeRelV>
        </wp:anchor>
      </w:drawing>
    </w:r>
  </w:p>
  <w:p w14:paraId="4844E375" w14:textId="55CA8B00" w:rsidR="00346256" w:rsidRPr="00C22A33" w:rsidRDefault="00346256" w:rsidP="00C17DAD">
    <w:pPr>
      <w:pStyle w:val="05Bodycopy"/>
    </w:pPr>
    <w:r w:rsidRPr="00696586">
      <w:rPr>
        <w:noProof/>
      </w:rPr>
      <w:t xml:space="preserve"> </w:t>
    </w:r>
  </w:p>
  <w:p w14:paraId="732C3DA9" w14:textId="333E6D0A" w:rsidR="00346256" w:rsidRPr="00C22A33" w:rsidRDefault="00346256" w:rsidP="00C17DAD">
    <w:pPr>
      <w:pStyle w:val="05Bodycopy"/>
    </w:pPr>
  </w:p>
  <w:p w14:paraId="5CA0FE3A" w14:textId="77777777" w:rsidR="00346256" w:rsidRDefault="00346256" w:rsidP="00C17DAD">
    <w:pPr>
      <w:pStyle w:val="05Bodycopy"/>
    </w:pPr>
  </w:p>
  <w:p w14:paraId="1048C365" w14:textId="77777777" w:rsidR="00346256" w:rsidRDefault="00346256"/>
  <w:p w14:paraId="346574F2" w14:textId="77777777" w:rsidR="00346256" w:rsidRDefault="003462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B3DC5" w14:textId="136FDD31" w:rsidR="00346256" w:rsidRDefault="00346256" w:rsidP="0048634B">
    <w:pPr>
      <w:pStyle w:val="05Bodycopy"/>
    </w:pPr>
    <w:r w:rsidRPr="004549D7">
      <w:rPr>
        <w:noProof/>
        <w:lang w:val="hu-HU" w:eastAsia="hu-HU"/>
      </w:rPr>
      <w:drawing>
        <wp:anchor distT="0" distB="0" distL="114300" distR="114300" simplePos="0" relativeHeight="251673600" behindDoc="1" locked="0" layoutInCell="1" allowOverlap="1" wp14:anchorId="45854C2F" wp14:editId="0F9BD1D0">
          <wp:simplePos x="0" y="0"/>
          <wp:positionH relativeFrom="page">
            <wp:posOffset>629920</wp:posOffset>
          </wp:positionH>
          <wp:positionV relativeFrom="page">
            <wp:posOffset>629920</wp:posOffset>
          </wp:positionV>
          <wp:extent cx="1710000" cy="630000"/>
          <wp:effectExtent l="0" t="0" r="5080" b="5080"/>
          <wp:wrapNone/>
          <wp:docPr id="4" name="Áb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60A02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884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C67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76CF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A8AC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D2E8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885F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1AAB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8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E673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40B52"/>
    <w:multiLevelType w:val="hybridMultilevel"/>
    <w:tmpl w:val="FF1C907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687490"/>
    <w:multiLevelType w:val="hybridMultilevel"/>
    <w:tmpl w:val="03808116"/>
    <w:lvl w:ilvl="0" w:tplc="0809000D">
      <w:start w:val="1"/>
      <w:numFmt w:val="bullet"/>
      <w:lvlText w:val=""/>
      <w:lvlJc w:val="left"/>
      <w:pPr>
        <w:ind w:left="360" w:hanging="360"/>
      </w:pPr>
      <w:rPr>
        <w:rFonts w:ascii="Wingdings" w:hAnsi="Wingdings" w:cs="Wingdings"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12309"/>
    <w:multiLevelType w:val="hybridMultilevel"/>
    <w:tmpl w:val="84FA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833D6"/>
    <w:multiLevelType w:val="hybridMultilevel"/>
    <w:tmpl w:val="343AE244"/>
    <w:lvl w:ilvl="0" w:tplc="EA22E32E">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7C108F"/>
    <w:multiLevelType w:val="hybridMultilevel"/>
    <w:tmpl w:val="FF8AD852"/>
    <w:lvl w:ilvl="0" w:tplc="72521FBA">
      <w:numFmt w:val="bullet"/>
      <w:lvlText w:val="•"/>
      <w:lvlJc w:val="left"/>
      <w:pPr>
        <w:ind w:left="1068" w:hanging="708"/>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87072D4"/>
    <w:multiLevelType w:val="hybridMultilevel"/>
    <w:tmpl w:val="16504BD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A6327F3"/>
    <w:multiLevelType w:val="hybridMultilevel"/>
    <w:tmpl w:val="44FCFC2E"/>
    <w:lvl w:ilvl="0" w:tplc="FFFFFFFF">
      <w:start w:val="4"/>
      <w:numFmt w:val="upperRoman"/>
      <w:lvlText w:val="%1."/>
      <w:lvlJc w:val="left"/>
      <w:pPr>
        <w:tabs>
          <w:tab w:val="num" w:pos="3960"/>
        </w:tabs>
        <w:ind w:left="3960" w:hanging="720"/>
      </w:pPr>
      <w:rPr>
        <w:rFonts w:hint="default"/>
      </w:rPr>
    </w:lvl>
    <w:lvl w:ilvl="1" w:tplc="FFFFFFFF" w:tentative="1">
      <w:start w:val="1"/>
      <w:numFmt w:val="lowerLetter"/>
      <w:lvlText w:val="%2."/>
      <w:lvlJc w:val="left"/>
      <w:pPr>
        <w:tabs>
          <w:tab w:val="num" w:pos="4320"/>
        </w:tabs>
        <w:ind w:left="4320" w:hanging="360"/>
      </w:pPr>
    </w:lvl>
    <w:lvl w:ilvl="2" w:tplc="FFFFFFFF" w:tentative="1">
      <w:start w:val="1"/>
      <w:numFmt w:val="lowerRoman"/>
      <w:lvlText w:val="%3."/>
      <w:lvlJc w:val="right"/>
      <w:pPr>
        <w:tabs>
          <w:tab w:val="num" w:pos="5040"/>
        </w:tabs>
        <w:ind w:left="5040" w:hanging="180"/>
      </w:pPr>
    </w:lvl>
    <w:lvl w:ilvl="3" w:tplc="FFFFFFFF" w:tentative="1">
      <w:start w:val="1"/>
      <w:numFmt w:val="decimal"/>
      <w:lvlText w:val="%4."/>
      <w:lvlJc w:val="left"/>
      <w:pPr>
        <w:tabs>
          <w:tab w:val="num" w:pos="5760"/>
        </w:tabs>
        <w:ind w:left="5760" w:hanging="360"/>
      </w:pPr>
    </w:lvl>
    <w:lvl w:ilvl="4" w:tplc="FFFFFFFF" w:tentative="1">
      <w:start w:val="1"/>
      <w:numFmt w:val="lowerLetter"/>
      <w:lvlText w:val="%5."/>
      <w:lvlJc w:val="left"/>
      <w:pPr>
        <w:tabs>
          <w:tab w:val="num" w:pos="6480"/>
        </w:tabs>
        <w:ind w:left="6480" w:hanging="360"/>
      </w:pPr>
    </w:lvl>
    <w:lvl w:ilvl="5" w:tplc="FFFFFFFF" w:tentative="1">
      <w:start w:val="1"/>
      <w:numFmt w:val="lowerRoman"/>
      <w:lvlText w:val="%6."/>
      <w:lvlJc w:val="right"/>
      <w:pPr>
        <w:tabs>
          <w:tab w:val="num" w:pos="7200"/>
        </w:tabs>
        <w:ind w:left="7200" w:hanging="180"/>
      </w:p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17" w15:restartNumberingAfterBreak="0">
    <w:nsid w:val="3B0D2348"/>
    <w:multiLevelType w:val="hybridMultilevel"/>
    <w:tmpl w:val="4AE6D358"/>
    <w:lvl w:ilvl="0" w:tplc="DADCBA3E">
      <w:start w:val="1"/>
      <w:numFmt w:val="upperLetter"/>
      <w:lvlText w:val="(%1)"/>
      <w:lvlJc w:val="left"/>
      <w:pPr>
        <w:ind w:left="1440" w:hanging="720"/>
      </w:pPr>
      <w:rPr>
        <w:rFonts w:hint="default"/>
      </w:rPr>
    </w:lvl>
    <w:lvl w:ilvl="1" w:tplc="88D4B414">
      <w:start w:val="1"/>
      <w:numFmt w:val="decimal"/>
      <w:lvlText w:val="%2."/>
      <w:lvlJc w:val="left"/>
      <w:pPr>
        <w:ind w:left="2148" w:hanging="708"/>
      </w:pPr>
      <w:rPr>
        <w:rFonts w:hint="default"/>
      </w:r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3C387BC6"/>
    <w:multiLevelType w:val="hybridMultilevel"/>
    <w:tmpl w:val="FF1C907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510BC0"/>
    <w:multiLevelType w:val="multilevel"/>
    <w:tmpl w:val="37645B7A"/>
    <w:lvl w:ilvl="0">
      <w:start w:val="1"/>
      <w:numFmt w:val="bullet"/>
      <w:lvlText w:val=""/>
      <w:lvlJc w:val="left"/>
      <w:pPr>
        <w:ind w:left="360" w:hanging="360"/>
      </w:pPr>
      <w:rPr>
        <w:rFonts w:ascii="Symbol" w:hAnsi="Symbol" w:hint="default"/>
        <w:b w:val="0"/>
        <w:i w:val="0"/>
        <w:color w:val="C08F55"/>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9C3587"/>
    <w:multiLevelType w:val="hybridMultilevel"/>
    <w:tmpl w:val="6E120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36BF8"/>
    <w:multiLevelType w:val="hybridMultilevel"/>
    <w:tmpl w:val="A8CAFC64"/>
    <w:lvl w:ilvl="0" w:tplc="040E0001">
      <w:start w:val="1"/>
      <w:numFmt w:val="bullet"/>
      <w:lvlText w:val=""/>
      <w:lvlJc w:val="left"/>
      <w:pPr>
        <w:ind w:left="720" w:hanging="360"/>
      </w:pPr>
      <w:rPr>
        <w:rFonts w:ascii="Symbol" w:hAnsi="Symbol" w:hint="default"/>
      </w:rPr>
    </w:lvl>
    <w:lvl w:ilvl="1" w:tplc="34ECB6A4">
      <w:numFmt w:val="bullet"/>
      <w:lvlText w:val="•"/>
      <w:lvlJc w:val="left"/>
      <w:pPr>
        <w:ind w:left="1788" w:hanging="708"/>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A456FC9"/>
    <w:multiLevelType w:val="hybridMultilevel"/>
    <w:tmpl w:val="61B6E4EC"/>
    <w:lvl w:ilvl="0" w:tplc="C324D3E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A793BFB"/>
    <w:multiLevelType w:val="hybridMultilevel"/>
    <w:tmpl w:val="A83213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DDC4218"/>
    <w:multiLevelType w:val="hybridMultilevel"/>
    <w:tmpl w:val="FF1C907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100BE5"/>
    <w:multiLevelType w:val="hybridMultilevel"/>
    <w:tmpl w:val="BF081242"/>
    <w:lvl w:ilvl="0" w:tplc="BD063A68">
      <w:start w:val="1"/>
      <w:numFmt w:val="decimal"/>
      <w:pStyle w:val="07BodySzmozs"/>
      <w:lvlText w:val="%1."/>
      <w:lvlJc w:val="left"/>
      <w:pPr>
        <w:ind w:left="284" w:hanging="284"/>
      </w:pPr>
      <w:rPr>
        <w:rFonts w:ascii="Arial" w:hAnsi="Aria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74DB4"/>
    <w:multiLevelType w:val="hybridMultilevel"/>
    <w:tmpl w:val="50E4C9C2"/>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8D82C8D"/>
    <w:multiLevelType w:val="hybridMultilevel"/>
    <w:tmpl w:val="FF1C907A"/>
    <w:lvl w:ilvl="0" w:tplc="EA22E32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8E9248B"/>
    <w:multiLevelType w:val="hybridMultilevel"/>
    <w:tmpl w:val="A18272A6"/>
    <w:lvl w:ilvl="0" w:tplc="72521FBA">
      <w:numFmt w:val="bullet"/>
      <w:lvlText w:val="•"/>
      <w:lvlJc w:val="left"/>
      <w:pPr>
        <w:ind w:left="1068" w:hanging="708"/>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C240CF7"/>
    <w:multiLevelType w:val="hybridMultilevel"/>
    <w:tmpl w:val="FECC69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EB3C30"/>
    <w:multiLevelType w:val="hybridMultilevel"/>
    <w:tmpl w:val="5E823222"/>
    <w:lvl w:ilvl="0" w:tplc="FFFFFFFF">
      <w:start w:val="1"/>
      <w:numFmt w:val="decimal"/>
      <w:lvlText w:val="%1."/>
      <w:lvlJc w:val="left"/>
      <w:pPr>
        <w:ind w:left="720" w:hanging="360"/>
      </w:pPr>
    </w:lvl>
    <w:lvl w:ilvl="1" w:tplc="040E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021C01"/>
    <w:multiLevelType w:val="multilevel"/>
    <w:tmpl w:val="B06C8C34"/>
    <w:lvl w:ilvl="0">
      <w:start w:val="1"/>
      <w:numFmt w:val="decimal"/>
      <w:lvlText w:val="%1."/>
      <w:lvlJc w:val="left"/>
      <w:pPr>
        <w:ind w:left="720" w:hanging="720"/>
      </w:pPr>
      <w:rPr>
        <w:rFonts w:ascii="Arial" w:hAnsi="Arial" w:hint="default"/>
        <w:b w:val="0"/>
        <w:i w:val="0"/>
        <w:color w:val="C08F55"/>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BD111F"/>
    <w:multiLevelType w:val="hybridMultilevel"/>
    <w:tmpl w:val="FEF0F222"/>
    <w:lvl w:ilvl="0" w:tplc="B484A81E">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2024213"/>
    <w:multiLevelType w:val="hybridMultilevel"/>
    <w:tmpl w:val="37645B7A"/>
    <w:lvl w:ilvl="0" w:tplc="08090001">
      <w:start w:val="1"/>
      <w:numFmt w:val="bullet"/>
      <w:lvlText w:val=""/>
      <w:lvlJc w:val="left"/>
      <w:pPr>
        <w:ind w:left="360" w:hanging="360"/>
      </w:pPr>
      <w:rPr>
        <w:rFonts w:ascii="Symbol" w:hAnsi="Symbo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C601E"/>
    <w:multiLevelType w:val="hybridMultilevel"/>
    <w:tmpl w:val="FECC69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BD469AE"/>
    <w:multiLevelType w:val="hybridMultilevel"/>
    <w:tmpl w:val="2C74D64C"/>
    <w:lvl w:ilvl="0" w:tplc="AFFCEC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95D2975"/>
    <w:multiLevelType w:val="hybridMultilevel"/>
    <w:tmpl w:val="AF38775E"/>
    <w:lvl w:ilvl="0" w:tplc="FD04356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AEF6AED"/>
    <w:multiLevelType w:val="hybridMultilevel"/>
    <w:tmpl w:val="8E5A9BB8"/>
    <w:lvl w:ilvl="0" w:tplc="58D444BC">
      <w:start w:val="1"/>
      <w:numFmt w:val="bullet"/>
      <w:pStyle w:val="08BodyPttyzs"/>
      <w:lvlText w:val=""/>
      <w:lvlJc w:val="left"/>
      <w:pPr>
        <w:ind w:left="284" w:hanging="284"/>
      </w:pPr>
      <w:rPr>
        <w:rFonts w:ascii="Symbol" w:hAnsi="Symbo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3275D"/>
    <w:multiLevelType w:val="hybridMultilevel"/>
    <w:tmpl w:val="50FC67E6"/>
    <w:lvl w:ilvl="0" w:tplc="55FE5FC4">
      <w:start w:val="1"/>
      <w:numFmt w:val="decimal"/>
      <w:lvlText w:val="%1."/>
      <w:lvlJc w:val="left"/>
      <w:pPr>
        <w:ind w:left="720" w:hanging="72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389405">
    <w:abstractNumId w:val="20"/>
  </w:num>
  <w:num w:numId="2" w16cid:durableId="974530729">
    <w:abstractNumId w:val="38"/>
  </w:num>
  <w:num w:numId="3" w16cid:durableId="2127774404">
    <w:abstractNumId w:val="12"/>
  </w:num>
  <w:num w:numId="4" w16cid:durableId="2136946770">
    <w:abstractNumId w:val="25"/>
  </w:num>
  <w:num w:numId="5" w16cid:durableId="445581006">
    <w:abstractNumId w:val="0"/>
  </w:num>
  <w:num w:numId="6" w16cid:durableId="1981765884">
    <w:abstractNumId w:val="1"/>
  </w:num>
  <w:num w:numId="7" w16cid:durableId="1619487120">
    <w:abstractNumId w:val="2"/>
  </w:num>
  <w:num w:numId="8" w16cid:durableId="1787892673">
    <w:abstractNumId w:val="3"/>
  </w:num>
  <w:num w:numId="9" w16cid:durableId="1225140014">
    <w:abstractNumId w:val="8"/>
  </w:num>
  <w:num w:numId="10" w16cid:durableId="1392116154">
    <w:abstractNumId w:val="4"/>
  </w:num>
  <w:num w:numId="11" w16cid:durableId="1459563722">
    <w:abstractNumId w:val="5"/>
  </w:num>
  <w:num w:numId="12" w16cid:durableId="328947732">
    <w:abstractNumId w:val="6"/>
  </w:num>
  <w:num w:numId="13" w16cid:durableId="182747026">
    <w:abstractNumId w:val="7"/>
  </w:num>
  <w:num w:numId="14" w16cid:durableId="1065104121">
    <w:abstractNumId w:val="9"/>
  </w:num>
  <w:num w:numId="15" w16cid:durableId="33776350">
    <w:abstractNumId w:val="31"/>
  </w:num>
  <w:num w:numId="16" w16cid:durableId="1334600855">
    <w:abstractNumId w:val="11"/>
  </w:num>
  <w:num w:numId="17" w16cid:durableId="10643723">
    <w:abstractNumId w:val="33"/>
  </w:num>
  <w:num w:numId="18" w16cid:durableId="1827210317">
    <w:abstractNumId w:val="19"/>
  </w:num>
  <w:num w:numId="19" w16cid:durableId="845364045">
    <w:abstractNumId w:val="37"/>
  </w:num>
  <w:num w:numId="20" w16cid:durableId="1132362018">
    <w:abstractNumId w:val="26"/>
  </w:num>
  <w:num w:numId="21" w16cid:durableId="1280340299">
    <w:abstractNumId w:val="16"/>
  </w:num>
  <w:num w:numId="22" w16cid:durableId="691758854">
    <w:abstractNumId w:val="34"/>
  </w:num>
  <w:num w:numId="23" w16cid:durableId="494494555">
    <w:abstractNumId w:val="17"/>
  </w:num>
  <w:num w:numId="24" w16cid:durableId="661546783">
    <w:abstractNumId w:val="23"/>
  </w:num>
  <w:num w:numId="25" w16cid:durableId="1609312157">
    <w:abstractNumId w:val="22"/>
  </w:num>
  <w:num w:numId="26" w16cid:durableId="1434401687">
    <w:abstractNumId w:val="21"/>
  </w:num>
  <w:num w:numId="27" w16cid:durableId="73283979">
    <w:abstractNumId w:val="28"/>
  </w:num>
  <w:num w:numId="28" w16cid:durableId="18312139">
    <w:abstractNumId w:val="14"/>
  </w:num>
  <w:num w:numId="29" w16cid:durableId="639841116">
    <w:abstractNumId w:val="36"/>
  </w:num>
  <w:num w:numId="30" w16cid:durableId="85006241">
    <w:abstractNumId w:val="15"/>
  </w:num>
  <w:num w:numId="31" w16cid:durableId="761024925">
    <w:abstractNumId w:val="30"/>
  </w:num>
  <w:num w:numId="32" w16cid:durableId="539363400">
    <w:abstractNumId w:val="29"/>
  </w:num>
  <w:num w:numId="33" w16cid:durableId="303584647">
    <w:abstractNumId w:val="35"/>
  </w:num>
  <w:num w:numId="34" w16cid:durableId="589462495">
    <w:abstractNumId w:val="32"/>
  </w:num>
  <w:num w:numId="35" w16cid:durableId="563226732">
    <w:abstractNumId w:val="27"/>
  </w:num>
  <w:num w:numId="36" w16cid:durableId="1310327138">
    <w:abstractNumId w:val="24"/>
  </w:num>
  <w:num w:numId="37" w16cid:durableId="829248792">
    <w:abstractNumId w:val="18"/>
  </w:num>
  <w:num w:numId="38" w16cid:durableId="1742673403">
    <w:abstractNumId w:val="10"/>
  </w:num>
  <w:num w:numId="39" w16cid:durableId="8628670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65"/>
    <w:rsid w:val="00006D98"/>
    <w:rsid w:val="00010762"/>
    <w:rsid w:val="00010A4F"/>
    <w:rsid w:val="00020FDF"/>
    <w:rsid w:val="00021379"/>
    <w:rsid w:val="000318B3"/>
    <w:rsid w:val="000350B8"/>
    <w:rsid w:val="000357A8"/>
    <w:rsid w:val="00035852"/>
    <w:rsid w:val="00042529"/>
    <w:rsid w:val="00043531"/>
    <w:rsid w:val="00050627"/>
    <w:rsid w:val="00052A5C"/>
    <w:rsid w:val="00060026"/>
    <w:rsid w:val="00060673"/>
    <w:rsid w:val="0006156F"/>
    <w:rsid w:val="00062A27"/>
    <w:rsid w:val="00072586"/>
    <w:rsid w:val="0007460D"/>
    <w:rsid w:val="00075890"/>
    <w:rsid w:val="00076FF5"/>
    <w:rsid w:val="00081768"/>
    <w:rsid w:val="00082315"/>
    <w:rsid w:val="0008257D"/>
    <w:rsid w:val="0008536C"/>
    <w:rsid w:val="00086069"/>
    <w:rsid w:val="0009405B"/>
    <w:rsid w:val="000A2B7A"/>
    <w:rsid w:val="000A3ECC"/>
    <w:rsid w:val="000A491A"/>
    <w:rsid w:val="000B323F"/>
    <w:rsid w:val="000C3EDF"/>
    <w:rsid w:val="000C46CF"/>
    <w:rsid w:val="000C5708"/>
    <w:rsid w:val="000C7004"/>
    <w:rsid w:val="000C7071"/>
    <w:rsid w:val="000D5956"/>
    <w:rsid w:val="000E6357"/>
    <w:rsid w:val="000F185C"/>
    <w:rsid w:val="000F1CC8"/>
    <w:rsid w:val="000F205A"/>
    <w:rsid w:val="000F3C94"/>
    <w:rsid w:val="00101BAE"/>
    <w:rsid w:val="001065CF"/>
    <w:rsid w:val="0011101B"/>
    <w:rsid w:val="00111902"/>
    <w:rsid w:val="001138D8"/>
    <w:rsid w:val="00120108"/>
    <w:rsid w:val="001201E3"/>
    <w:rsid w:val="00144313"/>
    <w:rsid w:val="00167893"/>
    <w:rsid w:val="00184FDD"/>
    <w:rsid w:val="001917C7"/>
    <w:rsid w:val="001945B2"/>
    <w:rsid w:val="00195355"/>
    <w:rsid w:val="00196564"/>
    <w:rsid w:val="001A0B04"/>
    <w:rsid w:val="001A47C2"/>
    <w:rsid w:val="001A4A41"/>
    <w:rsid w:val="001A4B98"/>
    <w:rsid w:val="001A68D4"/>
    <w:rsid w:val="001A7170"/>
    <w:rsid w:val="001B07CF"/>
    <w:rsid w:val="001C30C8"/>
    <w:rsid w:val="001C34AB"/>
    <w:rsid w:val="001C3788"/>
    <w:rsid w:val="001C502C"/>
    <w:rsid w:val="001D6B01"/>
    <w:rsid w:val="001F198C"/>
    <w:rsid w:val="001F2EDE"/>
    <w:rsid w:val="001F5637"/>
    <w:rsid w:val="00200847"/>
    <w:rsid w:val="00203474"/>
    <w:rsid w:val="00206CA7"/>
    <w:rsid w:val="00221853"/>
    <w:rsid w:val="0022445D"/>
    <w:rsid w:val="002259FE"/>
    <w:rsid w:val="0022721A"/>
    <w:rsid w:val="002328E7"/>
    <w:rsid w:val="00253219"/>
    <w:rsid w:val="002552A4"/>
    <w:rsid w:val="00256F4D"/>
    <w:rsid w:val="00264EA5"/>
    <w:rsid w:val="00271132"/>
    <w:rsid w:val="002712EC"/>
    <w:rsid w:val="002800BC"/>
    <w:rsid w:val="00281DD2"/>
    <w:rsid w:val="00283270"/>
    <w:rsid w:val="00296457"/>
    <w:rsid w:val="002A362B"/>
    <w:rsid w:val="002A50E5"/>
    <w:rsid w:val="002A5C0E"/>
    <w:rsid w:val="002B4B61"/>
    <w:rsid w:val="002C300A"/>
    <w:rsid w:val="002D2AD3"/>
    <w:rsid w:val="002D371B"/>
    <w:rsid w:val="002D39DE"/>
    <w:rsid w:val="002D6BF6"/>
    <w:rsid w:val="002E1108"/>
    <w:rsid w:val="002F119E"/>
    <w:rsid w:val="002F23FA"/>
    <w:rsid w:val="002F27BA"/>
    <w:rsid w:val="002F429C"/>
    <w:rsid w:val="002F669A"/>
    <w:rsid w:val="003016D6"/>
    <w:rsid w:val="00303527"/>
    <w:rsid w:val="003167BF"/>
    <w:rsid w:val="00321FF8"/>
    <w:rsid w:val="00322CB7"/>
    <w:rsid w:val="00333648"/>
    <w:rsid w:val="0034101E"/>
    <w:rsid w:val="003416DB"/>
    <w:rsid w:val="00346256"/>
    <w:rsid w:val="00350F16"/>
    <w:rsid w:val="00351346"/>
    <w:rsid w:val="00360451"/>
    <w:rsid w:val="00362866"/>
    <w:rsid w:val="00365028"/>
    <w:rsid w:val="0036684B"/>
    <w:rsid w:val="00366D68"/>
    <w:rsid w:val="00376016"/>
    <w:rsid w:val="003834C8"/>
    <w:rsid w:val="00384164"/>
    <w:rsid w:val="003864BF"/>
    <w:rsid w:val="003931F8"/>
    <w:rsid w:val="00394E40"/>
    <w:rsid w:val="003B30A5"/>
    <w:rsid w:val="003C71D9"/>
    <w:rsid w:val="003D4291"/>
    <w:rsid w:val="003D5D29"/>
    <w:rsid w:val="003F66C9"/>
    <w:rsid w:val="00411B24"/>
    <w:rsid w:val="00412551"/>
    <w:rsid w:val="0041711B"/>
    <w:rsid w:val="00421F17"/>
    <w:rsid w:val="00425ABC"/>
    <w:rsid w:val="004425CE"/>
    <w:rsid w:val="004500EF"/>
    <w:rsid w:val="004549D7"/>
    <w:rsid w:val="004636A4"/>
    <w:rsid w:val="00463F87"/>
    <w:rsid w:val="0048443C"/>
    <w:rsid w:val="00484A21"/>
    <w:rsid w:val="0048634B"/>
    <w:rsid w:val="004A1531"/>
    <w:rsid w:val="004A75D7"/>
    <w:rsid w:val="004B4337"/>
    <w:rsid w:val="004B6A97"/>
    <w:rsid w:val="004F1CC5"/>
    <w:rsid w:val="004F5D38"/>
    <w:rsid w:val="005026A7"/>
    <w:rsid w:val="00504F62"/>
    <w:rsid w:val="00506DC3"/>
    <w:rsid w:val="005102FC"/>
    <w:rsid w:val="00511D8A"/>
    <w:rsid w:val="005123DF"/>
    <w:rsid w:val="00515E11"/>
    <w:rsid w:val="00517309"/>
    <w:rsid w:val="00520E7B"/>
    <w:rsid w:val="00522EF0"/>
    <w:rsid w:val="00526A6B"/>
    <w:rsid w:val="00526E7C"/>
    <w:rsid w:val="00540EDD"/>
    <w:rsid w:val="00541A7E"/>
    <w:rsid w:val="00544FB9"/>
    <w:rsid w:val="00557A2E"/>
    <w:rsid w:val="00557A83"/>
    <w:rsid w:val="00561D1C"/>
    <w:rsid w:val="00562A3C"/>
    <w:rsid w:val="00563567"/>
    <w:rsid w:val="005707F7"/>
    <w:rsid w:val="00573181"/>
    <w:rsid w:val="00573CEA"/>
    <w:rsid w:val="005755CA"/>
    <w:rsid w:val="005774CC"/>
    <w:rsid w:val="0058022F"/>
    <w:rsid w:val="00590ECE"/>
    <w:rsid w:val="005A7610"/>
    <w:rsid w:val="005B23AF"/>
    <w:rsid w:val="005B27E9"/>
    <w:rsid w:val="005B2B1C"/>
    <w:rsid w:val="005B4595"/>
    <w:rsid w:val="005B47BD"/>
    <w:rsid w:val="005B4B7A"/>
    <w:rsid w:val="005C0315"/>
    <w:rsid w:val="005C2E0A"/>
    <w:rsid w:val="005C31AC"/>
    <w:rsid w:val="005C550E"/>
    <w:rsid w:val="005C7FCC"/>
    <w:rsid w:val="005D2691"/>
    <w:rsid w:val="005D37E3"/>
    <w:rsid w:val="005F2A95"/>
    <w:rsid w:val="005F4EE5"/>
    <w:rsid w:val="00602056"/>
    <w:rsid w:val="00610F55"/>
    <w:rsid w:val="006174ED"/>
    <w:rsid w:val="00632175"/>
    <w:rsid w:val="006323BE"/>
    <w:rsid w:val="006367FC"/>
    <w:rsid w:val="006412B0"/>
    <w:rsid w:val="00654F3A"/>
    <w:rsid w:val="006554D7"/>
    <w:rsid w:val="006573DE"/>
    <w:rsid w:val="00657612"/>
    <w:rsid w:val="00664113"/>
    <w:rsid w:val="0066594E"/>
    <w:rsid w:val="006659A5"/>
    <w:rsid w:val="00673951"/>
    <w:rsid w:val="00687152"/>
    <w:rsid w:val="00694FDE"/>
    <w:rsid w:val="006952D4"/>
    <w:rsid w:val="00695680"/>
    <w:rsid w:val="00696586"/>
    <w:rsid w:val="00696667"/>
    <w:rsid w:val="006970C9"/>
    <w:rsid w:val="006979FB"/>
    <w:rsid w:val="006A42DE"/>
    <w:rsid w:val="006A74EF"/>
    <w:rsid w:val="006B0CD1"/>
    <w:rsid w:val="006B2684"/>
    <w:rsid w:val="006B4876"/>
    <w:rsid w:val="006B71A8"/>
    <w:rsid w:val="006C4341"/>
    <w:rsid w:val="006C7E74"/>
    <w:rsid w:val="006D073B"/>
    <w:rsid w:val="006D098A"/>
    <w:rsid w:val="006D77AC"/>
    <w:rsid w:val="006E06AB"/>
    <w:rsid w:val="006E0EE2"/>
    <w:rsid w:val="006E7D42"/>
    <w:rsid w:val="006F345B"/>
    <w:rsid w:val="00702665"/>
    <w:rsid w:val="007110A6"/>
    <w:rsid w:val="0071474D"/>
    <w:rsid w:val="00717657"/>
    <w:rsid w:val="007279FF"/>
    <w:rsid w:val="0073679A"/>
    <w:rsid w:val="00753859"/>
    <w:rsid w:val="00763F59"/>
    <w:rsid w:val="007656BB"/>
    <w:rsid w:val="0077279B"/>
    <w:rsid w:val="00772D2B"/>
    <w:rsid w:val="007739D5"/>
    <w:rsid w:val="00775ED4"/>
    <w:rsid w:val="007765F5"/>
    <w:rsid w:val="00777456"/>
    <w:rsid w:val="007838ED"/>
    <w:rsid w:val="00783B65"/>
    <w:rsid w:val="007952D7"/>
    <w:rsid w:val="007A0D4A"/>
    <w:rsid w:val="007B4327"/>
    <w:rsid w:val="007B5E23"/>
    <w:rsid w:val="007B6D98"/>
    <w:rsid w:val="007C1118"/>
    <w:rsid w:val="007C2B5F"/>
    <w:rsid w:val="007C42E3"/>
    <w:rsid w:val="007D0003"/>
    <w:rsid w:val="007D449E"/>
    <w:rsid w:val="007D5C73"/>
    <w:rsid w:val="007E5242"/>
    <w:rsid w:val="007F6565"/>
    <w:rsid w:val="008024F4"/>
    <w:rsid w:val="00804014"/>
    <w:rsid w:val="00804C24"/>
    <w:rsid w:val="00804C38"/>
    <w:rsid w:val="00814C61"/>
    <w:rsid w:val="00815875"/>
    <w:rsid w:val="00842049"/>
    <w:rsid w:val="00842D60"/>
    <w:rsid w:val="00854EE9"/>
    <w:rsid w:val="00855E6D"/>
    <w:rsid w:val="00857E43"/>
    <w:rsid w:val="008641C7"/>
    <w:rsid w:val="0087337C"/>
    <w:rsid w:val="00874147"/>
    <w:rsid w:val="00874704"/>
    <w:rsid w:val="00881AAE"/>
    <w:rsid w:val="00884490"/>
    <w:rsid w:val="00891E9B"/>
    <w:rsid w:val="008A1F98"/>
    <w:rsid w:val="008A31BD"/>
    <w:rsid w:val="008A7015"/>
    <w:rsid w:val="008B3507"/>
    <w:rsid w:val="008B5AFE"/>
    <w:rsid w:val="008D273E"/>
    <w:rsid w:val="008D7785"/>
    <w:rsid w:val="008E1C8B"/>
    <w:rsid w:val="008E6C60"/>
    <w:rsid w:val="008F0CF8"/>
    <w:rsid w:val="00905781"/>
    <w:rsid w:val="0090787C"/>
    <w:rsid w:val="009154A0"/>
    <w:rsid w:val="009163CA"/>
    <w:rsid w:val="00920B0C"/>
    <w:rsid w:val="00920DA5"/>
    <w:rsid w:val="00921E36"/>
    <w:rsid w:val="0092366E"/>
    <w:rsid w:val="00931080"/>
    <w:rsid w:val="00931432"/>
    <w:rsid w:val="0093335E"/>
    <w:rsid w:val="00937F5D"/>
    <w:rsid w:val="00941110"/>
    <w:rsid w:val="00953990"/>
    <w:rsid w:val="009557C9"/>
    <w:rsid w:val="0096133B"/>
    <w:rsid w:val="00963DA5"/>
    <w:rsid w:val="00966AA1"/>
    <w:rsid w:val="00967D33"/>
    <w:rsid w:val="00970CC9"/>
    <w:rsid w:val="0097654B"/>
    <w:rsid w:val="00986843"/>
    <w:rsid w:val="0099213B"/>
    <w:rsid w:val="00993B8A"/>
    <w:rsid w:val="009970F6"/>
    <w:rsid w:val="00997E6D"/>
    <w:rsid w:val="009A0C45"/>
    <w:rsid w:val="009A4BE8"/>
    <w:rsid w:val="009C1061"/>
    <w:rsid w:val="009C4B21"/>
    <w:rsid w:val="009D0872"/>
    <w:rsid w:val="009D6F2F"/>
    <w:rsid w:val="009E13DD"/>
    <w:rsid w:val="009E60AF"/>
    <w:rsid w:val="009E6F8B"/>
    <w:rsid w:val="009F57A5"/>
    <w:rsid w:val="00A01EBE"/>
    <w:rsid w:val="00A02765"/>
    <w:rsid w:val="00A03EC2"/>
    <w:rsid w:val="00A13885"/>
    <w:rsid w:val="00A15D1F"/>
    <w:rsid w:val="00A21080"/>
    <w:rsid w:val="00A25579"/>
    <w:rsid w:val="00A3073A"/>
    <w:rsid w:val="00A33F8F"/>
    <w:rsid w:val="00A34B9C"/>
    <w:rsid w:val="00A35C5B"/>
    <w:rsid w:val="00A446F1"/>
    <w:rsid w:val="00A50B49"/>
    <w:rsid w:val="00A51C54"/>
    <w:rsid w:val="00A52F21"/>
    <w:rsid w:val="00A62BDF"/>
    <w:rsid w:val="00A66820"/>
    <w:rsid w:val="00A66C9B"/>
    <w:rsid w:val="00A70F73"/>
    <w:rsid w:val="00A8596B"/>
    <w:rsid w:val="00A91AEF"/>
    <w:rsid w:val="00A9376C"/>
    <w:rsid w:val="00AA3E4D"/>
    <w:rsid w:val="00AA79DD"/>
    <w:rsid w:val="00AB3B4F"/>
    <w:rsid w:val="00AB4ADE"/>
    <w:rsid w:val="00AD1582"/>
    <w:rsid w:val="00AD30FC"/>
    <w:rsid w:val="00AD3342"/>
    <w:rsid w:val="00AD46C8"/>
    <w:rsid w:val="00AD5061"/>
    <w:rsid w:val="00AD6502"/>
    <w:rsid w:val="00AE0AFE"/>
    <w:rsid w:val="00AE1AF8"/>
    <w:rsid w:val="00AF0021"/>
    <w:rsid w:val="00AF1047"/>
    <w:rsid w:val="00AF7F9C"/>
    <w:rsid w:val="00B01C93"/>
    <w:rsid w:val="00B05DA6"/>
    <w:rsid w:val="00B1683F"/>
    <w:rsid w:val="00B20612"/>
    <w:rsid w:val="00B2576E"/>
    <w:rsid w:val="00B272A3"/>
    <w:rsid w:val="00B362B8"/>
    <w:rsid w:val="00B36AEF"/>
    <w:rsid w:val="00B40692"/>
    <w:rsid w:val="00B4495B"/>
    <w:rsid w:val="00B45AAB"/>
    <w:rsid w:val="00B47ACB"/>
    <w:rsid w:val="00B52CD8"/>
    <w:rsid w:val="00B55687"/>
    <w:rsid w:val="00B650E0"/>
    <w:rsid w:val="00B65DAD"/>
    <w:rsid w:val="00B66916"/>
    <w:rsid w:val="00B67CE9"/>
    <w:rsid w:val="00B67D87"/>
    <w:rsid w:val="00B7390A"/>
    <w:rsid w:val="00B8492D"/>
    <w:rsid w:val="00B8703A"/>
    <w:rsid w:val="00B8709C"/>
    <w:rsid w:val="00B921D9"/>
    <w:rsid w:val="00BA52D8"/>
    <w:rsid w:val="00BA5A21"/>
    <w:rsid w:val="00BA5EDF"/>
    <w:rsid w:val="00BC49C2"/>
    <w:rsid w:val="00BD25A6"/>
    <w:rsid w:val="00BD74CC"/>
    <w:rsid w:val="00BE5969"/>
    <w:rsid w:val="00BF2D69"/>
    <w:rsid w:val="00BF5D4E"/>
    <w:rsid w:val="00BF6805"/>
    <w:rsid w:val="00BF75A4"/>
    <w:rsid w:val="00BF7B9B"/>
    <w:rsid w:val="00BF7DDC"/>
    <w:rsid w:val="00C06F8F"/>
    <w:rsid w:val="00C121DA"/>
    <w:rsid w:val="00C134A4"/>
    <w:rsid w:val="00C15BA7"/>
    <w:rsid w:val="00C16A63"/>
    <w:rsid w:val="00C17DAD"/>
    <w:rsid w:val="00C22A33"/>
    <w:rsid w:val="00C3587F"/>
    <w:rsid w:val="00C440F4"/>
    <w:rsid w:val="00C46615"/>
    <w:rsid w:val="00C53EA6"/>
    <w:rsid w:val="00C6045C"/>
    <w:rsid w:val="00C60D74"/>
    <w:rsid w:val="00C643A8"/>
    <w:rsid w:val="00C64FAF"/>
    <w:rsid w:val="00C67B50"/>
    <w:rsid w:val="00C67FB7"/>
    <w:rsid w:val="00C758FA"/>
    <w:rsid w:val="00C75997"/>
    <w:rsid w:val="00C82F38"/>
    <w:rsid w:val="00C91134"/>
    <w:rsid w:val="00C95E90"/>
    <w:rsid w:val="00C97809"/>
    <w:rsid w:val="00CA2E67"/>
    <w:rsid w:val="00CA3DF9"/>
    <w:rsid w:val="00CB0754"/>
    <w:rsid w:val="00CB5CAC"/>
    <w:rsid w:val="00CC11C8"/>
    <w:rsid w:val="00CF5EED"/>
    <w:rsid w:val="00CF6405"/>
    <w:rsid w:val="00D035FF"/>
    <w:rsid w:val="00D11C28"/>
    <w:rsid w:val="00D129CC"/>
    <w:rsid w:val="00D149A4"/>
    <w:rsid w:val="00D17911"/>
    <w:rsid w:val="00D279A4"/>
    <w:rsid w:val="00D41724"/>
    <w:rsid w:val="00D46E20"/>
    <w:rsid w:val="00D50C3C"/>
    <w:rsid w:val="00D5435F"/>
    <w:rsid w:val="00D55777"/>
    <w:rsid w:val="00D612C3"/>
    <w:rsid w:val="00D61700"/>
    <w:rsid w:val="00D743A7"/>
    <w:rsid w:val="00D770AB"/>
    <w:rsid w:val="00D83FD4"/>
    <w:rsid w:val="00D86128"/>
    <w:rsid w:val="00D8795B"/>
    <w:rsid w:val="00D92C08"/>
    <w:rsid w:val="00D94E4A"/>
    <w:rsid w:val="00D9627E"/>
    <w:rsid w:val="00DA2A64"/>
    <w:rsid w:val="00DA3B14"/>
    <w:rsid w:val="00DB0030"/>
    <w:rsid w:val="00DB4245"/>
    <w:rsid w:val="00DB45A5"/>
    <w:rsid w:val="00DC4102"/>
    <w:rsid w:val="00DC7E0B"/>
    <w:rsid w:val="00DD10B4"/>
    <w:rsid w:val="00DD3372"/>
    <w:rsid w:val="00DD7B4B"/>
    <w:rsid w:val="00DE0D40"/>
    <w:rsid w:val="00DE2CC9"/>
    <w:rsid w:val="00DF67A2"/>
    <w:rsid w:val="00DF6995"/>
    <w:rsid w:val="00E01BD9"/>
    <w:rsid w:val="00E04545"/>
    <w:rsid w:val="00E048E7"/>
    <w:rsid w:val="00E15DBA"/>
    <w:rsid w:val="00E25CE8"/>
    <w:rsid w:val="00E26327"/>
    <w:rsid w:val="00E268AB"/>
    <w:rsid w:val="00E4778D"/>
    <w:rsid w:val="00E53E5C"/>
    <w:rsid w:val="00E54C27"/>
    <w:rsid w:val="00E54D22"/>
    <w:rsid w:val="00E55389"/>
    <w:rsid w:val="00E55C26"/>
    <w:rsid w:val="00E621BA"/>
    <w:rsid w:val="00E64B15"/>
    <w:rsid w:val="00E657D8"/>
    <w:rsid w:val="00E70863"/>
    <w:rsid w:val="00E709DE"/>
    <w:rsid w:val="00E713F2"/>
    <w:rsid w:val="00E772E3"/>
    <w:rsid w:val="00E83558"/>
    <w:rsid w:val="00E91DB4"/>
    <w:rsid w:val="00E920A8"/>
    <w:rsid w:val="00E925B9"/>
    <w:rsid w:val="00E92C52"/>
    <w:rsid w:val="00E94D4D"/>
    <w:rsid w:val="00E957DC"/>
    <w:rsid w:val="00EA78F1"/>
    <w:rsid w:val="00EB1968"/>
    <w:rsid w:val="00EC32B7"/>
    <w:rsid w:val="00ED4D94"/>
    <w:rsid w:val="00EF097B"/>
    <w:rsid w:val="00EF0CB2"/>
    <w:rsid w:val="00EF51C9"/>
    <w:rsid w:val="00EF5280"/>
    <w:rsid w:val="00F11D46"/>
    <w:rsid w:val="00F14A43"/>
    <w:rsid w:val="00F2178F"/>
    <w:rsid w:val="00F27C9A"/>
    <w:rsid w:val="00F376FA"/>
    <w:rsid w:val="00F37F07"/>
    <w:rsid w:val="00F508D2"/>
    <w:rsid w:val="00F57BBE"/>
    <w:rsid w:val="00F63AF0"/>
    <w:rsid w:val="00F6632E"/>
    <w:rsid w:val="00F66AD1"/>
    <w:rsid w:val="00F72306"/>
    <w:rsid w:val="00F725D2"/>
    <w:rsid w:val="00F727DB"/>
    <w:rsid w:val="00F7487C"/>
    <w:rsid w:val="00F82A2B"/>
    <w:rsid w:val="00F9439F"/>
    <w:rsid w:val="00F95FE8"/>
    <w:rsid w:val="00FA11FF"/>
    <w:rsid w:val="00FA5F43"/>
    <w:rsid w:val="00FA7430"/>
    <w:rsid w:val="00FC44F3"/>
    <w:rsid w:val="00FD44B3"/>
    <w:rsid w:val="00FD4F75"/>
    <w:rsid w:val="00FE5865"/>
    <w:rsid w:val="00FE61FD"/>
    <w:rsid w:val="00FF0970"/>
    <w:rsid w:val="00FF1916"/>
    <w:rsid w:val="00FF2642"/>
    <w:rsid w:val="00FF3A5A"/>
    <w:rsid w:val="00FF4FF4"/>
    <w:rsid w:val="00FF75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D784"/>
  <w15:chartTrackingRefBased/>
  <w15:docId w15:val="{CE37B4AD-CB91-438B-9E30-F844233E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őcím"/>
    <w:qFormat/>
    <w:rsid w:val="000C3EDF"/>
    <w:rPr>
      <w:rFonts w:ascii="Georgia" w:hAnsi="Georgia"/>
      <w:b/>
      <w:sz w:val="20"/>
    </w:rPr>
  </w:style>
  <w:style w:type="paragraph" w:styleId="Cmsor1">
    <w:name w:val="heading 1"/>
    <w:aliases w:val="corvinus alcím"/>
    <w:basedOn w:val="Norml"/>
    <w:next w:val="Norml"/>
    <w:link w:val="Cmsor1Char"/>
    <w:uiPriority w:val="9"/>
    <w:qFormat/>
    <w:rsid w:val="003B30A5"/>
    <w:pPr>
      <w:keepNext/>
      <w:keepLines/>
      <w:spacing w:before="240" w:after="0"/>
      <w:outlineLvl w:val="0"/>
    </w:pPr>
    <w:rPr>
      <w:rFonts w:eastAsiaTheme="majorEastAsia" w:cstheme="majorBidi"/>
      <w:b w:val="0"/>
      <w:color w:val="C08F55"/>
      <w:sz w:val="28"/>
      <w:szCs w:val="32"/>
    </w:rPr>
  </w:style>
  <w:style w:type="paragraph" w:styleId="Cmsor2">
    <w:name w:val="heading 2"/>
    <w:aliases w:val="kielemés_kék"/>
    <w:basedOn w:val="Norml"/>
    <w:next w:val="Norml"/>
    <w:link w:val="Cmsor2Char"/>
    <w:uiPriority w:val="9"/>
    <w:unhideWhenUsed/>
    <w:qFormat/>
    <w:rsid w:val="000C3EDF"/>
    <w:pPr>
      <w:keepNext/>
      <w:keepLines/>
      <w:spacing w:before="40" w:after="0"/>
      <w:outlineLvl w:val="1"/>
    </w:pPr>
    <w:rPr>
      <w:rFonts w:eastAsiaTheme="majorEastAsia" w:cstheme="majorBidi"/>
      <w:b w:val="0"/>
      <w:color w:val="192040"/>
      <w:sz w:val="24"/>
      <w:szCs w:val="26"/>
    </w:rPr>
  </w:style>
  <w:style w:type="paragraph" w:styleId="Cmsor3">
    <w:name w:val="heading 3"/>
    <w:basedOn w:val="Norml"/>
    <w:next w:val="Norml"/>
    <w:link w:val="Cmsor3Char"/>
    <w:uiPriority w:val="9"/>
    <w:unhideWhenUsed/>
    <w:qFormat/>
    <w:rsid w:val="00970CC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Cmsor4">
    <w:name w:val="heading 4"/>
    <w:basedOn w:val="Norml"/>
    <w:next w:val="Norml"/>
    <w:link w:val="Cmsor4Char"/>
    <w:uiPriority w:val="9"/>
    <w:semiHidden/>
    <w:unhideWhenUsed/>
    <w:qFormat/>
    <w:rsid w:val="00076F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076FF5"/>
    <w:pPr>
      <w:keepNext/>
      <w:keepLines/>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076FF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link w:val="BasicParagraphChar"/>
    <w:uiPriority w:val="99"/>
    <w:rsid w:val="00A02765"/>
    <w:pPr>
      <w:suppressAutoHyphens/>
      <w:autoSpaceDE w:val="0"/>
      <w:autoSpaceDN w:val="0"/>
      <w:adjustRightInd w:val="0"/>
      <w:spacing w:after="0" w:line="260" w:lineRule="atLeast"/>
      <w:textAlignment w:val="center"/>
    </w:pPr>
    <w:rPr>
      <w:rFonts w:ascii="Minion Pro" w:hAnsi="Minion Pro" w:cs="Minion Pro"/>
      <w:color w:val="000000"/>
    </w:rPr>
  </w:style>
  <w:style w:type="table" w:styleId="Rcsostblzat">
    <w:name w:val="Table Grid"/>
    <w:basedOn w:val="Normltblzat"/>
    <w:uiPriority w:val="39"/>
    <w:rsid w:val="0069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odykiemelt">
    <w:name w:val="06 Body kiemelt"/>
    <w:basedOn w:val="Norml"/>
    <w:next w:val="05Bodycopy"/>
    <w:qFormat/>
    <w:rsid w:val="00874704"/>
    <w:pPr>
      <w:snapToGrid w:val="0"/>
      <w:spacing w:after="240" w:line="240" w:lineRule="auto"/>
    </w:pPr>
    <w:rPr>
      <w:color w:val="192040"/>
    </w:rPr>
  </w:style>
  <w:style w:type="paragraph" w:customStyle="1" w:styleId="13Bortalcm">
    <w:name w:val="13 Borító alcím"/>
    <w:basedOn w:val="01FcmBortTartalom"/>
    <w:qFormat/>
    <w:rsid w:val="00664113"/>
    <w:rPr>
      <w:rFonts w:ascii="Arial" w:hAnsi="Arial" w:cs="Arial"/>
      <w:color w:val="C08F55"/>
      <w:sz w:val="36"/>
      <w:szCs w:val="36"/>
    </w:rPr>
  </w:style>
  <w:style w:type="paragraph" w:customStyle="1" w:styleId="09TblzatCm">
    <w:name w:val="09 Táblázat Cím"/>
    <w:basedOn w:val="Cmsor2"/>
    <w:qFormat/>
    <w:rsid w:val="00C17DAD"/>
    <w:pPr>
      <w:snapToGrid w:val="0"/>
      <w:spacing w:before="0" w:line="240" w:lineRule="auto"/>
      <w:outlineLvl w:val="9"/>
    </w:pPr>
    <w:rPr>
      <w:rFonts w:cs="Times New Roman (Headings CS)"/>
      <w:b/>
      <w:bCs/>
      <w:color w:val="FFFFFF" w:themeColor="background1"/>
      <w:sz w:val="20"/>
      <w:szCs w:val="20"/>
    </w:rPr>
  </w:style>
  <w:style w:type="character" w:customStyle="1" w:styleId="BasicParagraphChar">
    <w:name w:val="[Basic Paragraph] Char"/>
    <w:basedOn w:val="Bekezdsalapbettpusa"/>
    <w:link w:val="BasicParagraph"/>
    <w:uiPriority w:val="99"/>
    <w:rsid w:val="00E54C27"/>
    <w:rPr>
      <w:rFonts w:ascii="Minion Pro" w:hAnsi="Minion Pro" w:cs="Minion Pro"/>
      <w:color w:val="000000"/>
    </w:rPr>
  </w:style>
  <w:style w:type="paragraph" w:customStyle="1" w:styleId="14Bortdtum">
    <w:name w:val="14 Borító dátum"/>
    <w:qFormat/>
    <w:rsid w:val="00664113"/>
    <w:rPr>
      <w:rFonts w:ascii="Arial" w:eastAsiaTheme="majorEastAsia" w:hAnsi="Arial" w:cs="Arial"/>
      <w:b/>
      <w:bCs/>
      <w:color w:val="192040"/>
      <w:sz w:val="24"/>
      <w:szCs w:val="24"/>
    </w:rPr>
  </w:style>
  <w:style w:type="paragraph" w:customStyle="1" w:styleId="10TblzatAlcm">
    <w:name w:val="10 Táblázat Alcím"/>
    <w:basedOn w:val="Norml"/>
    <w:qFormat/>
    <w:rsid w:val="003D5D29"/>
    <w:pPr>
      <w:spacing w:after="0" w:line="240" w:lineRule="auto"/>
    </w:pPr>
    <w:rPr>
      <w:rFonts w:ascii="Arial" w:hAnsi="Arial" w:cs="Arial"/>
      <w:b w:val="0"/>
      <w:bCs/>
    </w:rPr>
  </w:style>
  <w:style w:type="paragraph" w:customStyle="1" w:styleId="11TblzatAdat">
    <w:name w:val="11 Táblázat Adat"/>
    <w:basedOn w:val="Norml"/>
    <w:qFormat/>
    <w:rsid w:val="00664113"/>
    <w:pPr>
      <w:suppressAutoHyphens/>
      <w:autoSpaceDE w:val="0"/>
      <w:autoSpaceDN w:val="0"/>
      <w:adjustRightInd w:val="0"/>
      <w:snapToGrid w:val="0"/>
      <w:spacing w:after="0" w:line="240" w:lineRule="auto"/>
      <w:textAlignment w:val="center"/>
    </w:pPr>
    <w:rPr>
      <w:rFonts w:cs="Arial"/>
      <w:b w:val="0"/>
      <w:bCs/>
      <w:color w:val="192040"/>
      <w:szCs w:val="20"/>
      <w:lang w:val="en-US"/>
    </w:rPr>
  </w:style>
  <w:style w:type="paragraph" w:customStyle="1" w:styleId="12Fejlc">
    <w:name w:val="12 Fejléc"/>
    <w:next w:val="05Bodycopy"/>
    <w:qFormat/>
    <w:rsid w:val="000A3ECC"/>
    <w:pPr>
      <w:suppressAutoHyphens/>
      <w:autoSpaceDE w:val="0"/>
      <w:autoSpaceDN w:val="0"/>
      <w:adjustRightInd w:val="0"/>
      <w:spacing w:after="240" w:line="240" w:lineRule="auto"/>
      <w:jc w:val="right"/>
      <w:textAlignment w:val="center"/>
    </w:pPr>
    <w:rPr>
      <w:rFonts w:ascii="Arial" w:hAnsi="Arial" w:cs="Arial"/>
      <w:b/>
      <w:bCs/>
      <w:color w:val="BF8F55"/>
      <w:sz w:val="18"/>
      <w:szCs w:val="18"/>
    </w:rPr>
  </w:style>
  <w:style w:type="character" w:customStyle="1" w:styleId="Cmsor1Char">
    <w:name w:val="Címsor 1 Char"/>
    <w:aliases w:val="corvinus alcím Char"/>
    <w:basedOn w:val="Bekezdsalapbettpusa"/>
    <w:link w:val="Cmsor1"/>
    <w:uiPriority w:val="9"/>
    <w:rsid w:val="003B30A5"/>
    <w:rPr>
      <w:rFonts w:ascii="Georgia" w:eastAsiaTheme="majorEastAsia" w:hAnsi="Georgia" w:cstheme="majorBidi"/>
      <w:b/>
      <w:color w:val="C08F55"/>
      <w:sz w:val="28"/>
      <w:szCs w:val="32"/>
    </w:rPr>
  </w:style>
  <w:style w:type="paragraph" w:styleId="Listaszerbekezds">
    <w:name w:val="List Paragraph"/>
    <w:basedOn w:val="Norml"/>
    <w:uiPriority w:val="34"/>
    <w:qFormat/>
    <w:rsid w:val="00BD25A6"/>
    <w:pPr>
      <w:ind w:left="720"/>
      <w:contextualSpacing/>
    </w:pPr>
  </w:style>
  <w:style w:type="character" w:customStyle="1" w:styleId="Cmsor2Char">
    <w:name w:val="Címsor 2 Char"/>
    <w:aliases w:val="kielemés_kék Char"/>
    <w:basedOn w:val="Bekezdsalapbettpusa"/>
    <w:link w:val="Cmsor2"/>
    <w:uiPriority w:val="9"/>
    <w:rsid w:val="000C3EDF"/>
    <w:rPr>
      <w:rFonts w:ascii="Georgia" w:eastAsiaTheme="majorEastAsia" w:hAnsi="Georgia" w:cstheme="majorBidi"/>
      <w:color w:val="192040"/>
      <w:sz w:val="24"/>
      <w:szCs w:val="26"/>
    </w:rPr>
  </w:style>
  <w:style w:type="character" w:styleId="Oldalszm">
    <w:name w:val="page number"/>
    <w:basedOn w:val="Bekezdsalapbettpusa"/>
    <w:uiPriority w:val="99"/>
    <w:semiHidden/>
    <w:unhideWhenUsed/>
    <w:rsid w:val="000F185C"/>
  </w:style>
  <w:style w:type="character" w:customStyle="1" w:styleId="Cmsor3Char">
    <w:name w:val="Címsor 3 Char"/>
    <w:basedOn w:val="Bekezdsalapbettpusa"/>
    <w:link w:val="Cmsor3"/>
    <w:uiPriority w:val="9"/>
    <w:rsid w:val="00970CC9"/>
    <w:rPr>
      <w:rFonts w:asciiTheme="majorHAnsi" w:eastAsiaTheme="majorEastAsia" w:hAnsiTheme="majorHAnsi" w:cstheme="majorBidi"/>
      <w:b/>
      <w:color w:val="1F3763" w:themeColor="accent1" w:themeShade="7F"/>
      <w:sz w:val="24"/>
      <w:szCs w:val="24"/>
    </w:rPr>
  </w:style>
  <w:style w:type="paragraph" w:styleId="TJ1">
    <w:name w:val="toc 1"/>
    <w:basedOn w:val="Norml"/>
    <w:next w:val="Norml"/>
    <w:autoRedefine/>
    <w:uiPriority w:val="39"/>
    <w:unhideWhenUsed/>
    <w:rsid w:val="00970CC9"/>
    <w:pPr>
      <w:spacing w:before="240" w:after="120"/>
    </w:pPr>
    <w:rPr>
      <w:rFonts w:asciiTheme="minorHAnsi" w:hAnsiTheme="minorHAnsi" w:cstheme="minorHAnsi"/>
      <w:bCs/>
      <w:szCs w:val="20"/>
    </w:rPr>
  </w:style>
  <w:style w:type="paragraph" w:styleId="TJ2">
    <w:name w:val="toc 2"/>
    <w:basedOn w:val="Norml"/>
    <w:next w:val="Norml"/>
    <w:autoRedefine/>
    <w:uiPriority w:val="39"/>
    <w:unhideWhenUsed/>
    <w:rsid w:val="00970CC9"/>
    <w:pPr>
      <w:spacing w:before="120" w:after="0"/>
      <w:ind w:left="240"/>
    </w:pPr>
    <w:rPr>
      <w:rFonts w:asciiTheme="minorHAnsi" w:hAnsiTheme="minorHAnsi" w:cstheme="minorHAnsi"/>
      <w:b w:val="0"/>
      <w:i/>
      <w:iCs/>
      <w:szCs w:val="20"/>
    </w:rPr>
  </w:style>
  <w:style w:type="paragraph" w:styleId="TJ3">
    <w:name w:val="toc 3"/>
    <w:basedOn w:val="Norml"/>
    <w:next w:val="Norml"/>
    <w:autoRedefine/>
    <w:uiPriority w:val="39"/>
    <w:unhideWhenUsed/>
    <w:rsid w:val="00970CC9"/>
    <w:pPr>
      <w:spacing w:after="0"/>
      <w:ind w:left="480"/>
    </w:pPr>
    <w:rPr>
      <w:rFonts w:asciiTheme="minorHAnsi" w:hAnsiTheme="minorHAnsi" w:cstheme="minorHAnsi"/>
      <w:b w:val="0"/>
      <w:szCs w:val="20"/>
    </w:rPr>
  </w:style>
  <w:style w:type="paragraph" w:styleId="TJ4">
    <w:name w:val="toc 4"/>
    <w:basedOn w:val="Norml"/>
    <w:next w:val="Norml"/>
    <w:autoRedefine/>
    <w:uiPriority w:val="39"/>
    <w:unhideWhenUsed/>
    <w:rsid w:val="00970CC9"/>
    <w:pPr>
      <w:spacing w:after="0"/>
      <w:ind w:left="720"/>
    </w:pPr>
    <w:rPr>
      <w:rFonts w:asciiTheme="minorHAnsi" w:hAnsiTheme="minorHAnsi" w:cstheme="minorHAnsi"/>
      <w:b w:val="0"/>
      <w:szCs w:val="20"/>
    </w:rPr>
  </w:style>
  <w:style w:type="paragraph" w:styleId="TJ5">
    <w:name w:val="toc 5"/>
    <w:basedOn w:val="Norml"/>
    <w:next w:val="Norml"/>
    <w:autoRedefine/>
    <w:uiPriority w:val="39"/>
    <w:unhideWhenUsed/>
    <w:rsid w:val="00970CC9"/>
    <w:pPr>
      <w:spacing w:after="0"/>
      <w:ind w:left="960"/>
    </w:pPr>
    <w:rPr>
      <w:rFonts w:asciiTheme="minorHAnsi" w:hAnsiTheme="minorHAnsi" w:cstheme="minorHAnsi"/>
      <w:b w:val="0"/>
      <w:szCs w:val="20"/>
    </w:rPr>
  </w:style>
  <w:style w:type="paragraph" w:styleId="TJ6">
    <w:name w:val="toc 6"/>
    <w:basedOn w:val="Norml"/>
    <w:next w:val="Norml"/>
    <w:autoRedefine/>
    <w:uiPriority w:val="39"/>
    <w:unhideWhenUsed/>
    <w:rsid w:val="00970CC9"/>
    <w:pPr>
      <w:spacing w:after="0"/>
      <w:ind w:left="1200"/>
    </w:pPr>
    <w:rPr>
      <w:rFonts w:asciiTheme="minorHAnsi" w:hAnsiTheme="minorHAnsi" w:cstheme="minorHAnsi"/>
      <w:b w:val="0"/>
      <w:szCs w:val="20"/>
    </w:rPr>
  </w:style>
  <w:style w:type="paragraph" w:styleId="TJ7">
    <w:name w:val="toc 7"/>
    <w:basedOn w:val="Norml"/>
    <w:next w:val="Norml"/>
    <w:autoRedefine/>
    <w:uiPriority w:val="39"/>
    <w:unhideWhenUsed/>
    <w:rsid w:val="00970CC9"/>
    <w:pPr>
      <w:spacing w:after="0"/>
      <w:ind w:left="1440"/>
    </w:pPr>
    <w:rPr>
      <w:rFonts w:asciiTheme="minorHAnsi" w:hAnsiTheme="minorHAnsi" w:cstheme="minorHAnsi"/>
      <w:b w:val="0"/>
      <w:szCs w:val="20"/>
    </w:rPr>
  </w:style>
  <w:style w:type="paragraph" w:styleId="TJ8">
    <w:name w:val="toc 8"/>
    <w:basedOn w:val="Norml"/>
    <w:next w:val="Norml"/>
    <w:autoRedefine/>
    <w:uiPriority w:val="39"/>
    <w:unhideWhenUsed/>
    <w:rsid w:val="00970CC9"/>
    <w:pPr>
      <w:spacing w:after="0"/>
      <w:ind w:left="1680"/>
    </w:pPr>
    <w:rPr>
      <w:rFonts w:asciiTheme="minorHAnsi" w:hAnsiTheme="minorHAnsi" w:cstheme="minorHAnsi"/>
      <w:b w:val="0"/>
      <w:szCs w:val="20"/>
    </w:rPr>
  </w:style>
  <w:style w:type="paragraph" w:styleId="TJ9">
    <w:name w:val="toc 9"/>
    <w:basedOn w:val="Norml"/>
    <w:next w:val="Norml"/>
    <w:autoRedefine/>
    <w:uiPriority w:val="39"/>
    <w:unhideWhenUsed/>
    <w:rsid w:val="00970CC9"/>
    <w:pPr>
      <w:spacing w:after="0"/>
      <w:ind w:left="1920"/>
    </w:pPr>
    <w:rPr>
      <w:rFonts w:asciiTheme="minorHAnsi" w:hAnsiTheme="minorHAnsi" w:cstheme="minorHAnsi"/>
      <w:b w:val="0"/>
      <w:szCs w:val="20"/>
    </w:rPr>
  </w:style>
  <w:style w:type="character" w:styleId="Hiperhivatkozs">
    <w:name w:val="Hyperlink"/>
    <w:basedOn w:val="Bekezdsalapbettpusa"/>
    <w:uiPriority w:val="99"/>
    <w:unhideWhenUsed/>
    <w:rsid w:val="00970CC9"/>
    <w:rPr>
      <w:color w:val="0563C1" w:themeColor="hyperlink"/>
      <w:u w:val="single"/>
    </w:rPr>
  </w:style>
  <w:style w:type="character" w:styleId="Mrltotthiperhivatkozs">
    <w:name w:val="FollowedHyperlink"/>
    <w:basedOn w:val="Bekezdsalapbettpusa"/>
    <w:uiPriority w:val="99"/>
    <w:semiHidden/>
    <w:unhideWhenUsed/>
    <w:rsid w:val="00EC32B7"/>
    <w:rPr>
      <w:color w:val="954F72" w:themeColor="followedHyperlink"/>
      <w:u w:val="single"/>
    </w:rPr>
  </w:style>
  <w:style w:type="table" w:styleId="Tblzatrcsos41jellszn">
    <w:name w:val="Grid Table 4 Accent 1"/>
    <w:aliases w:val="corvinus táblázat"/>
    <w:basedOn w:val="Normltblzat"/>
    <w:uiPriority w:val="49"/>
    <w:rsid w:val="00F57B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rcsos45jellszn">
    <w:name w:val="Grid Table 4 Accent 5"/>
    <w:basedOn w:val="Normltblzat"/>
    <w:uiPriority w:val="49"/>
    <w:rsid w:val="00F11D4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shd w:val="clear" w:color="auto" w:fill="FFFFFF" w:themeFill="background1"/>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Kiemels">
    <w:name w:val="Emphasis"/>
    <w:basedOn w:val="Bekezdsalapbettpusa"/>
    <w:uiPriority w:val="20"/>
    <w:qFormat/>
    <w:rsid w:val="00F9439F"/>
    <w:rPr>
      <w:i/>
      <w:iCs/>
    </w:rPr>
  </w:style>
  <w:style w:type="character" w:styleId="Kiemels2">
    <w:name w:val="Strong"/>
    <w:basedOn w:val="Bekezdsalapbettpusa"/>
    <w:uiPriority w:val="22"/>
    <w:qFormat/>
    <w:rsid w:val="00F9439F"/>
    <w:rPr>
      <w:b/>
      <w:bCs/>
    </w:rPr>
  </w:style>
  <w:style w:type="character" w:styleId="Knyvcme">
    <w:name w:val="Book Title"/>
    <w:basedOn w:val="Bekezdsalapbettpusa"/>
    <w:uiPriority w:val="33"/>
    <w:qFormat/>
    <w:rsid w:val="00F9439F"/>
    <w:rPr>
      <w:b/>
      <w:bCs/>
      <w:i/>
      <w:iCs/>
      <w:spacing w:val="5"/>
    </w:rPr>
  </w:style>
  <w:style w:type="character" w:styleId="Ershivatkozs">
    <w:name w:val="Intense Reference"/>
    <w:basedOn w:val="Bekezdsalapbettpusa"/>
    <w:uiPriority w:val="32"/>
    <w:qFormat/>
    <w:rsid w:val="00F9439F"/>
    <w:rPr>
      <w:b/>
      <w:bCs/>
      <w:smallCaps/>
      <w:color w:val="4472C4" w:themeColor="accent1"/>
      <w:spacing w:val="5"/>
    </w:rPr>
  </w:style>
  <w:style w:type="character" w:styleId="Finomhivatkozs">
    <w:name w:val="Subtle Reference"/>
    <w:basedOn w:val="Bekezdsalapbettpusa"/>
    <w:uiPriority w:val="31"/>
    <w:qFormat/>
    <w:rsid w:val="00F9439F"/>
    <w:rPr>
      <w:smallCaps/>
      <w:color w:val="5A5A5A" w:themeColor="text1" w:themeTint="A5"/>
    </w:rPr>
  </w:style>
  <w:style w:type="paragraph" w:styleId="Kiemeltidzet">
    <w:name w:val="Intense Quote"/>
    <w:basedOn w:val="Norml"/>
    <w:next w:val="Norml"/>
    <w:link w:val="KiemeltidzetChar"/>
    <w:uiPriority w:val="30"/>
    <w:qFormat/>
    <w:rsid w:val="00F943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iemeltidzetChar">
    <w:name w:val="Kiemelt idézet Char"/>
    <w:basedOn w:val="Bekezdsalapbettpusa"/>
    <w:link w:val="Kiemeltidzet"/>
    <w:uiPriority w:val="30"/>
    <w:rsid w:val="00F9439F"/>
    <w:rPr>
      <w:rFonts w:ascii="Georgia" w:hAnsi="Georgia"/>
      <w:b/>
      <w:i/>
      <w:iCs/>
      <w:color w:val="4472C4" w:themeColor="accent1"/>
      <w:sz w:val="24"/>
    </w:rPr>
  </w:style>
  <w:style w:type="paragraph" w:styleId="Idzet">
    <w:name w:val="Quote"/>
    <w:basedOn w:val="Norml"/>
    <w:next w:val="Norml"/>
    <w:link w:val="IdzetChar"/>
    <w:uiPriority w:val="29"/>
    <w:qFormat/>
    <w:rsid w:val="00F9439F"/>
    <w:pPr>
      <w:spacing w:before="200"/>
      <w:ind w:left="864" w:right="864"/>
      <w:jc w:val="center"/>
    </w:pPr>
    <w:rPr>
      <w:i/>
      <w:iCs/>
      <w:color w:val="404040" w:themeColor="text1" w:themeTint="BF"/>
    </w:rPr>
  </w:style>
  <w:style w:type="character" w:customStyle="1" w:styleId="IdzetChar">
    <w:name w:val="Idézet Char"/>
    <w:basedOn w:val="Bekezdsalapbettpusa"/>
    <w:link w:val="Idzet"/>
    <w:uiPriority w:val="29"/>
    <w:rsid w:val="00F9439F"/>
    <w:rPr>
      <w:rFonts w:ascii="Georgia" w:hAnsi="Georgia"/>
      <w:b/>
      <w:i/>
      <w:iCs/>
      <w:color w:val="404040" w:themeColor="text1" w:themeTint="BF"/>
      <w:sz w:val="24"/>
    </w:rPr>
  </w:style>
  <w:style w:type="paragraph" w:styleId="Nincstrkz">
    <w:name w:val="No Spacing"/>
    <w:uiPriority w:val="1"/>
    <w:qFormat/>
    <w:rsid w:val="008A31BD"/>
    <w:pPr>
      <w:spacing w:after="0" w:line="240" w:lineRule="auto"/>
    </w:pPr>
    <w:rPr>
      <w:rFonts w:ascii="Georgia" w:hAnsi="Georgia"/>
      <w:b/>
      <w:sz w:val="24"/>
    </w:rPr>
  </w:style>
  <w:style w:type="paragraph" w:styleId="Tartalomjegyzkcmsora">
    <w:name w:val="TOC Heading"/>
    <w:basedOn w:val="Cmsor1"/>
    <w:next w:val="Norml"/>
    <w:uiPriority w:val="39"/>
    <w:unhideWhenUsed/>
    <w:qFormat/>
    <w:rsid w:val="00E621BA"/>
    <w:pPr>
      <w:spacing w:before="480" w:line="276" w:lineRule="auto"/>
      <w:outlineLvl w:val="9"/>
    </w:pPr>
    <w:rPr>
      <w:rFonts w:asciiTheme="majorHAnsi" w:hAnsiTheme="majorHAnsi"/>
      <w:b/>
      <w:bCs/>
      <w:color w:val="2F5496" w:themeColor="accent1" w:themeShade="BF"/>
      <w:szCs w:val="28"/>
      <w:lang w:val="en-US"/>
    </w:rPr>
  </w:style>
  <w:style w:type="paragraph" w:styleId="Buborkszveg">
    <w:name w:val="Balloon Text"/>
    <w:basedOn w:val="Norml"/>
    <w:link w:val="BuborkszvegChar"/>
    <w:uiPriority w:val="99"/>
    <w:semiHidden/>
    <w:unhideWhenUsed/>
    <w:rsid w:val="00EF0CB2"/>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EF0CB2"/>
    <w:rPr>
      <w:rFonts w:ascii="Times New Roman" w:hAnsi="Times New Roman" w:cs="Times New Roman"/>
      <w:b/>
      <w:sz w:val="18"/>
      <w:szCs w:val="18"/>
    </w:rPr>
  </w:style>
  <w:style w:type="character" w:customStyle="1" w:styleId="Feloldatlanmegemlts1">
    <w:name w:val="Feloldatlan megemlítés1"/>
    <w:basedOn w:val="Bekezdsalapbettpusa"/>
    <w:uiPriority w:val="99"/>
    <w:semiHidden/>
    <w:unhideWhenUsed/>
    <w:rsid w:val="00BF75A4"/>
    <w:rPr>
      <w:color w:val="605E5C"/>
      <w:shd w:val="clear" w:color="auto" w:fill="E1DFDD"/>
    </w:rPr>
  </w:style>
  <w:style w:type="paragraph" w:customStyle="1" w:styleId="01FcmBortTartalom">
    <w:name w:val="01 Főcím Borító Tartalom"/>
    <w:next w:val="05Bodycopy"/>
    <w:qFormat/>
    <w:rsid w:val="00463F87"/>
    <w:pPr>
      <w:spacing w:before="240" w:after="0" w:line="240" w:lineRule="auto"/>
    </w:pPr>
    <w:rPr>
      <w:rFonts w:ascii="Georgia" w:hAnsi="Georgia"/>
      <w:b/>
      <w:color w:val="192040"/>
      <w:sz w:val="48"/>
      <w:szCs w:val="48"/>
    </w:rPr>
  </w:style>
  <w:style w:type="paragraph" w:customStyle="1" w:styleId="02Fejezetcm">
    <w:name w:val="02 Fejezet cím"/>
    <w:next w:val="05Bodycopy"/>
    <w:qFormat/>
    <w:rsid w:val="00463F87"/>
    <w:pPr>
      <w:snapToGrid w:val="0"/>
      <w:spacing w:before="240" w:after="0" w:line="240" w:lineRule="auto"/>
    </w:pPr>
    <w:rPr>
      <w:rFonts w:ascii="Arial" w:eastAsiaTheme="majorEastAsia" w:hAnsi="Arial" w:cs="Times New Roman (Headings CS)"/>
      <w:bCs/>
      <w:color w:val="192040"/>
      <w:kern w:val="28"/>
      <w:sz w:val="30"/>
      <w:szCs w:val="32"/>
    </w:rPr>
  </w:style>
  <w:style w:type="paragraph" w:customStyle="1" w:styleId="03Alcm">
    <w:name w:val="03 Alcím"/>
    <w:next w:val="05Bodycopy"/>
    <w:qFormat/>
    <w:rsid w:val="00C17DAD"/>
    <w:pPr>
      <w:snapToGrid w:val="0"/>
      <w:spacing w:before="240" w:after="0" w:line="240" w:lineRule="auto"/>
    </w:pPr>
    <w:rPr>
      <w:rFonts w:ascii="Georgia" w:eastAsiaTheme="majorEastAsia" w:hAnsi="Georgia" w:cstheme="majorBidi"/>
      <w:color w:val="C08F55"/>
      <w:sz w:val="28"/>
      <w:szCs w:val="32"/>
    </w:rPr>
  </w:style>
  <w:style w:type="paragraph" w:customStyle="1" w:styleId="04Leadszveg">
    <w:name w:val="04 Lead szöveg"/>
    <w:next w:val="05Bodycopy"/>
    <w:qFormat/>
    <w:rsid w:val="00C17DAD"/>
    <w:pPr>
      <w:snapToGrid w:val="0"/>
      <w:spacing w:before="240" w:after="0" w:line="240" w:lineRule="auto"/>
    </w:pPr>
    <w:rPr>
      <w:rFonts w:ascii="Georgia" w:eastAsiaTheme="majorEastAsia" w:hAnsi="Georgia" w:cstheme="majorBidi"/>
      <w:color w:val="192040"/>
      <w:sz w:val="24"/>
      <w:szCs w:val="26"/>
    </w:rPr>
  </w:style>
  <w:style w:type="paragraph" w:customStyle="1" w:styleId="05Bodycopy">
    <w:name w:val="05 Body copy"/>
    <w:qFormat/>
    <w:rsid w:val="00C17DAD"/>
    <w:pPr>
      <w:snapToGrid w:val="0"/>
      <w:spacing w:before="240" w:after="0" w:line="240" w:lineRule="auto"/>
    </w:pPr>
    <w:rPr>
      <w:rFonts w:ascii="Georgia" w:hAnsi="Georgia" w:cs="Georgia"/>
      <w:color w:val="192040"/>
      <w:sz w:val="20"/>
      <w:szCs w:val="20"/>
      <w:lang w:val="en-US"/>
    </w:rPr>
  </w:style>
  <w:style w:type="paragraph" w:customStyle="1" w:styleId="07BodySzmozs">
    <w:name w:val="07 Body Számozás"/>
    <w:qFormat/>
    <w:rsid w:val="00C17DAD"/>
    <w:pPr>
      <w:numPr>
        <w:numId w:val="4"/>
      </w:numPr>
      <w:suppressAutoHyphens/>
      <w:autoSpaceDE w:val="0"/>
      <w:autoSpaceDN w:val="0"/>
      <w:adjustRightInd w:val="0"/>
      <w:snapToGrid w:val="0"/>
      <w:spacing w:after="0" w:line="240" w:lineRule="auto"/>
      <w:textAlignment w:val="center"/>
    </w:pPr>
    <w:rPr>
      <w:rFonts w:ascii="Georgia" w:hAnsi="Georgia" w:cs="Minion Pro"/>
      <w:bCs/>
      <w:color w:val="C08F55"/>
      <w:sz w:val="20"/>
      <w:szCs w:val="20"/>
      <w:lang w:val="en-US"/>
    </w:rPr>
  </w:style>
  <w:style w:type="paragraph" w:customStyle="1" w:styleId="08BodyPttyzs">
    <w:name w:val="08 Body Pöttyözés"/>
    <w:qFormat/>
    <w:rsid w:val="00C17DAD"/>
    <w:pPr>
      <w:numPr>
        <w:numId w:val="19"/>
      </w:numPr>
      <w:suppressAutoHyphens/>
      <w:autoSpaceDE w:val="0"/>
      <w:autoSpaceDN w:val="0"/>
      <w:adjustRightInd w:val="0"/>
      <w:snapToGrid w:val="0"/>
      <w:spacing w:after="0" w:line="240" w:lineRule="auto"/>
      <w:textAlignment w:val="center"/>
    </w:pPr>
    <w:rPr>
      <w:rFonts w:ascii="Georgia" w:hAnsi="Georgia" w:cs="Minion Pro"/>
      <w:bCs/>
      <w:color w:val="C08F55"/>
      <w:sz w:val="20"/>
      <w:szCs w:val="20"/>
      <w:lang w:val="en-US"/>
    </w:rPr>
  </w:style>
  <w:style w:type="paragraph" w:styleId="llb">
    <w:name w:val="footer"/>
    <w:basedOn w:val="Norml"/>
    <w:link w:val="llbChar"/>
    <w:uiPriority w:val="99"/>
    <w:unhideWhenUsed/>
    <w:rsid w:val="00253219"/>
    <w:pPr>
      <w:tabs>
        <w:tab w:val="center" w:pos="4703"/>
        <w:tab w:val="right" w:pos="9406"/>
      </w:tabs>
      <w:spacing w:after="0" w:line="240" w:lineRule="auto"/>
    </w:pPr>
  </w:style>
  <w:style w:type="character" w:customStyle="1" w:styleId="llbChar">
    <w:name w:val="Élőláb Char"/>
    <w:basedOn w:val="Bekezdsalapbettpusa"/>
    <w:link w:val="llb"/>
    <w:uiPriority w:val="99"/>
    <w:rsid w:val="00253219"/>
    <w:rPr>
      <w:rFonts w:ascii="Georgia" w:hAnsi="Georgia"/>
      <w:b/>
      <w:sz w:val="20"/>
    </w:rPr>
  </w:style>
  <w:style w:type="character" w:customStyle="1" w:styleId="Cmsor4Char">
    <w:name w:val="Címsor 4 Char"/>
    <w:basedOn w:val="Bekezdsalapbettpusa"/>
    <w:link w:val="Cmsor4"/>
    <w:uiPriority w:val="9"/>
    <w:semiHidden/>
    <w:rsid w:val="00076FF5"/>
    <w:rPr>
      <w:rFonts w:asciiTheme="majorHAnsi" w:eastAsiaTheme="majorEastAsia" w:hAnsiTheme="majorHAnsi" w:cstheme="majorBidi"/>
      <w:b/>
      <w:i/>
      <w:iCs/>
      <w:color w:val="2F5496" w:themeColor="accent1" w:themeShade="BF"/>
      <w:sz w:val="20"/>
    </w:rPr>
  </w:style>
  <w:style w:type="character" w:customStyle="1" w:styleId="Cmsor5Char">
    <w:name w:val="Címsor 5 Char"/>
    <w:basedOn w:val="Bekezdsalapbettpusa"/>
    <w:link w:val="Cmsor5"/>
    <w:uiPriority w:val="9"/>
    <w:semiHidden/>
    <w:rsid w:val="00076FF5"/>
    <w:rPr>
      <w:rFonts w:asciiTheme="majorHAnsi" w:eastAsiaTheme="majorEastAsia" w:hAnsiTheme="majorHAnsi" w:cstheme="majorBidi"/>
      <w:b/>
      <w:color w:val="2F5496" w:themeColor="accent1" w:themeShade="BF"/>
      <w:sz w:val="20"/>
    </w:rPr>
  </w:style>
  <w:style w:type="character" w:customStyle="1" w:styleId="Cmsor6Char">
    <w:name w:val="Címsor 6 Char"/>
    <w:basedOn w:val="Bekezdsalapbettpusa"/>
    <w:link w:val="Cmsor6"/>
    <w:uiPriority w:val="9"/>
    <w:semiHidden/>
    <w:rsid w:val="00076FF5"/>
    <w:rPr>
      <w:rFonts w:asciiTheme="majorHAnsi" w:eastAsiaTheme="majorEastAsia" w:hAnsiTheme="majorHAnsi" w:cstheme="majorBidi"/>
      <w:b/>
      <w:color w:val="1F3763" w:themeColor="accent1" w:themeShade="7F"/>
      <w:sz w:val="20"/>
    </w:rPr>
  </w:style>
  <w:style w:type="character" w:styleId="Jegyzethivatkozs">
    <w:name w:val="annotation reference"/>
    <w:basedOn w:val="Bekezdsalapbettpusa"/>
    <w:uiPriority w:val="99"/>
    <w:semiHidden/>
    <w:unhideWhenUsed/>
    <w:rsid w:val="005774CC"/>
    <w:rPr>
      <w:sz w:val="16"/>
      <w:szCs w:val="16"/>
    </w:rPr>
  </w:style>
  <w:style w:type="paragraph" w:styleId="Jegyzetszveg">
    <w:name w:val="annotation text"/>
    <w:basedOn w:val="Norml"/>
    <w:link w:val="JegyzetszvegChar"/>
    <w:uiPriority w:val="99"/>
    <w:semiHidden/>
    <w:unhideWhenUsed/>
    <w:rsid w:val="005774CC"/>
    <w:pPr>
      <w:spacing w:line="240" w:lineRule="auto"/>
    </w:pPr>
    <w:rPr>
      <w:szCs w:val="20"/>
    </w:rPr>
  </w:style>
  <w:style w:type="character" w:customStyle="1" w:styleId="JegyzetszvegChar">
    <w:name w:val="Jegyzetszöveg Char"/>
    <w:basedOn w:val="Bekezdsalapbettpusa"/>
    <w:link w:val="Jegyzetszveg"/>
    <w:uiPriority w:val="99"/>
    <w:semiHidden/>
    <w:rsid w:val="005774CC"/>
    <w:rPr>
      <w:rFonts w:ascii="Georgia" w:hAnsi="Georgia"/>
      <w:b/>
      <w:sz w:val="20"/>
      <w:szCs w:val="20"/>
    </w:rPr>
  </w:style>
  <w:style w:type="paragraph" w:styleId="Megjegyzstrgya">
    <w:name w:val="annotation subject"/>
    <w:basedOn w:val="Jegyzetszveg"/>
    <w:next w:val="Jegyzetszveg"/>
    <w:link w:val="MegjegyzstrgyaChar"/>
    <w:uiPriority w:val="99"/>
    <w:semiHidden/>
    <w:unhideWhenUsed/>
    <w:rsid w:val="005774CC"/>
    <w:rPr>
      <w:bCs/>
    </w:rPr>
  </w:style>
  <w:style w:type="character" w:customStyle="1" w:styleId="MegjegyzstrgyaChar">
    <w:name w:val="Megjegyzés tárgya Char"/>
    <w:basedOn w:val="JegyzetszvegChar"/>
    <w:link w:val="Megjegyzstrgya"/>
    <w:uiPriority w:val="99"/>
    <w:semiHidden/>
    <w:rsid w:val="005774CC"/>
    <w:rPr>
      <w:rFonts w:ascii="Georgia" w:hAnsi="Georgia"/>
      <w:b/>
      <w:bCs/>
      <w:sz w:val="20"/>
      <w:szCs w:val="20"/>
    </w:rPr>
  </w:style>
  <w:style w:type="character" w:customStyle="1" w:styleId="highlighted">
    <w:name w:val="highlighted"/>
    <w:basedOn w:val="Bekezdsalapbettpusa"/>
    <w:rsid w:val="00E920A8"/>
  </w:style>
  <w:style w:type="character" w:customStyle="1" w:styleId="normaltextrun">
    <w:name w:val="normaltextrun"/>
    <w:basedOn w:val="Bekezdsalapbettpusa"/>
    <w:rsid w:val="00654F3A"/>
  </w:style>
  <w:style w:type="character" w:customStyle="1" w:styleId="eop">
    <w:name w:val="eop"/>
    <w:basedOn w:val="Bekezdsalapbettpusa"/>
    <w:rsid w:val="00654F3A"/>
  </w:style>
  <w:style w:type="character" w:customStyle="1" w:styleId="tabchar">
    <w:name w:val="tabchar"/>
    <w:basedOn w:val="Bekezdsalapbettpusa"/>
    <w:rsid w:val="006D77AC"/>
  </w:style>
  <w:style w:type="character" w:styleId="Feloldatlanmegemlts">
    <w:name w:val="Unresolved Mention"/>
    <w:basedOn w:val="Bekezdsalapbettpusa"/>
    <w:uiPriority w:val="99"/>
    <w:semiHidden/>
    <w:unhideWhenUsed/>
    <w:rsid w:val="0099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590413">
      <w:bodyDiv w:val="1"/>
      <w:marLeft w:val="0"/>
      <w:marRight w:val="0"/>
      <w:marTop w:val="0"/>
      <w:marBottom w:val="0"/>
      <w:divBdr>
        <w:top w:val="none" w:sz="0" w:space="0" w:color="auto"/>
        <w:left w:val="none" w:sz="0" w:space="0" w:color="auto"/>
        <w:bottom w:val="none" w:sz="0" w:space="0" w:color="auto"/>
        <w:right w:val="none" w:sz="0" w:space="0" w:color="auto"/>
      </w:divBdr>
      <w:divsChild>
        <w:div w:id="1784495175">
          <w:marLeft w:val="0"/>
          <w:marRight w:val="0"/>
          <w:marTop w:val="0"/>
          <w:marBottom w:val="0"/>
          <w:divBdr>
            <w:top w:val="none" w:sz="0" w:space="0" w:color="auto"/>
            <w:left w:val="none" w:sz="0" w:space="0" w:color="auto"/>
            <w:bottom w:val="none" w:sz="0" w:space="0" w:color="auto"/>
            <w:right w:val="none" w:sz="0" w:space="0" w:color="auto"/>
          </w:divBdr>
        </w:div>
        <w:div w:id="1996371487">
          <w:marLeft w:val="0"/>
          <w:marRight w:val="0"/>
          <w:marTop w:val="0"/>
          <w:marBottom w:val="0"/>
          <w:divBdr>
            <w:top w:val="none" w:sz="0" w:space="0" w:color="auto"/>
            <w:left w:val="none" w:sz="0" w:space="0" w:color="auto"/>
            <w:bottom w:val="none" w:sz="0" w:space="0" w:color="auto"/>
            <w:right w:val="none" w:sz="0" w:space="0" w:color="auto"/>
          </w:divBdr>
        </w:div>
        <w:div w:id="1650209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3-8-20-5H" TargetMode="External"/><Relationship Id="rId13" Type="http://schemas.openxmlformats.org/officeDocument/2006/relationships/hyperlink" Target="https://ikk.hu/p/kkk-ptt" TargetMode="External"/><Relationship Id="rId18" Type="http://schemas.openxmlformats.org/officeDocument/2006/relationships/hyperlink" Target="https://mersz.hu/falus-didaktik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kk.hu" TargetMode="External"/><Relationship Id="rId7" Type="http://schemas.openxmlformats.org/officeDocument/2006/relationships/endnotes" Target="endnotes.xml"/><Relationship Id="rId12" Type="http://schemas.openxmlformats.org/officeDocument/2006/relationships/hyperlink" Target="https://net.jogtar.hu/jogszabaly?docid=A2000012.KOR&amp;celpara=&amp;dbnum=1" TargetMode="External"/><Relationship Id="rId17" Type="http://schemas.openxmlformats.org/officeDocument/2006/relationships/hyperlink" Target="https://ikk.hu/p/kkk-pt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jt.hu/jogszabaly/2013-326-20-22" TargetMode="External"/><Relationship Id="rId20" Type="http://schemas.openxmlformats.org/officeDocument/2006/relationships/hyperlink" Target="https://www.oktatas.hu/kiadvanyo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jogtar.hu/jogszabaly?docid=a1900080.t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et.jogtar.hu/jogszabaly?docid=A1100204.TV&amp;searchUrl=/gyorskereso?keyword%3DFels%25C5%2591oktat%25C3%25A1si%2520t%25C3%25B6rv%25C3%25A9ny"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net.jogtar.hu/jogszabaly?docid=a1100190.tv" TargetMode="External"/><Relationship Id="rId19" Type="http://schemas.openxmlformats.org/officeDocument/2006/relationships/hyperlink" Target="https://www.oktatas.hu/kozneveles/projektek/tamop_315_pedkepzes_fejl/projekhirek/tamop315_kotschy_beata_portfolio" TargetMode="External"/><Relationship Id="rId4" Type="http://schemas.openxmlformats.org/officeDocument/2006/relationships/settings" Target="settings.xml"/><Relationship Id="rId9" Type="http://schemas.openxmlformats.org/officeDocument/2006/relationships/hyperlink" Target="https://net.jogtar.hu/jogszabaly?docid=a2300052.tv" TargetMode="External"/><Relationship Id="rId14" Type="http://schemas.openxmlformats.org/officeDocument/2006/relationships/hyperlink" Target="https://net.jogtar.hu/jogszabaly?docid=A1100204.TV&amp;searchUrl=/gyorskereso?keyword%3DFels%25C5%2591oktat%25C3%25A1si%2520t%25C3%25B6rv%25C3%25A9ny" TargetMode="External"/><Relationship Id="rId22" Type="http://schemas.openxmlformats.org/officeDocument/2006/relationships/hyperlink" Target="https://petroczigabor.hu/2023/07/16/a-kotelezo-minosites-aktualis-helyzeterol-es-feladatairol-valamint-a-pedagogus-ii-fokozat-kotelezo-eleresenek-eltorleserol/"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4651C-AC0F-4C4B-AB11-172A2A5B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6466</Words>
  <Characters>44619</Characters>
  <Application>Microsoft Office Word</Application>
  <DocSecurity>0</DocSecurity>
  <Lines>371</Lines>
  <Paragraphs>101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dc:creator>
  <cp:keywords/>
  <dc:description/>
  <cp:lastModifiedBy>Nagy Ibolya Klára</cp:lastModifiedBy>
  <cp:revision>5</cp:revision>
  <cp:lastPrinted>2023-10-06T09:11:00Z</cp:lastPrinted>
  <dcterms:created xsi:type="dcterms:W3CDTF">2024-10-07T12:37:00Z</dcterms:created>
  <dcterms:modified xsi:type="dcterms:W3CDTF">2024-10-07T14:15:00Z</dcterms:modified>
</cp:coreProperties>
</file>